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5DC1FF" w14:textId="77777777" w:rsidR="00B97390" w:rsidRPr="00FA2872" w:rsidRDefault="00301861" w:rsidP="0022623F">
      <w:pPr>
        <w:ind w:left="720" w:firstLine="720"/>
        <w:jc w:val="right"/>
        <w:rPr>
          <w:rFonts w:ascii="Arial" w:hAnsi="Arial" w:cs="Arial"/>
          <w:b/>
        </w:rPr>
      </w:pPr>
      <w:r w:rsidRPr="00FA2872">
        <w:rPr>
          <w:rFonts w:ascii="Arial" w:hAnsi="Arial" w:cs="Arial"/>
          <w:b/>
          <w:lang w:eastAsia="et-EE"/>
        </w:rPr>
        <w:drawing>
          <wp:anchor distT="0" distB="0" distL="114935" distR="114935" simplePos="0" relativeHeight="251653632" behindDoc="1" locked="0" layoutInCell="1" allowOverlap="1" wp14:anchorId="0D8F6571" wp14:editId="6F77827E">
            <wp:simplePos x="0" y="0"/>
            <wp:positionH relativeFrom="column">
              <wp:posOffset>5281295</wp:posOffset>
            </wp:positionH>
            <wp:positionV relativeFrom="paragraph">
              <wp:posOffset>248285</wp:posOffset>
            </wp:positionV>
            <wp:extent cx="990600" cy="1028700"/>
            <wp:effectExtent l="19050" t="0" r="0" b="0"/>
            <wp:wrapTight wrapText="bothSides">
              <wp:wrapPolygon edited="0">
                <wp:start x="-415" y="0"/>
                <wp:lineTo x="-415" y="21200"/>
                <wp:lineTo x="21600" y="21200"/>
                <wp:lineTo x="21600" y="0"/>
                <wp:lineTo x="-41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solidFill>
                      <a:srgbClr val="FFFFFF"/>
                    </a:solidFill>
                  </pic:spPr>
                </pic:pic>
              </a:graphicData>
            </a:graphic>
          </wp:anchor>
        </w:drawing>
      </w:r>
    </w:p>
    <w:p w14:paraId="0AE8314D" w14:textId="77777777" w:rsidR="00B97390" w:rsidRPr="00FA2872" w:rsidRDefault="00B97390" w:rsidP="0022623F">
      <w:pPr>
        <w:ind w:left="720" w:firstLine="720"/>
        <w:jc w:val="right"/>
        <w:rPr>
          <w:rFonts w:ascii="Arial" w:hAnsi="Arial" w:cs="Arial"/>
          <w:b/>
        </w:rPr>
      </w:pPr>
    </w:p>
    <w:p w14:paraId="08B80C66" w14:textId="77777777" w:rsidR="00D05F99" w:rsidRPr="00FA2872" w:rsidRDefault="004515F3" w:rsidP="0022623F">
      <w:pPr>
        <w:ind w:left="720" w:firstLine="720"/>
        <w:jc w:val="right"/>
        <w:rPr>
          <w:rFonts w:ascii="Arial" w:hAnsi="Arial" w:cs="Arial"/>
          <w:b/>
        </w:rPr>
      </w:pPr>
      <w:r w:rsidRPr="00FA2872">
        <w:rPr>
          <w:rFonts w:ascii="Arial" w:hAnsi="Arial" w:cs="Arial"/>
          <w:b/>
        </w:rPr>
        <w:tab/>
      </w:r>
    </w:p>
    <w:p w14:paraId="17C06C17" w14:textId="77777777" w:rsidR="008E1A40" w:rsidRPr="00FA2872" w:rsidRDefault="008E1A40" w:rsidP="0022623F">
      <w:pPr>
        <w:ind w:left="720" w:firstLine="720"/>
        <w:jc w:val="right"/>
        <w:rPr>
          <w:rFonts w:ascii="Arial" w:hAnsi="Arial" w:cs="Arial"/>
          <w:b/>
        </w:rPr>
      </w:pPr>
    </w:p>
    <w:p w14:paraId="4BFF6953" w14:textId="77777777" w:rsidR="00FF0431" w:rsidRPr="00FA2872" w:rsidRDefault="00FF0431" w:rsidP="00D853F8">
      <w:pPr>
        <w:jc w:val="left"/>
        <w:rPr>
          <w:rFonts w:ascii="Arial" w:hAnsi="Arial" w:cs="Arial"/>
          <w:b/>
        </w:rPr>
      </w:pPr>
    </w:p>
    <w:p w14:paraId="20786D1F" w14:textId="77777777" w:rsidR="0022623F" w:rsidRPr="00FA2872" w:rsidRDefault="009A40B9" w:rsidP="00DE268D">
      <w:pPr>
        <w:ind w:left="8647"/>
        <w:rPr>
          <w:rFonts w:ascii="Arial" w:hAnsi="Arial" w:cs="Arial"/>
          <w:b/>
        </w:rPr>
      </w:pPr>
      <w:r w:rsidRPr="00FA2872">
        <w:rPr>
          <w:rFonts w:ascii="Arial" w:hAnsi="Arial" w:cs="Arial"/>
          <w:b/>
        </w:rPr>
        <w:t xml:space="preserve">Töö nr </w:t>
      </w:r>
      <w:r w:rsidR="00247D83" w:rsidRPr="00FA2872">
        <w:rPr>
          <w:rFonts w:ascii="Arial" w:hAnsi="Arial" w:cs="Arial"/>
          <w:b/>
        </w:rPr>
        <w:t>318</w:t>
      </w:r>
    </w:p>
    <w:p w14:paraId="46FEFB2E" w14:textId="77777777" w:rsidR="00D05F99" w:rsidRPr="00FA2872" w:rsidRDefault="0022623F" w:rsidP="0022623F">
      <w:pPr>
        <w:jc w:val="center"/>
        <w:rPr>
          <w:rFonts w:ascii="Arial" w:hAnsi="Arial" w:cs="Arial"/>
          <w:b/>
          <w:bCs/>
          <w:sz w:val="32"/>
          <w:szCs w:val="32"/>
        </w:rPr>
      </w:pPr>
      <w:r w:rsidRPr="00FA2872">
        <w:rPr>
          <w:rFonts w:ascii="Arial" w:hAnsi="Arial" w:cs="Arial"/>
          <w:b/>
          <w:bCs/>
          <w:sz w:val="32"/>
          <w:szCs w:val="32"/>
        </w:rPr>
        <w:t>Tallinn</w:t>
      </w:r>
      <w:r w:rsidR="003A7D80" w:rsidRPr="00FA2872">
        <w:rPr>
          <w:rFonts w:ascii="Arial" w:hAnsi="Arial" w:cs="Arial"/>
          <w:b/>
          <w:bCs/>
          <w:sz w:val="32"/>
          <w:szCs w:val="32"/>
        </w:rPr>
        <w:t>,</w:t>
      </w:r>
      <w:r w:rsidR="00247D83" w:rsidRPr="00FA2872">
        <w:rPr>
          <w:rFonts w:ascii="Arial" w:hAnsi="Arial" w:cs="Arial"/>
          <w:b/>
          <w:bCs/>
          <w:sz w:val="32"/>
          <w:szCs w:val="32"/>
        </w:rPr>
        <w:t xml:space="preserve"> Nõmme</w:t>
      </w:r>
      <w:r w:rsidR="00D05F99" w:rsidRPr="00FA2872">
        <w:rPr>
          <w:rFonts w:ascii="Arial" w:hAnsi="Arial" w:cs="Arial"/>
          <w:b/>
          <w:bCs/>
          <w:sz w:val="32"/>
          <w:szCs w:val="32"/>
        </w:rPr>
        <w:t xml:space="preserve"> linnaosa</w:t>
      </w:r>
    </w:p>
    <w:p w14:paraId="3EF6E10A" w14:textId="77777777" w:rsidR="00247D83" w:rsidRPr="00FA2872" w:rsidRDefault="00247D83" w:rsidP="00AE1481">
      <w:pPr>
        <w:spacing w:line="240" w:lineRule="auto"/>
        <w:jc w:val="center"/>
        <w:rPr>
          <w:rFonts w:ascii="Arial" w:hAnsi="Arial" w:cs="Arial"/>
          <w:b/>
          <w:bCs/>
          <w:sz w:val="44"/>
          <w:szCs w:val="44"/>
        </w:rPr>
      </w:pPr>
      <w:r w:rsidRPr="00FA2872">
        <w:rPr>
          <w:rFonts w:ascii="Arial" w:hAnsi="Arial" w:cs="Arial"/>
          <w:b/>
          <w:bCs/>
          <w:sz w:val="44"/>
          <w:szCs w:val="44"/>
        </w:rPr>
        <w:t>Pärnu mnt 540a kinnistu</w:t>
      </w:r>
    </w:p>
    <w:p w14:paraId="2024017F" w14:textId="43AC7409" w:rsidR="00247D83" w:rsidRPr="00FA2872" w:rsidRDefault="004D13D2" w:rsidP="00AE1481">
      <w:pPr>
        <w:spacing w:line="240" w:lineRule="auto"/>
        <w:jc w:val="center"/>
        <w:rPr>
          <w:rFonts w:ascii="Arial" w:hAnsi="Arial" w:cs="Arial"/>
          <w:b/>
          <w:bCs/>
          <w:sz w:val="32"/>
          <w:szCs w:val="32"/>
        </w:rPr>
      </w:pPr>
      <w:r w:rsidRPr="00FA2872">
        <w:rPr>
          <w:rFonts w:ascii="Arial" w:hAnsi="Arial" w:cs="Arial"/>
          <w:b/>
          <w:bCs/>
          <w:sz w:val="32"/>
          <w:szCs w:val="32"/>
        </w:rPr>
        <w:t>DETAILPLANEERING DP043460</w:t>
      </w:r>
    </w:p>
    <w:p w14:paraId="205A15D8" w14:textId="77777777" w:rsidR="003A7D80" w:rsidRPr="00FA2872" w:rsidRDefault="003A7D80" w:rsidP="00AE1481">
      <w:pPr>
        <w:spacing w:line="240" w:lineRule="auto"/>
        <w:jc w:val="center"/>
        <w:rPr>
          <w:rFonts w:ascii="Arial" w:hAnsi="Arial" w:cs="Arial"/>
          <w:b/>
          <w:bCs/>
          <w:sz w:val="22"/>
          <w:szCs w:val="22"/>
        </w:rPr>
      </w:pPr>
    </w:p>
    <w:p w14:paraId="3B04B57E" w14:textId="6CC8A2ED" w:rsidR="00B54069" w:rsidRPr="00FA2872" w:rsidRDefault="00B36551" w:rsidP="00B54069">
      <w:pPr>
        <w:jc w:val="center"/>
        <w:rPr>
          <w:rFonts w:ascii="Arial" w:hAnsi="Arial" w:cs="Arial"/>
          <w:b/>
          <w:bCs/>
          <w:sz w:val="32"/>
          <w:szCs w:val="32"/>
        </w:rPr>
      </w:pPr>
      <w:r w:rsidRPr="00FA2872">
        <w:rPr>
          <w:rFonts w:ascii="Arial" w:hAnsi="Arial" w:cs="Arial"/>
          <w:b/>
          <w:bCs/>
          <w:sz w:val="32"/>
          <w:szCs w:val="32"/>
        </w:rPr>
        <w:drawing>
          <wp:inline distT="0" distB="0" distL="0" distR="0" wp14:anchorId="681F58E7" wp14:editId="5DFE4F25">
            <wp:extent cx="3715325" cy="3623162"/>
            <wp:effectExtent l="0" t="0" r="0" b="0"/>
            <wp:docPr id="240121410"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21410" name="Picture 1" descr="A blueprint of a building&#10;&#10;Description automatically generated"/>
                    <pic:cNvPicPr/>
                  </pic:nvPicPr>
                  <pic:blipFill>
                    <a:blip r:embed="rId9"/>
                    <a:stretch>
                      <a:fillRect/>
                    </a:stretch>
                  </pic:blipFill>
                  <pic:spPr>
                    <a:xfrm>
                      <a:off x="0" y="0"/>
                      <a:ext cx="3734639" cy="3641997"/>
                    </a:xfrm>
                    <a:prstGeom prst="rect">
                      <a:avLst/>
                    </a:prstGeom>
                  </pic:spPr>
                </pic:pic>
              </a:graphicData>
            </a:graphic>
          </wp:inline>
        </w:drawing>
      </w:r>
    </w:p>
    <w:p w14:paraId="7525004A" w14:textId="77777777" w:rsidR="007079A1" w:rsidRPr="00FA2872" w:rsidRDefault="007079A1" w:rsidP="007079A1">
      <w:pPr>
        <w:tabs>
          <w:tab w:val="left" w:pos="2835"/>
        </w:tabs>
        <w:spacing w:line="240" w:lineRule="auto"/>
        <w:jc w:val="left"/>
        <w:rPr>
          <w:rFonts w:ascii="Arial" w:hAnsi="Arial" w:cs="Arial"/>
          <w:sz w:val="22"/>
          <w:szCs w:val="22"/>
        </w:rPr>
      </w:pPr>
    </w:p>
    <w:p w14:paraId="0689C72B" w14:textId="6FA5C701" w:rsidR="009A40B9" w:rsidRPr="00FA2872" w:rsidRDefault="00101DD6" w:rsidP="007079A1">
      <w:pPr>
        <w:tabs>
          <w:tab w:val="left" w:pos="3686"/>
        </w:tabs>
        <w:spacing w:line="240" w:lineRule="auto"/>
        <w:jc w:val="left"/>
        <w:rPr>
          <w:rFonts w:ascii="Arial" w:hAnsi="Arial" w:cs="Arial"/>
          <w:sz w:val="22"/>
          <w:szCs w:val="22"/>
        </w:rPr>
      </w:pPr>
      <w:r w:rsidRPr="00FA2872">
        <w:rPr>
          <w:rFonts w:ascii="Arial" w:hAnsi="Arial" w:cs="Arial"/>
          <w:sz w:val="22"/>
          <w:szCs w:val="22"/>
        </w:rPr>
        <w:t>TELLIJA</w:t>
      </w:r>
      <w:r w:rsidR="009E1BE0" w:rsidRPr="00FA2872">
        <w:rPr>
          <w:rFonts w:ascii="Arial" w:hAnsi="Arial" w:cs="Arial"/>
          <w:sz w:val="22"/>
          <w:szCs w:val="22"/>
        </w:rPr>
        <w:t>:</w:t>
      </w:r>
      <w:r w:rsidR="009E1BE0" w:rsidRPr="00FA2872">
        <w:rPr>
          <w:rFonts w:ascii="Arial" w:hAnsi="Arial" w:cs="Arial"/>
          <w:sz w:val="22"/>
          <w:szCs w:val="22"/>
        </w:rPr>
        <w:tab/>
      </w:r>
      <w:r w:rsidR="00CE44EA" w:rsidRPr="00FA2872">
        <w:rPr>
          <w:rFonts w:ascii="Arial" w:hAnsi="Arial" w:cs="Arial"/>
          <w:sz w:val="22"/>
          <w:szCs w:val="22"/>
        </w:rPr>
        <w:t>Tallinna Linnaplaneerimise Amet</w:t>
      </w:r>
      <w:r w:rsidRPr="00FA2872">
        <w:rPr>
          <w:rFonts w:ascii="Arial" w:hAnsi="Arial" w:cs="Arial"/>
          <w:sz w:val="22"/>
          <w:szCs w:val="22"/>
        </w:rPr>
        <w:t xml:space="preserve">, </w:t>
      </w:r>
      <w:r w:rsidR="00287BB9" w:rsidRPr="00FA2872">
        <w:rPr>
          <w:rFonts w:ascii="Arial" w:eastAsia="Arial Narrow" w:hAnsi="Arial" w:cs="Arial"/>
          <w:sz w:val="22"/>
          <w:szCs w:val="22"/>
        </w:rPr>
        <w:t xml:space="preserve">registrikood </w:t>
      </w:r>
      <w:r w:rsidR="00287BB9" w:rsidRPr="00FA2872">
        <w:rPr>
          <w:rFonts w:ascii="Arial" w:hAnsi="Arial" w:cs="Arial"/>
          <w:sz w:val="22"/>
          <w:szCs w:val="22"/>
        </w:rPr>
        <w:t>75023823</w:t>
      </w:r>
    </w:p>
    <w:p w14:paraId="6EAA7138" w14:textId="77777777" w:rsidR="00CE44EA" w:rsidRPr="00FA2872" w:rsidRDefault="00CE44EA" w:rsidP="007079A1">
      <w:pPr>
        <w:tabs>
          <w:tab w:val="left" w:pos="3686"/>
        </w:tabs>
        <w:spacing w:line="240" w:lineRule="auto"/>
        <w:jc w:val="left"/>
        <w:rPr>
          <w:rFonts w:ascii="Arial" w:hAnsi="Arial" w:cs="Arial"/>
          <w:color w:val="222222"/>
          <w:sz w:val="22"/>
          <w:szCs w:val="22"/>
          <w:shd w:val="clear" w:color="auto" w:fill="FFFFFF"/>
        </w:rPr>
      </w:pPr>
      <w:r w:rsidRPr="00FA2872">
        <w:rPr>
          <w:rFonts w:ascii="Arial" w:hAnsi="Arial" w:cs="Arial"/>
          <w:sz w:val="22"/>
          <w:szCs w:val="22"/>
        </w:rPr>
        <w:tab/>
      </w:r>
      <w:r w:rsidRPr="00FA2872">
        <w:rPr>
          <w:rFonts w:ascii="Arial" w:hAnsi="Arial" w:cs="Arial"/>
          <w:color w:val="222222"/>
          <w:sz w:val="22"/>
          <w:szCs w:val="22"/>
          <w:shd w:val="clear" w:color="auto" w:fill="FFFFFF"/>
        </w:rPr>
        <w:t>Vabaduse väljak 7, 15199 Tallinn</w:t>
      </w:r>
    </w:p>
    <w:p w14:paraId="1BC65ED1" w14:textId="440E7F88" w:rsidR="006400BF" w:rsidRPr="00FA2872" w:rsidRDefault="00CE44EA" w:rsidP="007079A1">
      <w:pPr>
        <w:tabs>
          <w:tab w:val="left" w:pos="3686"/>
        </w:tabs>
        <w:spacing w:line="240" w:lineRule="auto"/>
        <w:jc w:val="left"/>
        <w:rPr>
          <w:rFonts w:ascii="Arial" w:hAnsi="Arial" w:cs="Arial"/>
          <w:color w:val="222222"/>
          <w:sz w:val="22"/>
          <w:szCs w:val="22"/>
          <w:shd w:val="clear" w:color="auto" w:fill="FFFFFF"/>
        </w:rPr>
      </w:pPr>
      <w:r w:rsidRPr="00FA2872">
        <w:rPr>
          <w:rFonts w:ascii="Arial" w:hAnsi="Arial" w:cs="Arial"/>
          <w:color w:val="222222"/>
          <w:sz w:val="22"/>
          <w:szCs w:val="22"/>
          <w:shd w:val="clear" w:color="auto" w:fill="FFFFFF"/>
        </w:rPr>
        <w:tab/>
        <w:t>640</w:t>
      </w:r>
      <w:r w:rsidR="00240893" w:rsidRPr="00FA2872">
        <w:rPr>
          <w:rFonts w:ascii="Arial" w:hAnsi="Arial" w:cs="Arial"/>
          <w:color w:val="222222"/>
          <w:sz w:val="22"/>
          <w:szCs w:val="22"/>
          <w:shd w:val="clear" w:color="auto" w:fill="FFFFFF"/>
        </w:rPr>
        <w:t xml:space="preserve"> </w:t>
      </w:r>
      <w:r w:rsidRPr="00FA2872">
        <w:rPr>
          <w:rFonts w:ascii="Arial" w:hAnsi="Arial" w:cs="Arial"/>
          <w:color w:val="222222"/>
          <w:sz w:val="22"/>
          <w:szCs w:val="22"/>
          <w:shd w:val="clear" w:color="auto" w:fill="FFFFFF"/>
        </w:rPr>
        <w:t>4375</w:t>
      </w:r>
    </w:p>
    <w:p w14:paraId="243039F1" w14:textId="0E42F10D" w:rsidR="00CE44EA" w:rsidRPr="00FA2872" w:rsidRDefault="006400BF" w:rsidP="007079A1">
      <w:pPr>
        <w:tabs>
          <w:tab w:val="left" w:pos="3686"/>
        </w:tabs>
        <w:spacing w:line="240" w:lineRule="auto"/>
        <w:jc w:val="left"/>
        <w:rPr>
          <w:rFonts w:ascii="Arial" w:hAnsi="Arial" w:cs="Arial"/>
          <w:sz w:val="22"/>
          <w:szCs w:val="22"/>
        </w:rPr>
      </w:pPr>
      <w:r w:rsidRPr="00FA2872">
        <w:rPr>
          <w:rFonts w:ascii="Arial" w:hAnsi="Arial" w:cs="Arial"/>
          <w:color w:val="222222"/>
          <w:sz w:val="22"/>
          <w:szCs w:val="22"/>
          <w:shd w:val="clear" w:color="auto" w:fill="FFFFFF"/>
        </w:rPr>
        <w:tab/>
      </w:r>
      <w:hyperlink r:id="rId10" w:history="1">
        <w:r w:rsidR="00287BB9" w:rsidRPr="00FA2872">
          <w:rPr>
            <w:rStyle w:val="Hyperlink"/>
            <w:rFonts w:ascii="Arial" w:hAnsi="Arial" w:cs="Arial"/>
            <w:sz w:val="22"/>
            <w:szCs w:val="22"/>
            <w:shd w:val="clear" w:color="auto" w:fill="FFFFFF"/>
          </w:rPr>
          <w:t>tlpa@tallinnlv.ee</w:t>
        </w:r>
      </w:hyperlink>
    </w:p>
    <w:p w14:paraId="692B8700" w14:textId="63DBFB4B" w:rsidR="009E1BE0" w:rsidRPr="00FA2872" w:rsidRDefault="009E1BE0" w:rsidP="00CE44EA">
      <w:pPr>
        <w:tabs>
          <w:tab w:val="left" w:pos="2835"/>
        </w:tabs>
        <w:spacing w:line="240" w:lineRule="auto"/>
        <w:jc w:val="left"/>
        <w:rPr>
          <w:rFonts w:ascii="Arial" w:eastAsia="Arial Narrow" w:hAnsi="Arial" w:cs="Arial"/>
          <w:sz w:val="22"/>
          <w:szCs w:val="22"/>
        </w:rPr>
      </w:pPr>
    </w:p>
    <w:p w14:paraId="45E6EA89" w14:textId="41C66D6C" w:rsidR="0022623F" w:rsidRPr="00FA2872" w:rsidRDefault="0022623F"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HUVITATUD ISIK:</w:t>
      </w:r>
      <w:r w:rsidR="008B3769" w:rsidRPr="00FA2872">
        <w:rPr>
          <w:rFonts w:ascii="Arial" w:eastAsia="Arial Narrow" w:hAnsi="Arial" w:cs="Arial"/>
          <w:sz w:val="22"/>
          <w:szCs w:val="22"/>
        </w:rPr>
        <w:tab/>
      </w:r>
      <w:r w:rsidR="00266B1D" w:rsidRPr="00FA2872">
        <w:rPr>
          <w:rFonts w:ascii="Arial" w:eastAsia="Arial Narrow" w:hAnsi="Arial" w:cs="Arial"/>
          <w:sz w:val="22"/>
          <w:szCs w:val="22"/>
        </w:rPr>
        <w:t>Aktsiaselts KONTEK INT</w:t>
      </w:r>
      <w:r w:rsidR="00101DD6" w:rsidRPr="00FA2872">
        <w:rPr>
          <w:rFonts w:ascii="Arial" w:eastAsia="Arial Narrow" w:hAnsi="Arial" w:cs="Arial"/>
          <w:sz w:val="22"/>
          <w:szCs w:val="22"/>
        </w:rPr>
        <w:t>,</w:t>
      </w:r>
      <w:r w:rsidR="00266B1D" w:rsidRPr="00FA2872">
        <w:rPr>
          <w:rFonts w:ascii="Arial" w:eastAsia="Arial Narrow" w:hAnsi="Arial" w:cs="Arial"/>
          <w:sz w:val="22"/>
          <w:szCs w:val="22"/>
        </w:rPr>
        <w:t xml:space="preserve"> </w:t>
      </w:r>
      <w:r w:rsidR="00287BB9" w:rsidRPr="00FA2872">
        <w:rPr>
          <w:rFonts w:ascii="Arial" w:eastAsia="Arial Narrow" w:hAnsi="Arial" w:cs="Arial"/>
          <w:sz w:val="22"/>
          <w:szCs w:val="22"/>
        </w:rPr>
        <w:t xml:space="preserve">registrikood </w:t>
      </w:r>
      <w:r w:rsidR="00266B1D" w:rsidRPr="00FA2872">
        <w:rPr>
          <w:rFonts w:ascii="Arial" w:eastAsia="Arial Narrow" w:hAnsi="Arial" w:cs="Arial"/>
          <w:sz w:val="22"/>
          <w:szCs w:val="22"/>
        </w:rPr>
        <w:t>10331867</w:t>
      </w:r>
    </w:p>
    <w:p w14:paraId="46C053F3" w14:textId="5DE1C246" w:rsidR="00266B1D" w:rsidRPr="00FA2872" w:rsidRDefault="00266B1D"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t>Tondi tn 51-2</w:t>
      </w:r>
      <w:r w:rsidR="0025352B" w:rsidRPr="00FA2872">
        <w:rPr>
          <w:rFonts w:ascii="Arial" w:eastAsia="Arial Narrow" w:hAnsi="Arial" w:cs="Arial"/>
          <w:sz w:val="22"/>
          <w:szCs w:val="22"/>
        </w:rPr>
        <w:t>,</w:t>
      </w:r>
      <w:r w:rsidR="0095251F" w:rsidRPr="00FA2872">
        <w:rPr>
          <w:rFonts w:ascii="Arial" w:eastAsia="Arial Narrow" w:hAnsi="Arial" w:cs="Arial"/>
          <w:sz w:val="22"/>
          <w:szCs w:val="22"/>
        </w:rPr>
        <w:t xml:space="preserve"> </w:t>
      </w:r>
      <w:r w:rsidRPr="00FA2872">
        <w:rPr>
          <w:rFonts w:ascii="Arial" w:eastAsia="Arial Narrow" w:hAnsi="Arial" w:cs="Arial"/>
          <w:sz w:val="22"/>
          <w:szCs w:val="22"/>
        </w:rPr>
        <w:t>11316 Tallinn</w:t>
      </w:r>
    </w:p>
    <w:p w14:paraId="5B61645F" w14:textId="77777777" w:rsidR="00B54069" w:rsidRPr="00FA2872" w:rsidRDefault="0025352B"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t xml:space="preserve">Tiit </w:t>
      </w:r>
      <w:proofErr w:type="spellStart"/>
      <w:r w:rsidRPr="00FA2872">
        <w:rPr>
          <w:rFonts w:ascii="Arial" w:eastAsia="Arial Narrow" w:hAnsi="Arial" w:cs="Arial"/>
          <w:sz w:val="22"/>
          <w:szCs w:val="22"/>
        </w:rPr>
        <w:t>Raukas</w:t>
      </w:r>
      <w:proofErr w:type="spellEnd"/>
      <w:r w:rsidRPr="00FA2872">
        <w:rPr>
          <w:rFonts w:ascii="Arial" w:eastAsia="Arial Narrow" w:hAnsi="Arial" w:cs="Arial"/>
          <w:sz w:val="22"/>
          <w:szCs w:val="22"/>
        </w:rPr>
        <w:t>, juhatuse liige</w:t>
      </w:r>
    </w:p>
    <w:p w14:paraId="42547B36" w14:textId="63C97EB3" w:rsidR="00B54069" w:rsidRPr="00FA2872" w:rsidRDefault="0025352B"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t>655 6172</w:t>
      </w:r>
    </w:p>
    <w:p w14:paraId="3E079345" w14:textId="72890787" w:rsidR="00583344" w:rsidRPr="00FA2872" w:rsidRDefault="00583344"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r>
      <w:hyperlink r:id="rId11" w:history="1">
        <w:r w:rsidR="00287BB9" w:rsidRPr="00FA2872">
          <w:rPr>
            <w:rStyle w:val="Hyperlink"/>
            <w:rFonts w:ascii="Arial" w:eastAsia="Arial Narrow" w:hAnsi="Arial" w:cs="Arial"/>
            <w:sz w:val="22"/>
            <w:szCs w:val="22"/>
          </w:rPr>
          <w:t>kontek@kontek.ee</w:t>
        </w:r>
      </w:hyperlink>
    </w:p>
    <w:p w14:paraId="43A990F0" w14:textId="77777777" w:rsidR="0022623F" w:rsidRPr="00FA2872" w:rsidRDefault="0022623F" w:rsidP="00AF2AC5">
      <w:pPr>
        <w:spacing w:line="276" w:lineRule="auto"/>
        <w:jc w:val="left"/>
        <w:rPr>
          <w:rFonts w:ascii="Arial" w:eastAsia="Arial Narrow" w:hAnsi="Arial" w:cs="Arial"/>
          <w:sz w:val="22"/>
          <w:szCs w:val="22"/>
        </w:rPr>
      </w:pPr>
    </w:p>
    <w:p w14:paraId="5B2A1CFB" w14:textId="51FC64EA" w:rsidR="0022623F" w:rsidRPr="00FA2872" w:rsidRDefault="0022623F"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P</w:t>
      </w:r>
      <w:r w:rsidR="00643DA0" w:rsidRPr="00FA2872">
        <w:rPr>
          <w:rFonts w:ascii="Arial" w:eastAsia="Arial Narrow" w:hAnsi="Arial" w:cs="Arial"/>
          <w:sz w:val="22"/>
          <w:szCs w:val="22"/>
        </w:rPr>
        <w:t>ROJEKT</w:t>
      </w:r>
      <w:r w:rsidR="00256FA3" w:rsidRPr="00FA2872">
        <w:rPr>
          <w:rFonts w:ascii="Arial" w:eastAsia="Arial Narrow" w:hAnsi="Arial" w:cs="Arial"/>
          <w:sz w:val="22"/>
          <w:szCs w:val="22"/>
        </w:rPr>
        <w:t>EERIJA</w:t>
      </w:r>
      <w:r w:rsidR="008B3769" w:rsidRPr="00FA2872">
        <w:rPr>
          <w:rFonts w:ascii="Arial" w:eastAsia="Arial Narrow" w:hAnsi="Arial" w:cs="Arial"/>
          <w:sz w:val="22"/>
          <w:szCs w:val="22"/>
        </w:rPr>
        <w:t>:</w:t>
      </w:r>
      <w:r w:rsidR="008B3769" w:rsidRPr="00FA2872">
        <w:rPr>
          <w:rFonts w:ascii="Arial" w:eastAsia="Arial Narrow" w:hAnsi="Arial" w:cs="Arial"/>
          <w:sz w:val="22"/>
          <w:szCs w:val="22"/>
        </w:rPr>
        <w:tab/>
      </w:r>
      <w:proofErr w:type="spellStart"/>
      <w:r w:rsidR="001E0257" w:rsidRPr="00FA2872">
        <w:rPr>
          <w:rFonts w:ascii="Arial" w:eastAsia="Arial Narrow" w:hAnsi="Arial" w:cs="Arial"/>
          <w:sz w:val="22"/>
          <w:szCs w:val="22"/>
        </w:rPr>
        <w:t>Optimal</w:t>
      </w:r>
      <w:proofErr w:type="spellEnd"/>
      <w:r w:rsidR="001E0257" w:rsidRPr="00FA2872">
        <w:rPr>
          <w:rFonts w:ascii="Arial" w:eastAsia="Arial Narrow" w:hAnsi="Arial" w:cs="Arial"/>
          <w:sz w:val="22"/>
          <w:szCs w:val="22"/>
        </w:rPr>
        <w:t xml:space="preserve"> Projekt OÜ</w:t>
      </w:r>
      <w:r w:rsidR="00101DD6" w:rsidRPr="00FA2872">
        <w:rPr>
          <w:rFonts w:ascii="Arial" w:eastAsia="Arial Narrow" w:hAnsi="Arial" w:cs="Arial"/>
          <w:sz w:val="22"/>
          <w:szCs w:val="22"/>
        </w:rPr>
        <w:t>,</w:t>
      </w:r>
      <w:r w:rsidR="001E0257" w:rsidRPr="00FA2872">
        <w:rPr>
          <w:rFonts w:ascii="Arial" w:eastAsia="Arial Narrow" w:hAnsi="Arial" w:cs="Arial"/>
          <w:sz w:val="22"/>
          <w:szCs w:val="22"/>
        </w:rPr>
        <w:t xml:space="preserve"> </w:t>
      </w:r>
      <w:r w:rsidR="00287BB9" w:rsidRPr="00FA2872">
        <w:rPr>
          <w:rFonts w:ascii="Arial" w:eastAsia="Arial Narrow" w:hAnsi="Arial" w:cs="Arial"/>
          <w:sz w:val="22"/>
          <w:szCs w:val="22"/>
        </w:rPr>
        <w:t xml:space="preserve">registrikood </w:t>
      </w:r>
      <w:r w:rsidR="00D853F8" w:rsidRPr="00FA2872">
        <w:rPr>
          <w:rFonts w:ascii="Arial" w:eastAsia="Arial Narrow" w:hAnsi="Arial" w:cs="Arial"/>
          <w:sz w:val="22"/>
          <w:szCs w:val="22"/>
        </w:rPr>
        <w:t>11213515</w:t>
      </w:r>
    </w:p>
    <w:p w14:paraId="79A6A232" w14:textId="77777777" w:rsidR="0022623F" w:rsidRPr="00FA2872" w:rsidRDefault="00AF2AC5"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r>
      <w:r w:rsidR="0022623F" w:rsidRPr="00FA2872">
        <w:rPr>
          <w:rFonts w:ascii="Arial" w:eastAsia="Arial Narrow" w:hAnsi="Arial" w:cs="Arial"/>
          <w:sz w:val="22"/>
          <w:szCs w:val="22"/>
        </w:rPr>
        <w:t>MTR reg</w:t>
      </w:r>
      <w:r w:rsidR="00BB1FF3" w:rsidRPr="00FA2872">
        <w:rPr>
          <w:rFonts w:ascii="Arial" w:eastAsia="Arial Narrow" w:hAnsi="Arial" w:cs="Arial"/>
          <w:sz w:val="22"/>
          <w:szCs w:val="22"/>
        </w:rPr>
        <w:t>istri number</w:t>
      </w:r>
      <w:r w:rsidR="0022623F" w:rsidRPr="00FA2872">
        <w:rPr>
          <w:rFonts w:ascii="Arial" w:eastAsia="Arial Narrow" w:hAnsi="Arial" w:cs="Arial"/>
          <w:sz w:val="22"/>
          <w:szCs w:val="22"/>
        </w:rPr>
        <w:t xml:space="preserve"> EEP000601</w:t>
      </w:r>
    </w:p>
    <w:p w14:paraId="08A95047" w14:textId="77777777" w:rsidR="00A44EA6" w:rsidRPr="00FA2872" w:rsidRDefault="00AF2AC5"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b/>
      </w:r>
      <w:r w:rsidR="008B3769" w:rsidRPr="00FA2872">
        <w:rPr>
          <w:rFonts w:ascii="Arial" w:eastAsia="Arial Narrow" w:hAnsi="Arial" w:cs="Arial"/>
          <w:sz w:val="22"/>
          <w:szCs w:val="22"/>
        </w:rPr>
        <w:t>Keemia tn 4, 10616 Tallinn</w:t>
      </w:r>
    </w:p>
    <w:p w14:paraId="62796DDC" w14:textId="77777777" w:rsidR="009A40B9" w:rsidRPr="00FA2872" w:rsidRDefault="009A40B9" w:rsidP="00B2667D">
      <w:pPr>
        <w:spacing w:line="240" w:lineRule="auto"/>
        <w:jc w:val="left"/>
        <w:rPr>
          <w:rFonts w:ascii="Arial" w:eastAsia="Arial Narrow" w:hAnsi="Arial" w:cs="Arial"/>
          <w:sz w:val="22"/>
          <w:szCs w:val="22"/>
        </w:rPr>
      </w:pPr>
    </w:p>
    <w:p w14:paraId="6778885B" w14:textId="77777777" w:rsidR="0005339F" w:rsidRPr="00FA2872" w:rsidRDefault="008B3769"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ARHITEKT:</w:t>
      </w:r>
      <w:r w:rsidRPr="00FA2872">
        <w:rPr>
          <w:rFonts w:ascii="Arial" w:eastAsia="Arial Narrow" w:hAnsi="Arial" w:cs="Arial"/>
          <w:sz w:val="22"/>
          <w:szCs w:val="22"/>
        </w:rPr>
        <w:tab/>
      </w:r>
      <w:r w:rsidR="0022623F" w:rsidRPr="00FA2872">
        <w:rPr>
          <w:rFonts w:ascii="Arial" w:eastAsia="Arial Narrow" w:hAnsi="Arial" w:cs="Arial"/>
          <w:sz w:val="22"/>
          <w:szCs w:val="22"/>
        </w:rPr>
        <w:t>Ive Punger</w:t>
      </w:r>
    </w:p>
    <w:p w14:paraId="1754B9CB" w14:textId="77777777" w:rsidR="0005339F" w:rsidRPr="00FA2872" w:rsidRDefault="0005339F" w:rsidP="00AF2AC5">
      <w:pPr>
        <w:spacing w:line="240" w:lineRule="auto"/>
        <w:jc w:val="left"/>
        <w:rPr>
          <w:rFonts w:ascii="Arial" w:eastAsia="Arial Narrow" w:hAnsi="Arial" w:cs="Arial"/>
          <w:sz w:val="22"/>
          <w:szCs w:val="22"/>
        </w:rPr>
      </w:pPr>
    </w:p>
    <w:p w14:paraId="28686981" w14:textId="77777777" w:rsidR="009A40B9" w:rsidRPr="00FA2872" w:rsidRDefault="009A40B9" w:rsidP="007079A1">
      <w:pPr>
        <w:tabs>
          <w:tab w:val="left" w:pos="3686"/>
        </w:tabs>
        <w:spacing w:line="240" w:lineRule="auto"/>
        <w:jc w:val="left"/>
        <w:rPr>
          <w:rFonts w:ascii="Arial" w:eastAsia="Arial Narrow" w:hAnsi="Arial" w:cs="Arial"/>
          <w:sz w:val="22"/>
          <w:szCs w:val="22"/>
        </w:rPr>
      </w:pPr>
      <w:r w:rsidRPr="00FA2872">
        <w:rPr>
          <w:rFonts w:ascii="Arial" w:eastAsia="Arial Narrow" w:hAnsi="Arial" w:cs="Arial"/>
          <w:sz w:val="22"/>
          <w:szCs w:val="22"/>
        </w:rPr>
        <w:t>PROJEKTIJUHT:</w:t>
      </w:r>
      <w:r w:rsidR="00AF2AC5" w:rsidRPr="00FA2872">
        <w:rPr>
          <w:rFonts w:ascii="Arial" w:eastAsia="Arial Narrow" w:hAnsi="Arial" w:cs="Arial"/>
          <w:sz w:val="22"/>
          <w:szCs w:val="22"/>
        </w:rPr>
        <w:tab/>
      </w:r>
      <w:r w:rsidRPr="00FA2872">
        <w:rPr>
          <w:rFonts w:ascii="Arial" w:eastAsia="Arial Narrow" w:hAnsi="Arial" w:cs="Arial"/>
          <w:sz w:val="22"/>
          <w:szCs w:val="22"/>
        </w:rPr>
        <w:t>Arno Anton</w:t>
      </w:r>
    </w:p>
    <w:p w14:paraId="48A43BA6" w14:textId="3FFB4A3B" w:rsidR="00EF06C9" w:rsidRPr="00FA2872" w:rsidRDefault="00EF06C9" w:rsidP="007079A1">
      <w:pPr>
        <w:tabs>
          <w:tab w:val="left" w:pos="3686"/>
        </w:tabs>
        <w:spacing w:line="240" w:lineRule="auto"/>
        <w:jc w:val="left"/>
        <w:rPr>
          <w:rFonts w:ascii="Arial" w:hAnsi="Arial" w:cs="Arial"/>
          <w:sz w:val="22"/>
          <w:szCs w:val="22"/>
        </w:rPr>
      </w:pPr>
      <w:r w:rsidRPr="00FA2872">
        <w:rPr>
          <w:rFonts w:ascii="Arial" w:hAnsi="Arial" w:cs="Arial"/>
          <w:sz w:val="22"/>
          <w:szCs w:val="22"/>
        </w:rPr>
        <w:tab/>
        <w:t>56</w:t>
      </w:r>
      <w:r w:rsidR="00BE68EF" w:rsidRPr="00FA2872">
        <w:rPr>
          <w:rFonts w:cs="Arial"/>
        </w:rPr>
        <w:t> </w:t>
      </w:r>
      <w:r w:rsidRPr="00FA2872">
        <w:rPr>
          <w:rFonts w:ascii="Arial" w:hAnsi="Arial" w:cs="Arial"/>
          <w:sz w:val="22"/>
          <w:szCs w:val="22"/>
        </w:rPr>
        <w:t>983</w:t>
      </w:r>
      <w:r w:rsidR="00BE68EF" w:rsidRPr="00FA2872">
        <w:rPr>
          <w:rFonts w:cs="Arial"/>
        </w:rPr>
        <w:t> </w:t>
      </w:r>
      <w:r w:rsidRPr="00FA2872">
        <w:rPr>
          <w:rFonts w:ascii="Arial" w:hAnsi="Arial" w:cs="Arial"/>
          <w:sz w:val="22"/>
          <w:szCs w:val="22"/>
        </w:rPr>
        <w:t>389</w:t>
      </w:r>
    </w:p>
    <w:p w14:paraId="6D72ED06" w14:textId="241BFC6B" w:rsidR="008248CE" w:rsidRPr="00FA2872" w:rsidRDefault="00AF2AC5" w:rsidP="007079A1">
      <w:pPr>
        <w:tabs>
          <w:tab w:val="left" w:pos="3686"/>
        </w:tabs>
        <w:spacing w:line="240" w:lineRule="auto"/>
        <w:jc w:val="left"/>
        <w:rPr>
          <w:rFonts w:ascii="Arial" w:hAnsi="Arial" w:cs="Arial"/>
          <w:sz w:val="22"/>
          <w:szCs w:val="22"/>
        </w:rPr>
      </w:pPr>
      <w:r w:rsidRPr="00FA2872">
        <w:rPr>
          <w:rFonts w:ascii="Arial" w:hAnsi="Arial" w:cs="Arial"/>
          <w:sz w:val="22"/>
          <w:szCs w:val="22"/>
        </w:rPr>
        <w:tab/>
      </w:r>
      <w:hyperlink r:id="rId12" w:history="1">
        <w:r w:rsidR="00287BB9" w:rsidRPr="00FA2872">
          <w:rPr>
            <w:rStyle w:val="Hyperlink"/>
            <w:rFonts w:ascii="Arial" w:hAnsi="Arial" w:cs="Arial"/>
            <w:sz w:val="22"/>
            <w:szCs w:val="22"/>
          </w:rPr>
          <w:t>arno@opt.ee</w:t>
        </w:r>
      </w:hyperlink>
      <w:bookmarkStart w:id="0" w:name="_Toc385935066"/>
      <w:r w:rsidR="008248CE" w:rsidRPr="00FA2872">
        <w:rPr>
          <w:rFonts w:ascii="Arial" w:hAnsi="Arial" w:cs="Arial"/>
          <w:b/>
          <w:sz w:val="22"/>
          <w:szCs w:val="22"/>
        </w:rPr>
        <w:br w:type="page"/>
      </w:r>
    </w:p>
    <w:p w14:paraId="6CFC0333" w14:textId="77777777" w:rsidR="008F5D8D" w:rsidRPr="00FA2872" w:rsidRDefault="00804250" w:rsidP="009474BD">
      <w:pPr>
        <w:spacing w:line="240" w:lineRule="auto"/>
        <w:jc w:val="left"/>
        <w:rPr>
          <w:rFonts w:ascii="Arial" w:hAnsi="Arial" w:cs="Arial"/>
          <w:b/>
          <w:sz w:val="22"/>
          <w:szCs w:val="22"/>
        </w:rPr>
      </w:pPr>
      <w:r w:rsidRPr="00FA2872">
        <w:rPr>
          <w:rFonts w:ascii="Arial" w:hAnsi="Arial" w:cs="Arial"/>
          <w:b/>
          <w:sz w:val="22"/>
          <w:szCs w:val="22"/>
        </w:rPr>
        <w:lastRenderedPageBreak/>
        <w:t>SISUKOR</w:t>
      </w:r>
      <w:bookmarkEnd w:id="0"/>
      <w:r w:rsidR="00014D40" w:rsidRPr="00FA2872">
        <w:rPr>
          <w:rFonts w:ascii="Arial" w:hAnsi="Arial" w:cs="Arial"/>
          <w:b/>
          <w:sz w:val="22"/>
          <w:szCs w:val="22"/>
        </w:rPr>
        <w:t>D</w:t>
      </w:r>
    </w:p>
    <w:p w14:paraId="1B13BDD5" w14:textId="77777777" w:rsidR="00B2667D" w:rsidRPr="00FA2872" w:rsidRDefault="00B2667D" w:rsidP="009474BD">
      <w:pPr>
        <w:spacing w:line="240" w:lineRule="auto"/>
        <w:jc w:val="left"/>
        <w:rPr>
          <w:rFonts w:ascii="Arial" w:hAnsi="Arial" w:cs="Arial"/>
          <w:bCs/>
          <w:sz w:val="22"/>
          <w:szCs w:val="22"/>
        </w:rPr>
      </w:pPr>
    </w:p>
    <w:p w14:paraId="5F66430F" w14:textId="77777777" w:rsidR="00B2667D" w:rsidRPr="00FA2872" w:rsidRDefault="008F5D8D">
      <w:pPr>
        <w:pStyle w:val="ListParagraph"/>
        <w:numPr>
          <w:ilvl w:val="0"/>
          <w:numId w:val="21"/>
        </w:numPr>
        <w:tabs>
          <w:tab w:val="left" w:pos="284"/>
        </w:tabs>
        <w:spacing w:line="240" w:lineRule="auto"/>
        <w:jc w:val="left"/>
        <w:rPr>
          <w:rFonts w:ascii="Arial" w:hAnsi="Arial" w:cs="Arial"/>
          <w:b/>
          <w:sz w:val="22"/>
          <w:szCs w:val="22"/>
        </w:rPr>
      </w:pPr>
      <w:r w:rsidRPr="00FA2872">
        <w:rPr>
          <w:rFonts w:ascii="Arial" w:hAnsi="Arial" w:cs="Arial"/>
          <w:b/>
          <w:sz w:val="22"/>
          <w:szCs w:val="22"/>
        </w:rPr>
        <w:t>SELETUSKIRI</w:t>
      </w:r>
    </w:p>
    <w:p w14:paraId="18EC8E0B" w14:textId="1CC046A2" w:rsidR="00104901" w:rsidRDefault="00E33088">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r w:rsidRPr="00FA2872">
        <w:rPr>
          <w:rFonts w:cs="Arial"/>
          <w:szCs w:val="22"/>
        </w:rPr>
        <w:fldChar w:fldCharType="begin"/>
      </w:r>
      <w:r w:rsidR="00DE268D" w:rsidRPr="00FA2872">
        <w:rPr>
          <w:rFonts w:cs="Arial"/>
          <w:szCs w:val="22"/>
        </w:rPr>
        <w:instrText xml:space="preserve"> TOC \o "1-3" \h \z \u </w:instrText>
      </w:r>
      <w:r w:rsidRPr="00FA2872">
        <w:rPr>
          <w:rFonts w:cs="Arial"/>
          <w:szCs w:val="22"/>
        </w:rPr>
        <w:fldChar w:fldCharType="separate"/>
      </w:r>
      <w:hyperlink w:anchor="_Toc167204999" w:history="1">
        <w:r w:rsidR="00104901" w:rsidRPr="00426BFD">
          <w:rPr>
            <w:rStyle w:val="Hyperlink"/>
            <w:noProof/>
          </w:rPr>
          <w:t>1. DETAILPLANEERINGU KOOSTAMISE ALUSED JA LÄHTEDOKUMENDID</w:t>
        </w:r>
        <w:r w:rsidR="00104901">
          <w:rPr>
            <w:noProof/>
            <w:webHidden/>
          </w:rPr>
          <w:tab/>
        </w:r>
        <w:r w:rsidR="00104901">
          <w:rPr>
            <w:noProof/>
            <w:webHidden/>
          </w:rPr>
          <w:fldChar w:fldCharType="begin"/>
        </w:r>
        <w:r w:rsidR="00104901">
          <w:rPr>
            <w:noProof/>
            <w:webHidden/>
          </w:rPr>
          <w:instrText xml:space="preserve"> PAGEREF _Toc167204999 \h </w:instrText>
        </w:r>
        <w:r w:rsidR="00104901">
          <w:rPr>
            <w:noProof/>
            <w:webHidden/>
          </w:rPr>
        </w:r>
        <w:r w:rsidR="00104901">
          <w:rPr>
            <w:noProof/>
            <w:webHidden/>
          </w:rPr>
          <w:fldChar w:fldCharType="separate"/>
        </w:r>
        <w:r w:rsidR="00104901">
          <w:rPr>
            <w:noProof/>
            <w:webHidden/>
          </w:rPr>
          <w:t>3</w:t>
        </w:r>
        <w:r w:rsidR="00104901">
          <w:rPr>
            <w:noProof/>
            <w:webHidden/>
          </w:rPr>
          <w:fldChar w:fldCharType="end"/>
        </w:r>
      </w:hyperlink>
    </w:p>
    <w:p w14:paraId="4612049A" w14:textId="1BDD08B0"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0" w:history="1">
        <w:r w:rsidRPr="00426BFD">
          <w:rPr>
            <w:rStyle w:val="Hyperlink"/>
            <w:noProof/>
          </w:rPr>
          <w:t>1.1. Detailplaneeringu koostamise alused</w:t>
        </w:r>
        <w:r>
          <w:rPr>
            <w:noProof/>
            <w:webHidden/>
          </w:rPr>
          <w:tab/>
        </w:r>
        <w:r>
          <w:rPr>
            <w:noProof/>
            <w:webHidden/>
          </w:rPr>
          <w:fldChar w:fldCharType="begin"/>
        </w:r>
        <w:r>
          <w:rPr>
            <w:noProof/>
            <w:webHidden/>
          </w:rPr>
          <w:instrText xml:space="preserve"> PAGEREF _Toc167205000 \h </w:instrText>
        </w:r>
        <w:r>
          <w:rPr>
            <w:noProof/>
            <w:webHidden/>
          </w:rPr>
        </w:r>
        <w:r>
          <w:rPr>
            <w:noProof/>
            <w:webHidden/>
          </w:rPr>
          <w:fldChar w:fldCharType="separate"/>
        </w:r>
        <w:r>
          <w:rPr>
            <w:noProof/>
            <w:webHidden/>
          </w:rPr>
          <w:t>3</w:t>
        </w:r>
        <w:r>
          <w:rPr>
            <w:noProof/>
            <w:webHidden/>
          </w:rPr>
          <w:fldChar w:fldCharType="end"/>
        </w:r>
      </w:hyperlink>
    </w:p>
    <w:p w14:paraId="3C476229" w14:textId="5DBE8549"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1" w:history="1">
        <w:r w:rsidRPr="00426BFD">
          <w:rPr>
            <w:rStyle w:val="Hyperlink"/>
            <w:noProof/>
          </w:rPr>
          <w:t>1.2. Detailplaneeringu koostamise lähtedokumendid</w:t>
        </w:r>
        <w:r>
          <w:rPr>
            <w:noProof/>
            <w:webHidden/>
          </w:rPr>
          <w:tab/>
        </w:r>
        <w:r>
          <w:rPr>
            <w:noProof/>
            <w:webHidden/>
          </w:rPr>
          <w:fldChar w:fldCharType="begin"/>
        </w:r>
        <w:r>
          <w:rPr>
            <w:noProof/>
            <w:webHidden/>
          </w:rPr>
          <w:instrText xml:space="preserve"> PAGEREF _Toc167205001 \h </w:instrText>
        </w:r>
        <w:r>
          <w:rPr>
            <w:noProof/>
            <w:webHidden/>
          </w:rPr>
        </w:r>
        <w:r>
          <w:rPr>
            <w:noProof/>
            <w:webHidden/>
          </w:rPr>
          <w:fldChar w:fldCharType="separate"/>
        </w:r>
        <w:r>
          <w:rPr>
            <w:noProof/>
            <w:webHidden/>
          </w:rPr>
          <w:t>3</w:t>
        </w:r>
        <w:r>
          <w:rPr>
            <w:noProof/>
            <w:webHidden/>
          </w:rPr>
          <w:fldChar w:fldCharType="end"/>
        </w:r>
      </w:hyperlink>
    </w:p>
    <w:p w14:paraId="198D8D0C" w14:textId="454C1016"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2" w:history="1">
        <w:r w:rsidRPr="00426BFD">
          <w:rPr>
            <w:rStyle w:val="Hyperlink"/>
            <w:noProof/>
          </w:rPr>
          <w:t>1.3. Teised planeeringu koostamise vajalikud lähteandmed</w:t>
        </w:r>
        <w:r>
          <w:rPr>
            <w:noProof/>
            <w:webHidden/>
          </w:rPr>
          <w:tab/>
        </w:r>
        <w:r>
          <w:rPr>
            <w:noProof/>
            <w:webHidden/>
          </w:rPr>
          <w:fldChar w:fldCharType="begin"/>
        </w:r>
        <w:r>
          <w:rPr>
            <w:noProof/>
            <w:webHidden/>
          </w:rPr>
          <w:instrText xml:space="preserve"> PAGEREF _Toc167205002 \h </w:instrText>
        </w:r>
        <w:r>
          <w:rPr>
            <w:noProof/>
            <w:webHidden/>
          </w:rPr>
        </w:r>
        <w:r>
          <w:rPr>
            <w:noProof/>
            <w:webHidden/>
          </w:rPr>
          <w:fldChar w:fldCharType="separate"/>
        </w:r>
        <w:r>
          <w:rPr>
            <w:noProof/>
            <w:webHidden/>
          </w:rPr>
          <w:t>3</w:t>
        </w:r>
        <w:r>
          <w:rPr>
            <w:noProof/>
            <w:webHidden/>
          </w:rPr>
          <w:fldChar w:fldCharType="end"/>
        </w:r>
      </w:hyperlink>
    </w:p>
    <w:p w14:paraId="6668CA24" w14:textId="147179AE"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3" w:history="1">
        <w:r w:rsidRPr="00426BFD">
          <w:rPr>
            <w:rStyle w:val="Hyperlink"/>
            <w:noProof/>
          </w:rPr>
          <w:t>1.4. Võrguvaldajate tehnilised tingimused</w:t>
        </w:r>
        <w:r>
          <w:rPr>
            <w:noProof/>
            <w:webHidden/>
          </w:rPr>
          <w:tab/>
        </w:r>
        <w:r>
          <w:rPr>
            <w:noProof/>
            <w:webHidden/>
          </w:rPr>
          <w:fldChar w:fldCharType="begin"/>
        </w:r>
        <w:r>
          <w:rPr>
            <w:noProof/>
            <w:webHidden/>
          </w:rPr>
          <w:instrText xml:space="preserve"> PAGEREF _Toc167205003 \h </w:instrText>
        </w:r>
        <w:r>
          <w:rPr>
            <w:noProof/>
            <w:webHidden/>
          </w:rPr>
        </w:r>
        <w:r>
          <w:rPr>
            <w:noProof/>
            <w:webHidden/>
          </w:rPr>
          <w:fldChar w:fldCharType="separate"/>
        </w:r>
        <w:r>
          <w:rPr>
            <w:noProof/>
            <w:webHidden/>
          </w:rPr>
          <w:t>3</w:t>
        </w:r>
        <w:r>
          <w:rPr>
            <w:noProof/>
            <w:webHidden/>
          </w:rPr>
          <w:fldChar w:fldCharType="end"/>
        </w:r>
      </w:hyperlink>
    </w:p>
    <w:p w14:paraId="5D1FBD8A" w14:textId="15E402D3" w:rsidR="00104901" w:rsidRDefault="00104901">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hyperlink w:anchor="_Toc167205004" w:history="1">
        <w:r w:rsidRPr="00426BFD">
          <w:rPr>
            <w:rStyle w:val="Hyperlink"/>
            <w:noProof/>
          </w:rPr>
          <w:t>2. PLANEERITAVA MAA-ALA ASUKOHA KIRJELDUS</w:t>
        </w:r>
        <w:r>
          <w:rPr>
            <w:noProof/>
            <w:webHidden/>
          </w:rPr>
          <w:tab/>
        </w:r>
        <w:r>
          <w:rPr>
            <w:noProof/>
            <w:webHidden/>
          </w:rPr>
          <w:fldChar w:fldCharType="begin"/>
        </w:r>
        <w:r>
          <w:rPr>
            <w:noProof/>
            <w:webHidden/>
          </w:rPr>
          <w:instrText xml:space="preserve"> PAGEREF _Toc167205004 \h </w:instrText>
        </w:r>
        <w:r>
          <w:rPr>
            <w:noProof/>
            <w:webHidden/>
          </w:rPr>
        </w:r>
        <w:r>
          <w:rPr>
            <w:noProof/>
            <w:webHidden/>
          </w:rPr>
          <w:fldChar w:fldCharType="separate"/>
        </w:r>
        <w:r>
          <w:rPr>
            <w:noProof/>
            <w:webHidden/>
          </w:rPr>
          <w:t>4</w:t>
        </w:r>
        <w:r>
          <w:rPr>
            <w:noProof/>
            <w:webHidden/>
          </w:rPr>
          <w:fldChar w:fldCharType="end"/>
        </w:r>
      </w:hyperlink>
    </w:p>
    <w:p w14:paraId="25B737A4" w14:textId="1642AE93" w:rsidR="00104901" w:rsidRDefault="00104901">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hyperlink w:anchor="_Toc167205005" w:history="1">
        <w:r w:rsidRPr="00426BFD">
          <w:rPr>
            <w:rStyle w:val="Hyperlink"/>
            <w:noProof/>
          </w:rPr>
          <w:t>3. PLANEERITAVA MAA-ALA RUUMILISE ARENGU EESMÄRKIDE KIRJELDUS</w:t>
        </w:r>
        <w:r>
          <w:rPr>
            <w:noProof/>
            <w:webHidden/>
          </w:rPr>
          <w:tab/>
        </w:r>
        <w:r>
          <w:rPr>
            <w:noProof/>
            <w:webHidden/>
          </w:rPr>
          <w:fldChar w:fldCharType="begin"/>
        </w:r>
        <w:r>
          <w:rPr>
            <w:noProof/>
            <w:webHidden/>
          </w:rPr>
          <w:instrText xml:space="preserve"> PAGEREF _Toc167205005 \h </w:instrText>
        </w:r>
        <w:r>
          <w:rPr>
            <w:noProof/>
            <w:webHidden/>
          </w:rPr>
        </w:r>
        <w:r>
          <w:rPr>
            <w:noProof/>
            <w:webHidden/>
          </w:rPr>
          <w:fldChar w:fldCharType="separate"/>
        </w:r>
        <w:r>
          <w:rPr>
            <w:noProof/>
            <w:webHidden/>
          </w:rPr>
          <w:t>4</w:t>
        </w:r>
        <w:r>
          <w:rPr>
            <w:noProof/>
            <w:webHidden/>
          </w:rPr>
          <w:fldChar w:fldCharType="end"/>
        </w:r>
      </w:hyperlink>
    </w:p>
    <w:p w14:paraId="00DE66A0" w14:textId="11851F68" w:rsidR="00104901" w:rsidRDefault="00104901">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hyperlink w:anchor="_Toc167205006" w:history="1">
        <w:r w:rsidRPr="00426BFD">
          <w:rPr>
            <w:rStyle w:val="Hyperlink"/>
            <w:noProof/>
          </w:rPr>
          <w:t>4. PLANEERINGUS KAVANDATU KIRJELDUS</w:t>
        </w:r>
        <w:r>
          <w:rPr>
            <w:noProof/>
            <w:webHidden/>
          </w:rPr>
          <w:tab/>
        </w:r>
        <w:r>
          <w:rPr>
            <w:noProof/>
            <w:webHidden/>
          </w:rPr>
          <w:fldChar w:fldCharType="begin"/>
        </w:r>
        <w:r>
          <w:rPr>
            <w:noProof/>
            <w:webHidden/>
          </w:rPr>
          <w:instrText xml:space="preserve"> PAGEREF _Toc167205006 \h </w:instrText>
        </w:r>
        <w:r>
          <w:rPr>
            <w:noProof/>
            <w:webHidden/>
          </w:rPr>
        </w:r>
        <w:r>
          <w:rPr>
            <w:noProof/>
            <w:webHidden/>
          </w:rPr>
          <w:fldChar w:fldCharType="separate"/>
        </w:r>
        <w:r>
          <w:rPr>
            <w:noProof/>
            <w:webHidden/>
          </w:rPr>
          <w:t>4</w:t>
        </w:r>
        <w:r>
          <w:rPr>
            <w:noProof/>
            <w:webHidden/>
          </w:rPr>
          <w:fldChar w:fldCharType="end"/>
        </w:r>
      </w:hyperlink>
    </w:p>
    <w:p w14:paraId="6F13A5A5" w14:textId="149A61F6"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7" w:history="1">
        <w:r w:rsidRPr="00426BFD">
          <w:rPr>
            <w:rStyle w:val="Hyperlink"/>
            <w:noProof/>
          </w:rPr>
          <w:t>4.1. Planeeritud maa-ala krundijaotus</w:t>
        </w:r>
        <w:r>
          <w:rPr>
            <w:noProof/>
            <w:webHidden/>
          </w:rPr>
          <w:tab/>
        </w:r>
        <w:r>
          <w:rPr>
            <w:noProof/>
            <w:webHidden/>
          </w:rPr>
          <w:fldChar w:fldCharType="begin"/>
        </w:r>
        <w:r>
          <w:rPr>
            <w:noProof/>
            <w:webHidden/>
          </w:rPr>
          <w:instrText xml:space="preserve"> PAGEREF _Toc167205007 \h </w:instrText>
        </w:r>
        <w:r>
          <w:rPr>
            <w:noProof/>
            <w:webHidden/>
          </w:rPr>
        </w:r>
        <w:r>
          <w:rPr>
            <w:noProof/>
            <w:webHidden/>
          </w:rPr>
          <w:fldChar w:fldCharType="separate"/>
        </w:r>
        <w:r>
          <w:rPr>
            <w:noProof/>
            <w:webHidden/>
          </w:rPr>
          <w:t>4</w:t>
        </w:r>
        <w:r>
          <w:rPr>
            <w:noProof/>
            <w:webHidden/>
          </w:rPr>
          <w:fldChar w:fldCharType="end"/>
        </w:r>
      </w:hyperlink>
    </w:p>
    <w:p w14:paraId="5FC69A82" w14:textId="499C16AC"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8" w:history="1">
        <w:r w:rsidRPr="00426BFD">
          <w:rPr>
            <w:rStyle w:val="Hyperlink"/>
            <w:noProof/>
          </w:rPr>
          <w:t>4.2. Hoonestusala ja hoonete paiknemise ning suuruse kavandamise põhimõtted</w:t>
        </w:r>
        <w:r>
          <w:rPr>
            <w:noProof/>
            <w:webHidden/>
          </w:rPr>
          <w:tab/>
        </w:r>
        <w:r>
          <w:rPr>
            <w:noProof/>
            <w:webHidden/>
          </w:rPr>
          <w:fldChar w:fldCharType="begin"/>
        </w:r>
        <w:r>
          <w:rPr>
            <w:noProof/>
            <w:webHidden/>
          </w:rPr>
          <w:instrText xml:space="preserve"> PAGEREF _Toc167205008 \h </w:instrText>
        </w:r>
        <w:r>
          <w:rPr>
            <w:noProof/>
            <w:webHidden/>
          </w:rPr>
        </w:r>
        <w:r>
          <w:rPr>
            <w:noProof/>
            <w:webHidden/>
          </w:rPr>
          <w:fldChar w:fldCharType="separate"/>
        </w:r>
        <w:r>
          <w:rPr>
            <w:noProof/>
            <w:webHidden/>
          </w:rPr>
          <w:t>4</w:t>
        </w:r>
        <w:r>
          <w:rPr>
            <w:noProof/>
            <w:webHidden/>
          </w:rPr>
          <w:fldChar w:fldCharType="end"/>
        </w:r>
      </w:hyperlink>
    </w:p>
    <w:p w14:paraId="61226470" w14:textId="345D4270"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09" w:history="1">
        <w:r w:rsidRPr="00426BFD">
          <w:rPr>
            <w:rStyle w:val="Hyperlink"/>
            <w:noProof/>
          </w:rPr>
          <w:t>4.3. Hoonete kasutusotstarbed ning hoonete ja maaüksuse koormusnäitajad</w:t>
        </w:r>
        <w:r>
          <w:rPr>
            <w:noProof/>
            <w:webHidden/>
          </w:rPr>
          <w:tab/>
        </w:r>
        <w:r>
          <w:rPr>
            <w:noProof/>
            <w:webHidden/>
          </w:rPr>
          <w:fldChar w:fldCharType="begin"/>
        </w:r>
        <w:r>
          <w:rPr>
            <w:noProof/>
            <w:webHidden/>
          </w:rPr>
          <w:instrText xml:space="preserve"> PAGEREF _Toc167205009 \h </w:instrText>
        </w:r>
        <w:r>
          <w:rPr>
            <w:noProof/>
            <w:webHidden/>
          </w:rPr>
        </w:r>
        <w:r>
          <w:rPr>
            <w:noProof/>
            <w:webHidden/>
          </w:rPr>
          <w:fldChar w:fldCharType="separate"/>
        </w:r>
        <w:r>
          <w:rPr>
            <w:noProof/>
            <w:webHidden/>
          </w:rPr>
          <w:t>5</w:t>
        </w:r>
        <w:r>
          <w:rPr>
            <w:noProof/>
            <w:webHidden/>
          </w:rPr>
          <w:fldChar w:fldCharType="end"/>
        </w:r>
      </w:hyperlink>
    </w:p>
    <w:p w14:paraId="7F73F626" w14:textId="4822D5C5"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0" w:history="1">
        <w:r w:rsidRPr="00426BFD">
          <w:rPr>
            <w:rStyle w:val="Hyperlink"/>
            <w:noProof/>
          </w:rPr>
          <w:t>4.4. Vertikaalplaneerimise põhimõtted</w:t>
        </w:r>
        <w:r>
          <w:rPr>
            <w:noProof/>
            <w:webHidden/>
          </w:rPr>
          <w:tab/>
        </w:r>
        <w:r>
          <w:rPr>
            <w:noProof/>
            <w:webHidden/>
          </w:rPr>
          <w:fldChar w:fldCharType="begin"/>
        </w:r>
        <w:r>
          <w:rPr>
            <w:noProof/>
            <w:webHidden/>
          </w:rPr>
          <w:instrText xml:space="preserve"> PAGEREF _Toc167205010 \h </w:instrText>
        </w:r>
        <w:r>
          <w:rPr>
            <w:noProof/>
            <w:webHidden/>
          </w:rPr>
        </w:r>
        <w:r>
          <w:rPr>
            <w:noProof/>
            <w:webHidden/>
          </w:rPr>
          <w:fldChar w:fldCharType="separate"/>
        </w:r>
        <w:r>
          <w:rPr>
            <w:noProof/>
            <w:webHidden/>
          </w:rPr>
          <w:t>5</w:t>
        </w:r>
        <w:r>
          <w:rPr>
            <w:noProof/>
            <w:webHidden/>
          </w:rPr>
          <w:fldChar w:fldCharType="end"/>
        </w:r>
      </w:hyperlink>
    </w:p>
    <w:p w14:paraId="1EB70B5D" w14:textId="2DF07117"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1" w:history="1">
        <w:r w:rsidRPr="00426BFD">
          <w:rPr>
            <w:rStyle w:val="Hyperlink"/>
            <w:noProof/>
          </w:rPr>
          <w:t>4.5. Haljastuse rajamise ja heakorra tagamise põhimõtted, sh asendusistutuse vajaduse arvutus</w:t>
        </w:r>
        <w:r>
          <w:rPr>
            <w:noProof/>
            <w:webHidden/>
          </w:rPr>
          <w:tab/>
        </w:r>
        <w:r>
          <w:rPr>
            <w:noProof/>
            <w:webHidden/>
          </w:rPr>
          <w:fldChar w:fldCharType="begin"/>
        </w:r>
        <w:r>
          <w:rPr>
            <w:noProof/>
            <w:webHidden/>
          </w:rPr>
          <w:instrText xml:space="preserve"> PAGEREF _Toc167205011 \h </w:instrText>
        </w:r>
        <w:r>
          <w:rPr>
            <w:noProof/>
            <w:webHidden/>
          </w:rPr>
        </w:r>
        <w:r>
          <w:rPr>
            <w:noProof/>
            <w:webHidden/>
          </w:rPr>
          <w:fldChar w:fldCharType="separate"/>
        </w:r>
        <w:r>
          <w:rPr>
            <w:noProof/>
            <w:webHidden/>
          </w:rPr>
          <w:t>5</w:t>
        </w:r>
        <w:r>
          <w:rPr>
            <w:noProof/>
            <w:webHidden/>
          </w:rPr>
          <w:fldChar w:fldCharType="end"/>
        </w:r>
      </w:hyperlink>
    </w:p>
    <w:p w14:paraId="6F3BB67D" w14:textId="4EB90E66"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2" w:history="1">
        <w:r w:rsidRPr="00426BFD">
          <w:rPr>
            <w:rStyle w:val="Hyperlink"/>
            <w:noProof/>
          </w:rPr>
          <w:t>4.6. Tehnovõrkude planeerimise põhimõtted</w:t>
        </w:r>
        <w:r>
          <w:rPr>
            <w:noProof/>
            <w:webHidden/>
          </w:rPr>
          <w:tab/>
        </w:r>
        <w:r>
          <w:rPr>
            <w:noProof/>
            <w:webHidden/>
          </w:rPr>
          <w:fldChar w:fldCharType="begin"/>
        </w:r>
        <w:r>
          <w:rPr>
            <w:noProof/>
            <w:webHidden/>
          </w:rPr>
          <w:instrText xml:space="preserve"> PAGEREF _Toc167205012 \h </w:instrText>
        </w:r>
        <w:r>
          <w:rPr>
            <w:noProof/>
            <w:webHidden/>
          </w:rPr>
        </w:r>
        <w:r>
          <w:rPr>
            <w:noProof/>
            <w:webHidden/>
          </w:rPr>
          <w:fldChar w:fldCharType="separate"/>
        </w:r>
        <w:r>
          <w:rPr>
            <w:noProof/>
            <w:webHidden/>
          </w:rPr>
          <w:t>7</w:t>
        </w:r>
        <w:r>
          <w:rPr>
            <w:noProof/>
            <w:webHidden/>
          </w:rPr>
          <w:fldChar w:fldCharType="end"/>
        </w:r>
      </w:hyperlink>
    </w:p>
    <w:p w14:paraId="60D4D318" w14:textId="6D52C879"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3" w:history="1">
        <w:r w:rsidRPr="00426BFD">
          <w:rPr>
            <w:rStyle w:val="Hyperlink"/>
            <w:noProof/>
          </w:rPr>
          <w:t>4.7. Liikluskorralduse ja parkimise korraldamise põhimõtted, sh parkimiskohtade vajaduse arvutus</w:t>
        </w:r>
        <w:r>
          <w:rPr>
            <w:noProof/>
            <w:webHidden/>
          </w:rPr>
          <w:tab/>
        </w:r>
        <w:r>
          <w:rPr>
            <w:noProof/>
            <w:webHidden/>
          </w:rPr>
          <w:fldChar w:fldCharType="begin"/>
        </w:r>
        <w:r>
          <w:rPr>
            <w:noProof/>
            <w:webHidden/>
          </w:rPr>
          <w:instrText xml:space="preserve"> PAGEREF _Toc167205013 \h </w:instrText>
        </w:r>
        <w:r>
          <w:rPr>
            <w:noProof/>
            <w:webHidden/>
          </w:rPr>
        </w:r>
        <w:r>
          <w:rPr>
            <w:noProof/>
            <w:webHidden/>
          </w:rPr>
          <w:fldChar w:fldCharType="separate"/>
        </w:r>
        <w:r>
          <w:rPr>
            <w:noProof/>
            <w:webHidden/>
          </w:rPr>
          <w:t>8</w:t>
        </w:r>
        <w:r>
          <w:rPr>
            <w:noProof/>
            <w:webHidden/>
          </w:rPr>
          <w:fldChar w:fldCharType="end"/>
        </w:r>
      </w:hyperlink>
    </w:p>
    <w:p w14:paraId="5FB318F5" w14:textId="1DAA00E0"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4" w:history="1">
        <w:r w:rsidRPr="00426BFD">
          <w:rPr>
            <w:rStyle w:val="Hyperlink"/>
            <w:noProof/>
          </w:rPr>
          <w:t>4.8. Avaliku ruumi planeerimise põhimõtted</w:t>
        </w:r>
        <w:r>
          <w:rPr>
            <w:noProof/>
            <w:webHidden/>
          </w:rPr>
          <w:tab/>
        </w:r>
        <w:r>
          <w:rPr>
            <w:noProof/>
            <w:webHidden/>
          </w:rPr>
          <w:fldChar w:fldCharType="begin"/>
        </w:r>
        <w:r>
          <w:rPr>
            <w:noProof/>
            <w:webHidden/>
          </w:rPr>
          <w:instrText xml:space="preserve"> PAGEREF _Toc167205014 \h </w:instrText>
        </w:r>
        <w:r>
          <w:rPr>
            <w:noProof/>
            <w:webHidden/>
          </w:rPr>
        </w:r>
        <w:r>
          <w:rPr>
            <w:noProof/>
            <w:webHidden/>
          </w:rPr>
          <w:fldChar w:fldCharType="separate"/>
        </w:r>
        <w:r>
          <w:rPr>
            <w:noProof/>
            <w:webHidden/>
          </w:rPr>
          <w:t>9</w:t>
        </w:r>
        <w:r>
          <w:rPr>
            <w:noProof/>
            <w:webHidden/>
          </w:rPr>
          <w:fldChar w:fldCharType="end"/>
        </w:r>
      </w:hyperlink>
    </w:p>
    <w:p w14:paraId="74D155A7" w14:textId="408861B6"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5" w:history="1">
        <w:r w:rsidRPr="00426BFD">
          <w:rPr>
            <w:rStyle w:val="Hyperlink"/>
            <w:noProof/>
          </w:rPr>
          <w:t>4.9. Kehtivad ja planeeritavad kitsendused</w:t>
        </w:r>
        <w:r>
          <w:rPr>
            <w:noProof/>
            <w:webHidden/>
          </w:rPr>
          <w:tab/>
        </w:r>
        <w:r>
          <w:rPr>
            <w:noProof/>
            <w:webHidden/>
          </w:rPr>
          <w:fldChar w:fldCharType="begin"/>
        </w:r>
        <w:r>
          <w:rPr>
            <w:noProof/>
            <w:webHidden/>
          </w:rPr>
          <w:instrText xml:space="preserve"> PAGEREF _Toc167205015 \h </w:instrText>
        </w:r>
        <w:r>
          <w:rPr>
            <w:noProof/>
            <w:webHidden/>
          </w:rPr>
        </w:r>
        <w:r>
          <w:rPr>
            <w:noProof/>
            <w:webHidden/>
          </w:rPr>
          <w:fldChar w:fldCharType="separate"/>
        </w:r>
        <w:r>
          <w:rPr>
            <w:noProof/>
            <w:webHidden/>
          </w:rPr>
          <w:t>9</w:t>
        </w:r>
        <w:r>
          <w:rPr>
            <w:noProof/>
            <w:webHidden/>
          </w:rPr>
          <w:fldChar w:fldCharType="end"/>
        </w:r>
      </w:hyperlink>
    </w:p>
    <w:p w14:paraId="1DCFE207" w14:textId="2E174F79"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6" w:history="1">
        <w:r w:rsidRPr="00426BFD">
          <w:rPr>
            <w:rStyle w:val="Hyperlink"/>
            <w:noProof/>
          </w:rPr>
          <w:t>4.10. Kavandatu vastavus planeeritava maa-ala ruumilise arengu eesmärkidele</w:t>
        </w:r>
        <w:r>
          <w:rPr>
            <w:noProof/>
            <w:webHidden/>
          </w:rPr>
          <w:tab/>
        </w:r>
        <w:r>
          <w:rPr>
            <w:noProof/>
            <w:webHidden/>
          </w:rPr>
          <w:fldChar w:fldCharType="begin"/>
        </w:r>
        <w:r>
          <w:rPr>
            <w:noProof/>
            <w:webHidden/>
          </w:rPr>
          <w:instrText xml:space="preserve"> PAGEREF _Toc167205016 \h </w:instrText>
        </w:r>
        <w:r>
          <w:rPr>
            <w:noProof/>
            <w:webHidden/>
          </w:rPr>
        </w:r>
        <w:r>
          <w:rPr>
            <w:noProof/>
            <w:webHidden/>
          </w:rPr>
          <w:fldChar w:fldCharType="separate"/>
        </w:r>
        <w:r>
          <w:rPr>
            <w:noProof/>
            <w:webHidden/>
          </w:rPr>
          <w:t>10</w:t>
        </w:r>
        <w:r>
          <w:rPr>
            <w:noProof/>
            <w:webHidden/>
          </w:rPr>
          <w:fldChar w:fldCharType="end"/>
        </w:r>
      </w:hyperlink>
    </w:p>
    <w:p w14:paraId="4B1EF1D8" w14:textId="626CC42A"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7" w:history="1">
        <w:r w:rsidRPr="00426BFD">
          <w:rPr>
            <w:rStyle w:val="Hyperlink"/>
            <w:noProof/>
          </w:rPr>
          <w:t>4.11. Kavandatu mõju lähiala linnakeskkonnale ja selle arenguvõimalustele</w:t>
        </w:r>
        <w:r>
          <w:rPr>
            <w:noProof/>
            <w:webHidden/>
          </w:rPr>
          <w:tab/>
        </w:r>
        <w:r>
          <w:rPr>
            <w:noProof/>
            <w:webHidden/>
          </w:rPr>
          <w:fldChar w:fldCharType="begin"/>
        </w:r>
        <w:r>
          <w:rPr>
            <w:noProof/>
            <w:webHidden/>
          </w:rPr>
          <w:instrText xml:space="preserve"> PAGEREF _Toc167205017 \h </w:instrText>
        </w:r>
        <w:r>
          <w:rPr>
            <w:noProof/>
            <w:webHidden/>
          </w:rPr>
        </w:r>
        <w:r>
          <w:rPr>
            <w:noProof/>
            <w:webHidden/>
          </w:rPr>
          <w:fldChar w:fldCharType="separate"/>
        </w:r>
        <w:r>
          <w:rPr>
            <w:noProof/>
            <w:webHidden/>
          </w:rPr>
          <w:t>10</w:t>
        </w:r>
        <w:r>
          <w:rPr>
            <w:noProof/>
            <w:webHidden/>
          </w:rPr>
          <w:fldChar w:fldCharType="end"/>
        </w:r>
      </w:hyperlink>
    </w:p>
    <w:p w14:paraId="7D30DA5C" w14:textId="36243B18"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18" w:history="1">
        <w:r w:rsidRPr="00426BFD">
          <w:rPr>
            <w:rStyle w:val="Hyperlink"/>
            <w:noProof/>
          </w:rPr>
          <w:t>4.12. Kavandatu vastavus avalikele huvidele</w:t>
        </w:r>
        <w:r>
          <w:rPr>
            <w:noProof/>
            <w:webHidden/>
          </w:rPr>
          <w:tab/>
        </w:r>
        <w:r>
          <w:rPr>
            <w:noProof/>
            <w:webHidden/>
          </w:rPr>
          <w:fldChar w:fldCharType="begin"/>
        </w:r>
        <w:r>
          <w:rPr>
            <w:noProof/>
            <w:webHidden/>
          </w:rPr>
          <w:instrText xml:space="preserve"> PAGEREF _Toc167205018 \h </w:instrText>
        </w:r>
        <w:r>
          <w:rPr>
            <w:noProof/>
            <w:webHidden/>
          </w:rPr>
        </w:r>
        <w:r>
          <w:rPr>
            <w:noProof/>
            <w:webHidden/>
          </w:rPr>
          <w:fldChar w:fldCharType="separate"/>
        </w:r>
        <w:r>
          <w:rPr>
            <w:noProof/>
            <w:webHidden/>
          </w:rPr>
          <w:t>10</w:t>
        </w:r>
        <w:r>
          <w:rPr>
            <w:noProof/>
            <w:webHidden/>
          </w:rPr>
          <w:fldChar w:fldCharType="end"/>
        </w:r>
      </w:hyperlink>
    </w:p>
    <w:p w14:paraId="5635F508" w14:textId="2F16176B" w:rsidR="00104901" w:rsidRDefault="00104901">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hyperlink w:anchor="_Toc167205019" w:history="1">
        <w:r w:rsidRPr="00426BFD">
          <w:rPr>
            <w:rStyle w:val="Hyperlink"/>
            <w:noProof/>
          </w:rPr>
          <w:t>5. EHITUSPROJEKTI KOOSTAMISEKS JA EHITAMISEKS ESITATUD NÕUDED</w:t>
        </w:r>
        <w:r>
          <w:rPr>
            <w:noProof/>
            <w:webHidden/>
          </w:rPr>
          <w:tab/>
        </w:r>
        <w:r>
          <w:rPr>
            <w:noProof/>
            <w:webHidden/>
          </w:rPr>
          <w:fldChar w:fldCharType="begin"/>
        </w:r>
        <w:r>
          <w:rPr>
            <w:noProof/>
            <w:webHidden/>
          </w:rPr>
          <w:instrText xml:space="preserve"> PAGEREF _Toc167205019 \h </w:instrText>
        </w:r>
        <w:r>
          <w:rPr>
            <w:noProof/>
            <w:webHidden/>
          </w:rPr>
        </w:r>
        <w:r>
          <w:rPr>
            <w:noProof/>
            <w:webHidden/>
          </w:rPr>
          <w:fldChar w:fldCharType="separate"/>
        </w:r>
        <w:r>
          <w:rPr>
            <w:noProof/>
            <w:webHidden/>
          </w:rPr>
          <w:t>11</w:t>
        </w:r>
        <w:r>
          <w:rPr>
            <w:noProof/>
            <w:webHidden/>
          </w:rPr>
          <w:fldChar w:fldCharType="end"/>
        </w:r>
      </w:hyperlink>
    </w:p>
    <w:p w14:paraId="6F060640" w14:textId="04CE990B"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20" w:history="1">
        <w:r w:rsidRPr="00426BFD">
          <w:rPr>
            <w:rStyle w:val="Hyperlink"/>
            <w:noProof/>
          </w:rPr>
          <w:t>5.1. Hoonete olulisemad arhitektuurinõuded</w:t>
        </w:r>
        <w:r>
          <w:rPr>
            <w:noProof/>
            <w:webHidden/>
          </w:rPr>
          <w:tab/>
        </w:r>
        <w:r>
          <w:rPr>
            <w:noProof/>
            <w:webHidden/>
          </w:rPr>
          <w:fldChar w:fldCharType="begin"/>
        </w:r>
        <w:r>
          <w:rPr>
            <w:noProof/>
            <w:webHidden/>
          </w:rPr>
          <w:instrText xml:space="preserve"> PAGEREF _Toc167205020 \h </w:instrText>
        </w:r>
        <w:r>
          <w:rPr>
            <w:noProof/>
            <w:webHidden/>
          </w:rPr>
        </w:r>
        <w:r>
          <w:rPr>
            <w:noProof/>
            <w:webHidden/>
          </w:rPr>
          <w:fldChar w:fldCharType="separate"/>
        </w:r>
        <w:r>
          <w:rPr>
            <w:noProof/>
            <w:webHidden/>
          </w:rPr>
          <w:t>11</w:t>
        </w:r>
        <w:r>
          <w:rPr>
            <w:noProof/>
            <w:webHidden/>
          </w:rPr>
          <w:fldChar w:fldCharType="end"/>
        </w:r>
      </w:hyperlink>
    </w:p>
    <w:p w14:paraId="552AB6FD" w14:textId="7E54453D"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21" w:history="1">
        <w:r w:rsidRPr="00426BFD">
          <w:rPr>
            <w:rStyle w:val="Hyperlink"/>
            <w:noProof/>
          </w:rPr>
          <w:t>5.2. Rajatiste ehitus- ja kujundusnõuded</w:t>
        </w:r>
        <w:r>
          <w:rPr>
            <w:noProof/>
            <w:webHidden/>
          </w:rPr>
          <w:tab/>
        </w:r>
        <w:r>
          <w:rPr>
            <w:noProof/>
            <w:webHidden/>
          </w:rPr>
          <w:fldChar w:fldCharType="begin"/>
        </w:r>
        <w:r>
          <w:rPr>
            <w:noProof/>
            <w:webHidden/>
          </w:rPr>
          <w:instrText xml:space="preserve"> PAGEREF _Toc167205021 \h </w:instrText>
        </w:r>
        <w:r>
          <w:rPr>
            <w:noProof/>
            <w:webHidden/>
          </w:rPr>
        </w:r>
        <w:r>
          <w:rPr>
            <w:noProof/>
            <w:webHidden/>
          </w:rPr>
          <w:fldChar w:fldCharType="separate"/>
        </w:r>
        <w:r>
          <w:rPr>
            <w:noProof/>
            <w:webHidden/>
          </w:rPr>
          <w:t>11</w:t>
        </w:r>
        <w:r>
          <w:rPr>
            <w:noProof/>
            <w:webHidden/>
          </w:rPr>
          <w:fldChar w:fldCharType="end"/>
        </w:r>
      </w:hyperlink>
    </w:p>
    <w:p w14:paraId="62BAFDEC" w14:textId="3F36D685"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22" w:history="1">
        <w:r w:rsidRPr="00426BFD">
          <w:rPr>
            <w:rStyle w:val="Hyperlink"/>
            <w:noProof/>
          </w:rPr>
          <w:t>5.3. Täiendavate kooskõlastuste hankimine ja koostöö vajadus</w:t>
        </w:r>
        <w:r>
          <w:rPr>
            <w:noProof/>
            <w:webHidden/>
          </w:rPr>
          <w:tab/>
        </w:r>
        <w:r>
          <w:rPr>
            <w:noProof/>
            <w:webHidden/>
          </w:rPr>
          <w:fldChar w:fldCharType="begin"/>
        </w:r>
        <w:r>
          <w:rPr>
            <w:noProof/>
            <w:webHidden/>
          </w:rPr>
          <w:instrText xml:space="preserve"> PAGEREF _Toc167205022 \h </w:instrText>
        </w:r>
        <w:r>
          <w:rPr>
            <w:noProof/>
            <w:webHidden/>
          </w:rPr>
        </w:r>
        <w:r>
          <w:rPr>
            <w:noProof/>
            <w:webHidden/>
          </w:rPr>
          <w:fldChar w:fldCharType="separate"/>
        </w:r>
        <w:r>
          <w:rPr>
            <w:noProof/>
            <w:webHidden/>
          </w:rPr>
          <w:t>11</w:t>
        </w:r>
        <w:r>
          <w:rPr>
            <w:noProof/>
            <w:webHidden/>
          </w:rPr>
          <w:fldChar w:fldCharType="end"/>
        </w:r>
      </w:hyperlink>
    </w:p>
    <w:p w14:paraId="3AAC23CC" w14:textId="074F076B"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23" w:history="1">
        <w:r w:rsidRPr="00426BFD">
          <w:rPr>
            <w:rStyle w:val="Hyperlink"/>
            <w:noProof/>
          </w:rPr>
          <w:t>5.4. Nõuded ehitusprojekti koostamiseks ja ehitamiseks</w:t>
        </w:r>
        <w:r>
          <w:rPr>
            <w:noProof/>
            <w:webHidden/>
          </w:rPr>
          <w:tab/>
        </w:r>
        <w:r>
          <w:rPr>
            <w:noProof/>
            <w:webHidden/>
          </w:rPr>
          <w:fldChar w:fldCharType="begin"/>
        </w:r>
        <w:r>
          <w:rPr>
            <w:noProof/>
            <w:webHidden/>
          </w:rPr>
          <w:instrText xml:space="preserve"> PAGEREF _Toc167205023 \h </w:instrText>
        </w:r>
        <w:r>
          <w:rPr>
            <w:noProof/>
            <w:webHidden/>
          </w:rPr>
        </w:r>
        <w:r>
          <w:rPr>
            <w:noProof/>
            <w:webHidden/>
          </w:rPr>
          <w:fldChar w:fldCharType="separate"/>
        </w:r>
        <w:r>
          <w:rPr>
            <w:noProof/>
            <w:webHidden/>
          </w:rPr>
          <w:t>12</w:t>
        </w:r>
        <w:r>
          <w:rPr>
            <w:noProof/>
            <w:webHidden/>
          </w:rPr>
          <w:fldChar w:fldCharType="end"/>
        </w:r>
      </w:hyperlink>
    </w:p>
    <w:p w14:paraId="78E61383" w14:textId="2B35CB69"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4" w:history="1">
        <w:r w:rsidRPr="00426BFD">
          <w:rPr>
            <w:rStyle w:val="Hyperlink"/>
            <w:noProof/>
          </w:rPr>
          <w:t>5.4.1. Müra</w:t>
        </w:r>
        <w:r>
          <w:rPr>
            <w:noProof/>
            <w:webHidden/>
          </w:rPr>
          <w:tab/>
        </w:r>
        <w:r>
          <w:rPr>
            <w:noProof/>
            <w:webHidden/>
          </w:rPr>
          <w:fldChar w:fldCharType="begin"/>
        </w:r>
        <w:r>
          <w:rPr>
            <w:noProof/>
            <w:webHidden/>
          </w:rPr>
          <w:instrText xml:space="preserve"> PAGEREF _Toc167205024 \h </w:instrText>
        </w:r>
        <w:r>
          <w:rPr>
            <w:noProof/>
            <w:webHidden/>
          </w:rPr>
        </w:r>
        <w:r>
          <w:rPr>
            <w:noProof/>
            <w:webHidden/>
          </w:rPr>
          <w:fldChar w:fldCharType="separate"/>
        </w:r>
        <w:r>
          <w:rPr>
            <w:noProof/>
            <w:webHidden/>
          </w:rPr>
          <w:t>12</w:t>
        </w:r>
        <w:r>
          <w:rPr>
            <w:noProof/>
            <w:webHidden/>
          </w:rPr>
          <w:fldChar w:fldCharType="end"/>
        </w:r>
      </w:hyperlink>
    </w:p>
    <w:p w14:paraId="2D877097" w14:textId="0BC7CCF7"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5" w:history="1">
        <w:r w:rsidRPr="00426BFD">
          <w:rPr>
            <w:rStyle w:val="Hyperlink"/>
            <w:noProof/>
          </w:rPr>
          <w:t>5.4.2. Radoon</w:t>
        </w:r>
        <w:r>
          <w:rPr>
            <w:noProof/>
            <w:webHidden/>
          </w:rPr>
          <w:tab/>
        </w:r>
        <w:r>
          <w:rPr>
            <w:noProof/>
            <w:webHidden/>
          </w:rPr>
          <w:fldChar w:fldCharType="begin"/>
        </w:r>
        <w:r>
          <w:rPr>
            <w:noProof/>
            <w:webHidden/>
          </w:rPr>
          <w:instrText xml:space="preserve"> PAGEREF _Toc167205025 \h </w:instrText>
        </w:r>
        <w:r>
          <w:rPr>
            <w:noProof/>
            <w:webHidden/>
          </w:rPr>
        </w:r>
        <w:r>
          <w:rPr>
            <w:noProof/>
            <w:webHidden/>
          </w:rPr>
          <w:fldChar w:fldCharType="separate"/>
        </w:r>
        <w:r>
          <w:rPr>
            <w:noProof/>
            <w:webHidden/>
          </w:rPr>
          <w:t>13</w:t>
        </w:r>
        <w:r>
          <w:rPr>
            <w:noProof/>
            <w:webHidden/>
          </w:rPr>
          <w:fldChar w:fldCharType="end"/>
        </w:r>
      </w:hyperlink>
    </w:p>
    <w:p w14:paraId="3FF72F31" w14:textId="748A589B"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6" w:history="1">
        <w:r w:rsidRPr="00426BFD">
          <w:rPr>
            <w:rStyle w:val="Hyperlink"/>
            <w:noProof/>
          </w:rPr>
          <w:t>5.4.3. Turvalisusest tulenevad nõuded</w:t>
        </w:r>
        <w:r>
          <w:rPr>
            <w:noProof/>
            <w:webHidden/>
          </w:rPr>
          <w:tab/>
        </w:r>
        <w:r>
          <w:rPr>
            <w:noProof/>
            <w:webHidden/>
          </w:rPr>
          <w:fldChar w:fldCharType="begin"/>
        </w:r>
        <w:r>
          <w:rPr>
            <w:noProof/>
            <w:webHidden/>
          </w:rPr>
          <w:instrText xml:space="preserve"> PAGEREF _Toc167205026 \h </w:instrText>
        </w:r>
        <w:r>
          <w:rPr>
            <w:noProof/>
            <w:webHidden/>
          </w:rPr>
        </w:r>
        <w:r>
          <w:rPr>
            <w:noProof/>
            <w:webHidden/>
          </w:rPr>
          <w:fldChar w:fldCharType="separate"/>
        </w:r>
        <w:r>
          <w:rPr>
            <w:noProof/>
            <w:webHidden/>
          </w:rPr>
          <w:t>13</w:t>
        </w:r>
        <w:r>
          <w:rPr>
            <w:noProof/>
            <w:webHidden/>
          </w:rPr>
          <w:fldChar w:fldCharType="end"/>
        </w:r>
      </w:hyperlink>
    </w:p>
    <w:p w14:paraId="08DA3894" w14:textId="29D7C663"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7" w:history="1">
        <w:r w:rsidRPr="00426BFD">
          <w:rPr>
            <w:rStyle w:val="Hyperlink"/>
            <w:noProof/>
          </w:rPr>
          <w:t>5.4.4. Tuleohutusest tulenevad nõuded</w:t>
        </w:r>
        <w:r>
          <w:rPr>
            <w:noProof/>
            <w:webHidden/>
          </w:rPr>
          <w:tab/>
        </w:r>
        <w:r>
          <w:rPr>
            <w:noProof/>
            <w:webHidden/>
          </w:rPr>
          <w:fldChar w:fldCharType="begin"/>
        </w:r>
        <w:r>
          <w:rPr>
            <w:noProof/>
            <w:webHidden/>
          </w:rPr>
          <w:instrText xml:space="preserve"> PAGEREF _Toc167205027 \h </w:instrText>
        </w:r>
        <w:r>
          <w:rPr>
            <w:noProof/>
            <w:webHidden/>
          </w:rPr>
        </w:r>
        <w:r>
          <w:rPr>
            <w:noProof/>
            <w:webHidden/>
          </w:rPr>
          <w:fldChar w:fldCharType="separate"/>
        </w:r>
        <w:r>
          <w:rPr>
            <w:noProof/>
            <w:webHidden/>
          </w:rPr>
          <w:t>13</w:t>
        </w:r>
        <w:r>
          <w:rPr>
            <w:noProof/>
            <w:webHidden/>
          </w:rPr>
          <w:fldChar w:fldCharType="end"/>
        </w:r>
      </w:hyperlink>
    </w:p>
    <w:p w14:paraId="36B94E13" w14:textId="6BF95C47"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8" w:history="1">
        <w:r w:rsidRPr="00426BFD">
          <w:rPr>
            <w:rStyle w:val="Hyperlink"/>
            <w:noProof/>
          </w:rPr>
          <w:t>5.4.5. Nõuded haljastuse projekteerimiseks, rajamiseks ja hoolduseks</w:t>
        </w:r>
        <w:r>
          <w:rPr>
            <w:noProof/>
            <w:webHidden/>
          </w:rPr>
          <w:tab/>
        </w:r>
        <w:r>
          <w:rPr>
            <w:noProof/>
            <w:webHidden/>
          </w:rPr>
          <w:fldChar w:fldCharType="begin"/>
        </w:r>
        <w:r>
          <w:rPr>
            <w:noProof/>
            <w:webHidden/>
          </w:rPr>
          <w:instrText xml:space="preserve"> PAGEREF _Toc167205028 \h </w:instrText>
        </w:r>
        <w:r>
          <w:rPr>
            <w:noProof/>
            <w:webHidden/>
          </w:rPr>
        </w:r>
        <w:r>
          <w:rPr>
            <w:noProof/>
            <w:webHidden/>
          </w:rPr>
          <w:fldChar w:fldCharType="separate"/>
        </w:r>
        <w:r>
          <w:rPr>
            <w:noProof/>
            <w:webHidden/>
          </w:rPr>
          <w:t>13</w:t>
        </w:r>
        <w:r>
          <w:rPr>
            <w:noProof/>
            <w:webHidden/>
          </w:rPr>
          <w:fldChar w:fldCharType="end"/>
        </w:r>
      </w:hyperlink>
    </w:p>
    <w:p w14:paraId="7DF4ED3D" w14:textId="6892CF44"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29" w:history="1">
        <w:r w:rsidRPr="00426BFD">
          <w:rPr>
            <w:rStyle w:val="Hyperlink"/>
            <w:noProof/>
          </w:rPr>
          <w:t>5.4.6. Liikluskorraldus ja parkimise korraldamine</w:t>
        </w:r>
        <w:r>
          <w:rPr>
            <w:noProof/>
            <w:webHidden/>
          </w:rPr>
          <w:tab/>
        </w:r>
        <w:r>
          <w:rPr>
            <w:noProof/>
            <w:webHidden/>
          </w:rPr>
          <w:fldChar w:fldCharType="begin"/>
        </w:r>
        <w:r>
          <w:rPr>
            <w:noProof/>
            <w:webHidden/>
          </w:rPr>
          <w:instrText xml:space="preserve"> PAGEREF _Toc167205029 \h </w:instrText>
        </w:r>
        <w:r>
          <w:rPr>
            <w:noProof/>
            <w:webHidden/>
          </w:rPr>
        </w:r>
        <w:r>
          <w:rPr>
            <w:noProof/>
            <w:webHidden/>
          </w:rPr>
          <w:fldChar w:fldCharType="separate"/>
        </w:r>
        <w:r>
          <w:rPr>
            <w:noProof/>
            <w:webHidden/>
          </w:rPr>
          <w:t>14</w:t>
        </w:r>
        <w:r>
          <w:rPr>
            <w:noProof/>
            <w:webHidden/>
          </w:rPr>
          <w:fldChar w:fldCharType="end"/>
        </w:r>
      </w:hyperlink>
    </w:p>
    <w:p w14:paraId="383E4229" w14:textId="5BEBD657"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30" w:history="1">
        <w:r w:rsidRPr="00426BFD">
          <w:rPr>
            <w:rStyle w:val="Hyperlink"/>
            <w:noProof/>
          </w:rPr>
          <w:t>5.4.7. Jäätmekäitlus</w:t>
        </w:r>
        <w:r>
          <w:rPr>
            <w:noProof/>
            <w:webHidden/>
          </w:rPr>
          <w:tab/>
        </w:r>
        <w:r>
          <w:rPr>
            <w:noProof/>
            <w:webHidden/>
          </w:rPr>
          <w:fldChar w:fldCharType="begin"/>
        </w:r>
        <w:r>
          <w:rPr>
            <w:noProof/>
            <w:webHidden/>
          </w:rPr>
          <w:instrText xml:space="preserve"> PAGEREF _Toc167205030 \h </w:instrText>
        </w:r>
        <w:r>
          <w:rPr>
            <w:noProof/>
            <w:webHidden/>
          </w:rPr>
        </w:r>
        <w:r>
          <w:rPr>
            <w:noProof/>
            <w:webHidden/>
          </w:rPr>
          <w:fldChar w:fldCharType="separate"/>
        </w:r>
        <w:r>
          <w:rPr>
            <w:noProof/>
            <w:webHidden/>
          </w:rPr>
          <w:t>14</w:t>
        </w:r>
        <w:r>
          <w:rPr>
            <w:noProof/>
            <w:webHidden/>
          </w:rPr>
          <w:fldChar w:fldCharType="end"/>
        </w:r>
      </w:hyperlink>
    </w:p>
    <w:p w14:paraId="477CE241" w14:textId="2A98F5E6"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31" w:history="1">
        <w:r w:rsidRPr="00426BFD">
          <w:rPr>
            <w:rStyle w:val="Hyperlink"/>
            <w:noProof/>
          </w:rPr>
          <w:t>5.4.8. Meetmed insolatsiooni tingimuste tagamiseks</w:t>
        </w:r>
        <w:r>
          <w:rPr>
            <w:noProof/>
            <w:webHidden/>
          </w:rPr>
          <w:tab/>
        </w:r>
        <w:r>
          <w:rPr>
            <w:noProof/>
            <w:webHidden/>
          </w:rPr>
          <w:fldChar w:fldCharType="begin"/>
        </w:r>
        <w:r>
          <w:rPr>
            <w:noProof/>
            <w:webHidden/>
          </w:rPr>
          <w:instrText xml:space="preserve"> PAGEREF _Toc167205031 \h </w:instrText>
        </w:r>
        <w:r>
          <w:rPr>
            <w:noProof/>
            <w:webHidden/>
          </w:rPr>
        </w:r>
        <w:r>
          <w:rPr>
            <w:noProof/>
            <w:webHidden/>
          </w:rPr>
          <w:fldChar w:fldCharType="separate"/>
        </w:r>
        <w:r>
          <w:rPr>
            <w:noProof/>
            <w:webHidden/>
          </w:rPr>
          <w:t>14</w:t>
        </w:r>
        <w:r>
          <w:rPr>
            <w:noProof/>
            <w:webHidden/>
          </w:rPr>
          <w:fldChar w:fldCharType="end"/>
        </w:r>
      </w:hyperlink>
    </w:p>
    <w:p w14:paraId="1D00BCC5" w14:textId="2DA469F8"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32" w:history="1">
        <w:r w:rsidRPr="00426BFD">
          <w:rPr>
            <w:rStyle w:val="Hyperlink"/>
            <w:noProof/>
          </w:rPr>
          <w:t>5.4.9. Nõuded ehitusprojekti koostamiseks ja ehitamiseks tehnovõrkude osas</w:t>
        </w:r>
        <w:r>
          <w:rPr>
            <w:noProof/>
            <w:webHidden/>
          </w:rPr>
          <w:tab/>
        </w:r>
        <w:r>
          <w:rPr>
            <w:noProof/>
            <w:webHidden/>
          </w:rPr>
          <w:fldChar w:fldCharType="begin"/>
        </w:r>
        <w:r>
          <w:rPr>
            <w:noProof/>
            <w:webHidden/>
          </w:rPr>
          <w:instrText xml:space="preserve"> PAGEREF _Toc167205032 \h </w:instrText>
        </w:r>
        <w:r>
          <w:rPr>
            <w:noProof/>
            <w:webHidden/>
          </w:rPr>
        </w:r>
        <w:r>
          <w:rPr>
            <w:noProof/>
            <w:webHidden/>
          </w:rPr>
          <w:fldChar w:fldCharType="separate"/>
        </w:r>
        <w:r>
          <w:rPr>
            <w:noProof/>
            <w:webHidden/>
          </w:rPr>
          <w:t>14</w:t>
        </w:r>
        <w:r>
          <w:rPr>
            <w:noProof/>
            <w:webHidden/>
          </w:rPr>
          <w:fldChar w:fldCharType="end"/>
        </w:r>
      </w:hyperlink>
    </w:p>
    <w:p w14:paraId="40568D49" w14:textId="61D9D474"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33" w:history="1">
        <w:r w:rsidRPr="00426BFD">
          <w:rPr>
            <w:rStyle w:val="Hyperlink"/>
            <w:noProof/>
          </w:rPr>
          <w:t>5.4.10. Lisanõuded ehitusprojekti koostamiseks</w:t>
        </w:r>
        <w:r>
          <w:rPr>
            <w:noProof/>
            <w:webHidden/>
          </w:rPr>
          <w:tab/>
        </w:r>
        <w:r>
          <w:rPr>
            <w:noProof/>
            <w:webHidden/>
          </w:rPr>
          <w:fldChar w:fldCharType="begin"/>
        </w:r>
        <w:r>
          <w:rPr>
            <w:noProof/>
            <w:webHidden/>
          </w:rPr>
          <w:instrText xml:space="preserve"> PAGEREF _Toc167205033 \h </w:instrText>
        </w:r>
        <w:r>
          <w:rPr>
            <w:noProof/>
            <w:webHidden/>
          </w:rPr>
        </w:r>
        <w:r>
          <w:rPr>
            <w:noProof/>
            <w:webHidden/>
          </w:rPr>
          <w:fldChar w:fldCharType="separate"/>
        </w:r>
        <w:r>
          <w:rPr>
            <w:noProof/>
            <w:webHidden/>
          </w:rPr>
          <w:t>16</w:t>
        </w:r>
        <w:r>
          <w:rPr>
            <w:noProof/>
            <w:webHidden/>
          </w:rPr>
          <w:fldChar w:fldCharType="end"/>
        </w:r>
      </w:hyperlink>
    </w:p>
    <w:p w14:paraId="5376FA71" w14:textId="2B90317D" w:rsidR="00104901" w:rsidRDefault="00104901">
      <w:pPr>
        <w:pStyle w:val="TOC1"/>
        <w:tabs>
          <w:tab w:val="right" w:leader="dot" w:pos="9912"/>
        </w:tabs>
        <w:rPr>
          <w:rFonts w:asciiTheme="minorHAnsi" w:eastAsiaTheme="minorEastAsia" w:hAnsiTheme="minorHAnsi" w:cstheme="minorBidi"/>
          <w:bCs w:val="0"/>
          <w:caps w:val="0"/>
          <w:noProof/>
          <w:kern w:val="2"/>
          <w:sz w:val="24"/>
          <w:szCs w:val="24"/>
          <w:lang w:eastAsia="et-EE"/>
          <w14:ligatures w14:val="standardContextual"/>
        </w:rPr>
      </w:pPr>
      <w:hyperlink w:anchor="_Toc167205034" w:history="1">
        <w:r w:rsidRPr="00426BFD">
          <w:rPr>
            <w:rStyle w:val="Hyperlink"/>
            <w:noProof/>
          </w:rPr>
          <w:t>6. PLANEERINGUS KAVANDATU VASTAVUSE KIRJELDUS PLANEERINGU KOOSTAMISE LÄHTEDOKUMENTIDELE JA -SEISUKOHTADELE</w:t>
        </w:r>
        <w:r>
          <w:rPr>
            <w:noProof/>
            <w:webHidden/>
          </w:rPr>
          <w:tab/>
        </w:r>
        <w:r>
          <w:rPr>
            <w:noProof/>
            <w:webHidden/>
          </w:rPr>
          <w:fldChar w:fldCharType="begin"/>
        </w:r>
        <w:r>
          <w:rPr>
            <w:noProof/>
            <w:webHidden/>
          </w:rPr>
          <w:instrText xml:space="preserve"> PAGEREF _Toc167205034 \h </w:instrText>
        </w:r>
        <w:r>
          <w:rPr>
            <w:noProof/>
            <w:webHidden/>
          </w:rPr>
        </w:r>
        <w:r>
          <w:rPr>
            <w:noProof/>
            <w:webHidden/>
          </w:rPr>
          <w:fldChar w:fldCharType="separate"/>
        </w:r>
        <w:r>
          <w:rPr>
            <w:noProof/>
            <w:webHidden/>
          </w:rPr>
          <w:t>16</w:t>
        </w:r>
        <w:r>
          <w:rPr>
            <w:noProof/>
            <w:webHidden/>
          </w:rPr>
          <w:fldChar w:fldCharType="end"/>
        </w:r>
      </w:hyperlink>
    </w:p>
    <w:p w14:paraId="1672A17D" w14:textId="4B30C3BC"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35" w:history="1">
        <w:r w:rsidRPr="00426BFD">
          <w:rPr>
            <w:rStyle w:val="Hyperlink"/>
            <w:noProof/>
          </w:rPr>
          <w:t>6.1. Vastavus detailplaneeringu lähtedokumentidele</w:t>
        </w:r>
        <w:r>
          <w:rPr>
            <w:noProof/>
            <w:webHidden/>
          </w:rPr>
          <w:tab/>
        </w:r>
        <w:r>
          <w:rPr>
            <w:noProof/>
            <w:webHidden/>
          </w:rPr>
          <w:fldChar w:fldCharType="begin"/>
        </w:r>
        <w:r>
          <w:rPr>
            <w:noProof/>
            <w:webHidden/>
          </w:rPr>
          <w:instrText xml:space="preserve"> PAGEREF _Toc167205035 \h </w:instrText>
        </w:r>
        <w:r>
          <w:rPr>
            <w:noProof/>
            <w:webHidden/>
          </w:rPr>
        </w:r>
        <w:r>
          <w:rPr>
            <w:noProof/>
            <w:webHidden/>
          </w:rPr>
          <w:fldChar w:fldCharType="separate"/>
        </w:r>
        <w:r>
          <w:rPr>
            <w:noProof/>
            <w:webHidden/>
          </w:rPr>
          <w:t>16</w:t>
        </w:r>
        <w:r>
          <w:rPr>
            <w:noProof/>
            <w:webHidden/>
          </w:rPr>
          <w:fldChar w:fldCharType="end"/>
        </w:r>
      </w:hyperlink>
    </w:p>
    <w:p w14:paraId="46A9E31F" w14:textId="7EFB045A" w:rsidR="00104901" w:rsidRDefault="00104901">
      <w:pPr>
        <w:pStyle w:val="TOC2"/>
        <w:tabs>
          <w:tab w:val="right" w:leader="dot" w:pos="9912"/>
        </w:tabs>
        <w:rPr>
          <w:rFonts w:asciiTheme="minorHAnsi" w:eastAsiaTheme="minorEastAsia" w:hAnsiTheme="minorHAnsi" w:cstheme="minorBidi"/>
          <w:noProof/>
          <w:kern w:val="2"/>
          <w:sz w:val="24"/>
          <w:szCs w:val="24"/>
          <w:lang w:eastAsia="et-EE"/>
          <w14:ligatures w14:val="standardContextual"/>
        </w:rPr>
      </w:pPr>
      <w:hyperlink w:anchor="_Toc167205036" w:history="1">
        <w:r w:rsidRPr="00426BFD">
          <w:rPr>
            <w:rStyle w:val="Hyperlink"/>
            <w:noProof/>
          </w:rPr>
          <w:t>6.2. Vastavus algatamise korralduses esitatud lähteseisukohtadele ja lisatingimustele</w:t>
        </w:r>
        <w:r>
          <w:rPr>
            <w:noProof/>
            <w:webHidden/>
          </w:rPr>
          <w:tab/>
        </w:r>
        <w:r>
          <w:rPr>
            <w:noProof/>
            <w:webHidden/>
          </w:rPr>
          <w:fldChar w:fldCharType="begin"/>
        </w:r>
        <w:r>
          <w:rPr>
            <w:noProof/>
            <w:webHidden/>
          </w:rPr>
          <w:instrText xml:space="preserve"> PAGEREF _Toc167205036 \h </w:instrText>
        </w:r>
        <w:r>
          <w:rPr>
            <w:noProof/>
            <w:webHidden/>
          </w:rPr>
        </w:r>
        <w:r>
          <w:rPr>
            <w:noProof/>
            <w:webHidden/>
          </w:rPr>
          <w:fldChar w:fldCharType="separate"/>
        </w:r>
        <w:r>
          <w:rPr>
            <w:noProof/>
            <w:webHidden/>
          </w:rPr>
          <w:t>17</w:t>
        </w:r>
        <w:r>
          <w:rPr>
            <w:noProof/>
            <w:webHidden/>
          </w:rPr>
          <w:fldChar w:fldCharType="end"/>
        </w:r>
      </w:hyperlink>
    </w:p>
    <w:p w14:paraId="7E7AE444" w14:textId="76D5627B" w:rsidR="00104901" w:rsidRDefault="00104901">
      <w:pPr>
        <w:pStyle w:val="TOC3"/>
        <w:tabs>
          <w:tab w:val="right" w:leader="dot" w:pos="9912"/>
        </w:tabs>
        <w:rPr>
          <w:rFonts w:asciiTheme="minorHAnsi" w:eastAsiaTheme="minorEastAsia" w:hAnsiTheme="minorHAnsi" w:cstheme="minorBidi"/>
          <w:iCs w:val="0"/>
          <w:noProof/>
          <w:kern w:val="2"/>
          <w:sz w:val="24"/>
          <w:szCs w:val="24"/>
          <w:lang w:eastAsia="et-EE"/>
          <w14:ligatures w14:val="standardContextual"/>
        </w:rPr>
      </w:pPr>
      <w:hyperlink w:anchor="_Toc167205037" w:history="1">
        <w:r w:rsidRPr="00426BFD">
          <w:rPr>
            <w:rStyle w:val="Hyperlink"/>
            <w:noProof/>
          </w:rPr>
          <w:t>6.2.1. Muudatused võrreldes planeeringu algatamise ettepaneku lahendusega</w:t>
        </w:r>
        <w:r>
          <w:rPr>
            <w:noProof/>
            <w:webHidden/>
          </w:rPr>
          <w:tab/>
        </w:r>
        <w:r>
          <w:rPr>
            <w:noProof/>
            <w:webHidden/>
          </w:rPr>
          <w:fldChar w:fldCharType="begin"/>
        </w:r>
        <w:r>
          <w:rPr>
            <w:noProof/>
            <w:webHidden/>
          </w:rPr>
          <w:instrText xml:space="preserve"> PAGEREF _Toc167205037 \h </w:instrText>
        </w:r>
        <w:r>
          <w:rPr>
            <w:noProof/>
            <w:webHidden/>
          </w:rPr>
        </w:r>
        <w:r>
          <w:rPr>
            <w:noProof/>
            <w:webHidden/>
          </w:rPr>
          <w:fldChar w:fldCharType="separate"/>
        </w:r>
        <w:r>
          <w:rPr>
            <w:noProof/>
            <w:webHidden/>
          </w:rPr>
          <w:t>18</w:t>
        </w:r>
        <w:r>
          <w:rPr>
            <w:noProof/>
            <w:webHidden/>
          </w:rPr>
          <w:fldChar w:fldCharType="end"/>
        </w:r>
      </w:hyperlink>
    </w:p>
    <w:p w14:paraId="39EA4F4C" w14:textId="4B93F3E5" w:rsidR="00291E8B" w:rsidRPr="00FA2872" w:rsidRDefault="00E33088" w:rsidP="0054763E">
      <w:pPr>
        <w:pStyle w:val="TOC2"/>
        <w:rPr>
          <w:rFonts w:cs="Arial"/>
        </w:rPr>
        <w:sectPr w:rsidR="00291E8B" w:rsidRPr="00FA2872" w:rsidSect="005C4E37">
          <w:headerReference w:type="default" r:id="rId13"/>
          <w:footerReference w:type="default" r:id="rId14"/>
          <w:footerReference w:type="first" r:id="rId15"/>
          <w:footnotePr>
            <w:pos w:val="beneathText"/>
          </w:footnotePr>
          <w:type w:val="continuous"/>
          <w:pgSz w:w="11905" w:h="16837"/>
          <w:pgMar w:top="674" w:right="565" w:bottom="709" w:left="1418" w:header="284" w:footer="153" w:gutter="0"/>
          <w:cols w:space="708"/>
          <w:titlePg/>
          <w:docGrid w:linePitch="360"/>
        </w:sectPr>
      </w:pPr>
      <w:r w:rsidRPr="00FA2872">
        <w:rPr>
          <w:rFonts w:cs="Arial"/>
          <w:bCs/>
          <w:caps/>
          <w:szCs w:val="22"/>
        </w:rPr>
        <w:fldChar w:fldCharType="end"/>
      </w:r>
    </w:p>
    <w:p w14:paraId="6CF0F70A" w14:textId="77777777" w:rsidR="00444297" w:rsidRPr="00FA2872" w:rsidRDefault="00444297" w:rsidP="000B7172">
      <w:pPr>
        <w:spacing w:line="240" w:lineRule="auto"/>
        <w:rPr>
          <w:rFonts w:ascii="Arial" w:hAnsi="Arial" w:cs="Arial"/>
          <w:bCs/>
          <w:sz w:val="22"/>
          <w:szCs w:val="22"/>
        </w:rPr>
      </w:pPr>
    </w:p>
    <w:p w14:paraId="73423211" w14:textId="77777777" w:rsidR="0039319C" w:rsidRPr="00FA2872" w:rsidRDefault="0039319C" w:rsidP="000B7172">
      <w:pPr>
        <w:spacing w:line="240" w:lineRule="auto"/>
        <w:rPr>
          <w:rFonts w:ascii="Arial" w:hAnsi="Arial" w:cs="Arial"/>
          <w:bCs/>
          <w:sz w:val="22"/>
          <w:szCs w:val="22"/>
        </w:rPr>
      </w:pPr>
    </w:p>
    <w:p w14:paraId="4D87A4B2" w14:textId="77777777" w:rsidR="0027635B" w:rsidRPr="00FA2872" w:rsidRDefault="002B2023">
      <w:pPr>
        <w:pStyle w:val="ListParagraph"/>
        <w:numPr>
          <w:ilvl w:val="0"/>
          <w:numId w:val="21"/>
        </w:numPr>
        <w:tabs>
          <w:tab w:val="left" w:pos="284"/>
        </w:tabs>
        <w:spacing w:line="240" w:lineRule="auto"/>
        <w:rPr>
          <w:rFonts w:ascii="Arial" w:hAnsi="Arial" w:cs="Arial"/>
          <w:b/>
          <w:sz w:val="22"/>
          <w:szCs w:val="22"/>
        </w:rPr>
      </w:pPr>
      <w:r w:rsidRPr="00FA2872">
        <w:rPr>
          <w:rFonts w:ascii="Arial" w:hAnsi="Arial" w:cs="Arial"/>
          <w:b/>
          <w:sz w:val="22"/>
          <w:szCs w:val="22"/>
        </w:rPr>
        <w:t xml:space="preserve">JOONISED </w:t>
      </w:r>
      <w:r w:rsidR="00A8739E" w:rsidRPr="00FA2872">
        <w:rPr>
          <w:rFonts w:ascii="Arial" w:hAnsi="Arial" w:cs="Arial"/>
          <w:b/>
          <w:sz w:val="22"/>
          <w:szCs w:val="22"/>
        </w:rPr>
        <w:t xml:space="preserve">‒ </w:t>
      </w:r>
      <w:r w:rsidRPr="00FA2872">
        <w:rPr>
          <w:rFonts w:ascii="Arial" w:hAnsi="Arial" w:cs="Arial"/>
          <w:b/>
          <w:sz w:val="22"/>
          <w:szCs w:val="22"/>
        </w:rPr>
        <w:t>JOONISTE LOETELU</w:t>
      </w:r>
    </w:p>
    <w:p w14:paraId="67C61781" w14:textId="77777777" w:rsidR="002B2023" w:rsidRPr="00FA2872" w:rsidRDefault="00C655A7">
      <w:pPr>
        <w:numPr>
          <w:ilvl w:val="0"/>
          <w:numId w:val="20"/>
        </w:numPr>
        <w:tabs>
          <w:tab w:val="left" w:pos="709"/>
          <w:tab w:val="left" w:pos="5387"/>
          <w:tab w:val="left" w:pos="7088"/>
        </w:tabs>
        <w:spacing w:before="120" w:after="120" w:line="240" w:lineRule="auto"/>
        <w:ind w:left="714" w:hanging="357"/>
        <w:rPr>
          <w:rFonts w:ascii="Arial" w:hAnsi="Arial" w:cs="Arial"/>
          <w:sz w:val="22"/>
          <w:szCs w:val="22"/>
        </w:rPr>
      </w:pPr>
      <w:r w:rsidRPr="00FA2872">
        <w:rPr>
          <w:rFonts w:ascii="Arial" w:hAnsi="Arial" w:cs="Arial"/>
          <w:sz w:val="22"/>
          <w:szCs w:val="22"/>
        </w:rPr>
        <w:t>Asukoha</w:t>
      </w:r>
      <w:r w:rsidR="002B2023" w:rsidRPr="00FA2872">
        <w:rPr>
          <w:rFonts w:ascii="Arial" w:hAnsi="Arial" w:cs="Arial"/>
          <w:sz w:val="22"/>
          <w:szCs w:val="22"/>
        </w:rPr>
        <w:t>skeem</w:t>
      </w:r>
      <w:r w:rsidR="00A8739E" w:rsidRPr="00FA2872">
        <w:rPr>
          <w:rFonts w:ascii="Arial" w:hAnsi="Arial" w:cs="Arial"/>
          <w:sz w:val="22"/>
          <w:szCs w:val="22"/>
        </w:rPr>
        <w:tab/>
      </w:r>
      <w:r w:rsidR="00D53AC2" w:rsidRPr="00FA2872">
        <w:rPr>
          <w:rFonts w:ascii="Arial" w:hAnsi="Arial" w:cs="Arial"/>
          <w:sz w:val="22"/>
          <w:szCs w:val="22"/>
        </w:rPr>
        <w:t>M 1:~</w:t>
      </w:r>
      <w:r w:rsidR="00A8739E" w:rsidRPr="00FA2872">
        <w:rPr>
          <w:rFonts w:ascii="Arial" w:hAnsi="Arial" w:cs="Arial"/>
          <w:sz w:val="22"/>
          <w:szCs w:val="22"/>
        </w:rPr>
        <w:tab/>
      </w:r>
      <w:r w:rsidR="002B2023" w:rsidRPr="00FA2872">
        <w:rPr>
          <w:rFonts w:ascii="Arial" w:hAnsi="Arial" w:cs="Arial"/>
          <w:sz w:val="22"/>
          <w:szCs w:val="22"/>
        </w:rPr>
        <w:t>AS-01</w:t>
      </w:r>
    </w:p>
    <w:p w14:paraId="35809DB6" w14:textId="77777777" w:rsidR="00247D83" w:rsidRPr="00FA2872" w:rsidRDefault="002B2023">
      <w:pPr>
        <w:numPr>
          <w:ilvl w:val="0"/>
          <w:numId w:val="20"/>
        </w:numPr>
        <w:tabs>
          <w:tab w:val="left" w:pos="709"/>
          <w:tab w:val="left" w:pos="5387"/>
          <w:tab w:val="left" w:pos="7088"/>
        </w:tabs>
        <w:spacing w:before="120" w:after="120" w:line="240" w:lineRule="auto"/>
        <w:ind w:left="714" w:hanging="357"/>
        <w:rPr>
          <w:rFonts w:ascii="Arial" w:hAnsi="Arial" w:cs="Arial"/>
          <w:sz w:val="22"/>
          <w:szCs w:val="22"/>
        </w:rPr>
      </w:pPr>
      <w:r w:rsidRPr="00FA2872">
        <w:rPr>
          <w:rFonts w:ascii="Arial" w:hAnsi="Arial" w:cs="Arial"/>
          <w:sz w:val="22"/>
          <w:szCs w:val="22"/>
        </w:rPr>
        <w:t>Põhijoonis</w:t>
      </w:r>
      <w:r w:rsidR="00070837" w:rsidRPr="00FA2872">
        <w:rPr>
          <w:rFonts w:ascii="Arial" w:hAnsi="Arial" w:cs="Arial"/>
          <w:sz w:val="22"/>
          <w:szCs w:val="22"/>
        </w:rPr>
        <w:tab/>
      </w:r>
      <w:r w:rsidRPr="00FA2872">
        <w:rPr>
          <w:rFonts w:ascii="Arial" w:hAnsi="Arial" w:cs="Arial"/>
          <w:sz w:val="22"/>
          <w:szCs w:val="22"/>
        </w:rPr>
        <w:t>M 1:500</w:t>
      </w:r>
      <w:r w:rsidR="00A8739E" w:rsidRPr="00FA2872">
        <w:rPr>
          <w:rFonts w:ascii="Arial" w:hAnsi="Arial" w:cs="Arial"/>
          <w:sz w:val="22"/>
          <w:szCs w:val="22"/>
        </w:rPr>
        <w:tab/>
      </w:r>
      <w:r w:rsidR="00247D83" w:rsidRPr="00FA2872">
        <w:rPr>
          <w:rFonts w:ascii="Arial" w:hAnsi="Arial" w:cs="Arial"/>
          <w:sz w:val="22"/>
          <w:szCs w:val="22"/>
        </w:rPr>
        <w:t>AS-0</w:t>
      </w:r>
      <w:r w:rsidR="00723FDF" w:rsidRPr="00FA2872">
        <w:rPr>
          <w:rFonts w:ascii="Arial" w:hAnsi="Arial" w:cs="Arial"/>
          <w:sz w:val="22"/>
          <w:szCs w:val="22"/>
        </w:rPr>
        <w:t>2</w:t>
      </w:r>
    </w:p>
    <w:p w14:paraId="222F0D89" w14:textId="3EFB03A6" w:rsidR="00B62CD3" w:rsidRPr="00FA2872" w:rsidRDefault="00894C12">
      <w:pPr>
        <w:numPr>
          <w:ilvl w:val="0"/>
          <w:numId w:val="20"/>
        </w:numPr>
        <w:tabs>
          <w:tab w:val="left" w:pos="709"/>
          <w:tab w:val="left" w:pos="5387"/>
          <w:tab w:val="left" w:pos="7088"/>
        </w:tabs>
        <w:spacing w:before="120" w:after="120" w:line="240" w:lineRule="auto"/>
        <w:ind w:left="714" w:hanging="357"/>
        <w:rPr>
          <w:rFonts w:ascii="Arial" w:hAnsi="Arial" w:cs="Arial"/>
          <w:sz w:val="22"/>
          <w:szCs w:val="22"/>
        </w:rPr>
      </w:pPr>
      <w:r w:rsidRPr="00FA2872">
        <w:rPr>
          <w:rFonts w:ascii="Arial" w:hAnsi="Arial" w:cs="Arial"/>
          <w:sz w:val="22"/>
          <w:szCs w:val="22"/>
        </w:rPr>
        <w:t xml:space="preserve">Maa-alune </w:t>
      </w:r>
      <w:r w:rsidR="00B62CD3" w:rsidRPr="00FA2872">
        <w:rPr>
          <w:rFonts w:ascii="Arial" w:hAnsi="Arial" w:cs="Arial"/>
          <w:sz w:val="22"/>
          <w:szCs w:val="22"/>
        </w:rPr>
        <w:t xml:space="preserve">korrus </w:t>
      </w:r>
      <w:r w:rsidR="00B62CD3" w:rsidRPr="00FA2872">
        <w:rPr>
          <w:rFonts w:ascii="Arial" w:hAnsi="Arial" w:cs="Arial"/>
          <w:sz w:val="22"/>
          <w:szCs w:val="22"/>
        </w:rPr>
        <w:tab/>
        <w:t>M 1:</w:t>
      </w:r>
      <w:r w:rsidR="000C36D3" w:rsidRPr="00FA2872">
        <w:rPr>
          <w:rFonts w:ascii="Arial" w:hAnsi="Arial" w:cs="Arial"/>
          <w:sz w:val="22"/>
          <w:szCs w:val="22"/>
        </w:rPr>
        <w:t>10</w:t>
      </w:r>
      <w:r w:rsidR="00B62CD3" w:rsidRPr="00FA2872">
        <w:rPr>
          <w:rFonts w:ascii="Arial" w:hAnsi="Arial" w:cs="Arial"/>
          <w:sz w:val="22"/>
          <w:szCs w:val="22"/>
        </w:rPr>
        <w:t>00</w:t>
      </w:r>
      <w:r w:rsidR="00B62CD3" w:rsidRPr="00FA2872">
        <w:rPr>
          <w:rFonts w:ascii="Arial" w:hAnsi="Arial" w:cs="Arial"/>
          <w:sz w:val="22"/>
          <w:szCs w:val="22"/>
        </w:rPr>
        <w:tab/>
        <w:t>AS-02-1</w:t>
      </w:r>
    </w:p>
    <w:p w14:paraId="02270003" w14:textId="77777777" w:rsidR="00C655A7" w:rsidRPr="00FA2872" w:rsidRDefault="00A8739E">
      <w:pPr>
        <w:numPr>
          <w:ilvl w:val="0"/>
          <w:numId w:val="20"/>
        </w:numPr>
        <w:tabs>
          <w:tab w:val="left" w:pos="709"/>
          <w:tab w:val="left" w:pos="5387"/>
          <w:tab w:val="left" w:pos="7088"/>
        </w:tabs>
        <w:spacing w:before="120" w:after="120" w:line="240" w:lineRule="auto"/>
        <w:ind w:left="714" w:hanging="357"/>
        <w:rPr>
          <w:rFonts w:ascii="Arial" w:hAnsi="Arial" w:cs="Arial"/>
          <w:sz w:val="22"/>
          <w:szCs w:val="22"/>
        </w:rPr>
      </w:pPr>
      <w:r w:rsidRPr="00FA2872">
        <w:rPr>
          <w:rFonts w:ascii="Arial" w:hAnsi="Arial" w:cs="Arial"/>
          <w:sz w:val="22"/>
          <w:szCs w:val="22"/>
        </w:rPr>
        <w:t>Tehnovõrkude koondplaan</w:t>
      </w:r>
      <w:r w:rsidRPr="00FA2872">
        <w:rPr>
          <w:rFonts w:ascii="Arial" w:hAnsi="Arial" w:cs="Arial"/>
          <w:sz w:val="22"/>
          <w:szCs w:val="22"/>
        </w:rPr>
        <w:tab/>
      </w:r>
      <w:r w:rsidR="002B2023" w:rsidRPr="00FA2872">
        <w:rPr>
          <w:rFonts w:ascii="Arial" w:hAnsi="Arial" w:cs="Arial"/>
          <w:sz w:val="22"/>
          <w:szCs w:val="22"/>
        </w:rPr>
        <w:t>M 1:500</w:t>
      </w:r>
      <w:r w:rsidR="00070837" w:rsidRPr="00FA2872">
        <w:rPr>
          <w:rFonts w:ascii="Arial" w:hAnsi="Arial" w:cs="Arial"/>
          <w:sz w:val="22"/>
          <w:szCs w:val="22"/>
        </w:rPr>
        <w:tab/>
      </w:r>
      <w:r w:rsidR="002B2023" w:rsidRPr="00FA2872">
        <w:rPr>
          <w:rFonts w:ascii="Arial" w:hAnsi="Arial" w:cs="Arial"/>
          <w:sz w:val="22"/>
          <w:szCs w:val="22"/>
        </w:rPr>
        <w:t>AS-03</w:t>
      </w:r>
    </w:p>
    <w:p w14:paraId="2D383242" w14:textId="77777777" w:rsidR="00070837" w:rsidRPr="00FA2872" w:rsidRDefault="00070837">
      <w:pPr>
        <w:numPr>
          <w:ilvl w:val="0"/>
          <w:numId w:val="20"/>
        </w:numPr>
        <w:tabs>
          <w:tab w:val="left" w:pos="709"/>
          <w:tab w:val="left" w:pos="5387"/>
          <w:tab w:val="left" w:pos="7088"/>
        </w:tabs>
        <w:spacing w:after="120" w:line="240" w:lineRule="auto"/>
        <w:rPr>
          <w:rFonts w:ascii="Arial" w:hAnsi="Arial" w:cs="Arial"/>
          <w:sz w:val="22"/>
          <w:szCs w:val="22"/>
        </w:rPr>
      </w:pPr>
      <w:r w:rsidRPr="00FA2872">
        <w:rPr>
          <w:rFonts w:ascii="Arial" w:hAnsi="Arial" w:cs="Arial"/>
          <w:sz w:val="22"/>
          <w:szCs w:val="22"/>
        </w:rPr>
        <w:t>Tehnovõrkude ühinemispunktid (skeem)</w:t>
      </w:r>
      <w:r w:rsidRPr="00FA2872">
        <w:rPr>
          <w:rFonts w:ascii="Arial" w:hAnsi="Arial" w:cs="Arial"/>
          <w:sz w:val="22"/>
          <w:szCs w:val="22"/>
        </w:rPr>
        <w:tab/>
        <w:t>M 1:1000</w:t>
      </w:r>
      <w:r w:rsidRPr="00FA2872">
        <w:rPr>
          <w:rFonts w:ascii="Arial" w:hAnsi="Arial" w:cs="Arial"/>
          <w:sz w:val="22"/>
          <w:szCs w:val="22"/>
        </w:rPr>
        <w:tab/>
        <w:t>AS-04</w:t>
      </w:r>
    </w:p>
    <w:p w14:paraId="5FECC62C" w14:textId="77777777" w:rsidR="00070837" w:rsidRPr="00FA2872" w:rsidRDefault="00070837" w:rsidP="000B7172">
      <w:pPr>
        <w:spacing w:before="120" w:after="120" w:line="240" w:lineRule="auto"/>
        <w:rPr>
          <w:rFonts w:ascii="Arial" w:hAnsi="Arial" w:cs="Arial"/>
          <w:sz w:val="22"/>
          <w:szCs w:val="22"/>
        </w:rPr>
      </w:pPr>
    </w:p>
    <w:p w14:paraId="197B7FAC" w14:textId="77777777" w:rsidR="00502C7A" w:rsidRPr="00FA2872" w:rsidRDefault="00AF2AC5" w:rsidP="000B7172">
      <w:pPr>
        <w:pStyle w:val="ListParagraph"/>
        <w:spacing w:line="240" w:lineRule="auto"/>
        <w:ind w:left="0"/>
        <w:rPr>
          <w:rFonts w:ascii="Arial" w:hAnsi="Arial" w:cs="Arial"/>
          <w:b/>
          <w:sz w:val="22"/>
          <w:szCs w:val="22"/>
        </w:rPr>
      </w:pPr>
      <w:r w:rsidRPr="00FA2872">
        <w:rPr>
          <w:rFonts w:ascii="Arial" w:hAnsi="Arial" w:cs="Arial"/>
          <w:b/>
          <w:sz w:val="22"/>
          <w:szCs w:val="22"/>
        </w:rPr>
        <w:br w:type="page"/>
      </w:r>
      <w:r w:rsidR="00A27D89" w:rsidRPr="00FA2872">
        <w:rPr>
          <w:rFonts w:ascii="Arial" w:hAnsi="Arial" w:cs="Arial"/>
          <w:b/>
          <w:sz w:val="22"/>
          <w:szCs w:val="22"/>
        </w:rPr>
        <w:lastRenderedPageBreak/>
        <w:t xml:space="preserve">I </w:t>
      </w:r>
      <w:r w:rsidR="00DB17AB" w:rsidRPr="00FA2872">
        <w:rPr>
          <w:rFonts w:ascii="Arial" w:hAnsi="Arial" w:cs="Arial"/>
          <w:b/>
          <w:sz w:val="22"/>
          <w:szCs w:val="22"/>
        </w:rPr>
        <w:t>SELETUSKIRI</w:t>
      </w:r>
    </w:p>
    <w:p w14:paraId="31DD9C5D" w14:textId="77777777" w:rsidR="00FB2BC6" w:rsidRPr="00FA2872" w:rsidRDefault="00FB2BC6" w:rsidP="003A5DD4">
      <w:pPr>
        <w:suppressAutoHyphens w:val="0"/>
        <w:spacing w:line="240" w:lineRule="auto"/>
        <w:jc w:val="left"/>
        <w:rPr>
          <w:rFonts w:ascii="Arial" w:hAnsi="Arial" w:cs="Arial"/>
          <w:bCs/>
          <w:sz w:val="22"/>
          <w:szCs w:val="22"/>
        </w:rPr>
      </w:pPr>
    </w:p>
    <w:p w14:paraId="1DC45C13" w14:textId="77777777" w:rsidR="00DB3360" w:rsidRPr="00FA2872" w:rsidRDefault="002908FF" w:rsidP="00A23A34">
      <w:pPr>
        <w:pStyle w:val="Heading1"/>
      </w:pPr>
      <w:bookmarkStart w:id="1" w:name="_Toc167204999"/>
      <w:r w:rsidRPr="00FA2872">
        <w:t>DETAILPLANEERINGU KOOSTAMISE ALUSED JA LÄHTEDOKUMENDID</w:t>
      </w:r>
      <w:bookmarkEnd w:id="1"/>
    </w:p>
    <w:p w14:paraId="110D18E6" w14:textId="77777777" w:rsidR="008B3769" w:rsidRPr="00FA2872" w:rsidRDefault="008B3769" w:rsidP="00FD6596">
      <w:pPr>
        <w:spacing w:line="240" w:lineRule="auto"/>
        <w:jc w:val="left"/>
        <w:rPr>
          <w:rFonts w:ascii="Arial" w:hAnsi="Arial" w:cs="Arial"/>
          <w:sz w:val="22"/>
          <w:szCs w:val="22"/>
        </w:rPr>
      </w:pPr>
    </w:p>
    <w:p w14:paraId="3E80FAC8" w14:textId="77777777" w:rsidR="00DB17AB" w:rsidRPr="00FA2872" w:rsidRDefault="00DB17AB">
      <w:pPr>
        <w:pStyle w:val="Heading2"/>
        <w:numPr>
          <w:ilvl w:val="1"/>
          <w:numId w:val="16"/>
        </w:numPr>
        <w:rPr>
          <w:iCs w:val="0"/>
          <w:szCs w:val="22"/>
        </w:rPr>
      </w:pPr>
      <w:bookmarkStart w:id="2" w:name="_Toc167205000"/>
      <w:r w:rsidRPr="00FA2872">
        <w:rPr>
          <w:iCs w:val="0"/>
          <w:szCs w:val="22"/>
        </w:rPr>
        <w:t>Detailplaneeringu koostamise alused</w:t>
      </w:r>
      <w:bookmarkEnd w:id="2"/>
    </w:p>
    <w:p w14:paraId="7521B294" w14:textId="77777777" w:rsidR="006A2E7D" w:rsidRPr="00FA2872" w:rsidRDefault="008C0018">
      <w:pPr>
        <w:pStyle w:val="ListParagraph"/>
        <w:numPr>
          <w:ilvl w:val="0"/>
          <w:numId w:val="23"/>
        </w:numPr>
        <w:suppressAutoHyphens w:val="0"/>
        <w:spacing w:line="240" w:lineRule="auto"/>
        <w:ind w:left="284" w:hanging="218"/>
        <w:rPr>
          <w:rFonts w:ascii="Arial" w:hAnsi="Arial" w:cs="Arial"/>
          <w:sz w:val="22"/>
          <w:szCs w:val="22"/>
          <w:lang w:eastAsia="en-US"/>
        </w:rPr>
      </w:pPr>
      <w:r w:rsidRPr="00FA2872">
        <w:rPr>
          <w:rFonts w:ascii="Arial" w:hAnsi="Arial" w:cs="Arial"/>
          <w:sz w:val="22"/>
          <w:szCs w:val="22"/>
          <w:lang w:eastAsia="en-US"/>
        </w:rPr>
        <w:t>Planeerimisseadus</w:t>
      </w:r>
      <w:r w:rsidR="00F20A32" w:rsidRPr="00FA2872">
        <w:rPr>
          <w:rFonts w:ascii="Arial" w:hAnsi="Arial" w:cs="Arial"/>
          <w:sz w:val="22"/>
          <w:szCs w:val="22"/>
          <w:lang w:eastAsia="en-US"/>
        </w:rPr>
        <w:t>;</w:t>
      </w:r>
    </w:p>
    <w:p w14:paraId="28CCD57F" w14:textId="35DB3F43" w:rsidR="005F0199" w:rsidRPr="00FA2872" w:rsidRDefault="005F0199">
      <w:pPr>
        <w:pStyle w:val="ListParagraph"/>
        <w:numPr>
          <w:ilvl w:val="0"/>
          <w:numId w:val="23"/>
        </w:numPr>
        <w:suppressAutoHyphens w:val="0"/>
        <w:spacing w:line="240" w:lineRule="auto"/>
        <w:ind w:left="284" w:hanging="218"/>
        <w:rPr>
          <w:rFonts w:ascii="Arial" w:hAnsi="Arial" w:cs="Arial"/>
          <w:sz w:val="22"/>
          <w:szCs w:val="22"/>
          <w:lang w:eastAsia="en-US"/>
        </w:rPr>
      </w:pPr>
      <w:r w:rsidRPr="00FA2872">
        <w:rPr>
          <w:rFonts w:ascii="Arial" w:hAnsi="Arial" w:cs="Arial"/>
          <w:sz w:val="22"/>
          <w:szCs w:val="22"/>
          <w:lang w:eastAsia="en-US"/>
        </w:rPr>
        <w:t>Tallinna Linnavalitsuse 11.</w:t>
      </w:r>
      <w:r w:rsidR="007C1C34" w:rsidRPr="00FA2872">
        <w:rPr>
          <w:rFonts w:ascii="Arial" w:hAnsi="Arial" w:cs="Arial"/>
          <w:sz w:val="22"/>
          <w:szCs w:val="22"/>
          <w:lang w:eastAsia="en-US"/>
        </w:rPr>
        <w:t xml:space="preserve"> </w:t>
      </w:r>
      <w:r w:rsidRPr="00FA2872">
        <w:rPr>
          <w:rFonts w:ascii="Arial" w:hAnsi="Arial" w:cs="Arial"/>
          <w:sz w:val="22"/>
          <w:szCs w:val="22"/>
          <w:lang w:eastAsia="en-US"/>
        </w:rPr>
        <w:t xml:space="preserve">veebruari 2019 a </w:t>
      </w:r>
      <w:r w:rsidR="005910FB" w:rsidRPr="00FA2872">
        <w:rPr>
          <w:rFonts w:ascii="Arial" w:hAnsi="Arial" w:cs="Arial"/>
          <w:sz w:val="22"/>
          <w:szCs w:val="22"/>
          <w:lang w:eastAsia="en-US"/>
        </w:rPr>
        <w:t>korrald</w:t>
      </w:r>
      <w:r w:rsidRPr="00FA2872">
        <w:rPr>
          <w:rFonts w:ascii="Arial" w:hAnsi="Arial" w:cs="Arial"/>
          <w:sz w:val="22"/>
          <w:szCs w:val="22"/>
          <w:lang w:eastAsia="en-US"/>
        </w:rPr>
        <w:t>us nr 226-k, Pärnu mnt 540a kinnist</w:t>
      </w:r>
      <w:r w:rsidR="00A431D9" w:rsidRPr="00FA2872">
        <w:rPr>
          <w:rFonts w:ascii="Arial" w:hAnsi="Arial" w:cs="Arial"/>
          <w:sz w:val="22"/>
          <w:szCs w:val="22"/>
          <w:lang w:eastAsia="en-US"/>
        </w:rPr>
        <w:t>u detailplaneeringu algatamine.</w:t>
      </w:r>
    </w:p>
    <w:p w14:paraId="0B5FA32D" w14:textId="532E3A13" w:rsidR="005A4BD7" w:rsidRPr="00FA2872" w:rsidRDefault="005A4BD7">
      <w:pPr>
        <w:pStyle w:val="ListParagraph"/>
        <w:numPr>
          <w:ilvl w:val="0"/>
          <w:numId w:val="23"/>
        </w:numPr>
        <w:suppressAutoHyphens w:val="0"/>
        <w:spacing w:line="240" w:lineRule="auto"/>
        <w:ind w:left="284" w:hanging="218"/>
        <w:rPr>
          <w:rFonts w:ascii="Arial" w:hAnsi="Arial" w:cs="Arial"/>
          <w:sz w:val="22"/>
          <w:szCs w:val="22"/>
          <w:lang w:eastAsia="en-US"/>
        </w:rPr>
      </w:pPr>
      <w:bookmarkStart w:id="3" w:name="_Hlk129591725"/>
      <w:r w:rsidRPr="00FA2872">
        <w:rPr>
          <w:rFonts w:ascii="Arial" w:hAnsi="Arial" w:cs="Arial"/>
          <w:sz w:val="22"/>
          <w:szCs w:val="22"/>
        </w:rPr>
        <w:t>riigihalduse ministri 17.10.2019 määrus nr 50 „Planeeringu vormistamisele ja ülesehitusele esitatavad nõuded”.</w:t>
      </w:r>
    </w:p>
    <w:bookmarkEnd w:id="3"/>
    <w:p w14:paraId="55273B2F" w14:textId="77777777" w:rsidR="00247D83" w:rsidRPr="00FA2872" w:rsidRDefault="00247D83" w:rsidP="00A431D9">
      <w:pPr>
        <w:suppressAutoHyphens w:val="0"/>
        <w:spacing w:line="240" w:lineRule="auto"/>
        <w:jc w:val="left"/>
        <w:rPr>
          <w:rFonts w:ascii="Arial" w:hAnsi="Arial" w:cs="Arial"/>
          <w:sz w:val="22"/>
          <w:szCs w:val="22"/>
          <w:lang w:eastAsia="en-US"/>
        </w:rPr>
      </w:pPr>
    </w:p>
    <w:p w14:paraId="5D164FF1" w14:textId="77777777" w:rsidR="00D77F27" w:rsidRPr="00FA2872" w:rsidRDefault="00D77F27">
      <w:pPr>
        <w:pStyle w:val="Heading2"/>
        <w:numPr>
          <w:ilvl w:val="1"/>
          <w:numId w:val="16"/>
        </w:numPr>
        <w:rPr>
          <w:iCs w:val="0"/>
          <w:szCs w:val="22"/>
        </w:rPr>
      </w:pPr>
      <w:bookmarkStart w:id="4" w:name="_Toc385935069"/>
      <w:bookmarkStart w:id="5" w:name="_Hlk129588137"/>
      <w:bookmarkStart w:id="6" w:name="_Toc167205001"/>
      <w:r w:rsidRPr="00FA2872">
        <w:rPr>
          <w:iCs w:val="0"/>
          <w:szCs w:val="22"/>
        </w:rPr>
        <w:t>Deta</w:t>
      </w:r>
      <w:r w:rsidR="00DB3360" w:rsidRPr="00FA2872">
        <w:rPr>
          <w:iCs w:val="0"/>
          <w:szCs w:val="22"/>
        </w:rPr>
        <w:t>ilplaneeringu</w:t>
      </w:r>
      <w:r w:rsidR="008F5D8D" w:rsidRPr="00FA2872">
        <w:rPr>
          <w:iCs w:val="0"/>
          <w:szCs w:val="22"/>
        </w:rPr>
        <w:t xml:space="preserve"> </w:t>
      </w:r>
      <w:r w:rsidRPr="00FA2872">
        <w:rPr>
          <w:iCs w:val="0"/>
          <w:szCs w:val="22"/>
        </w:rPr>
        <w:t>koostamise lähtedokumendid</w:t>
      </w:r>
      <w:bookmarkEnd w:id="4"/>
      <w:bookmarkEnd w:id="6"/>
    </w:p>
    <w:p w14:paraId="41524565" w14:textId="77777777" w:rsidR="002173BA" w:rsidRPr="00FA2872" w:rsidRDefault="002173BA">
      <w:pPr>
        <w:pStyle w:val="ListParagraph"/>
        <w:numPr>
          <w:ilvl w:val="0"/>
          <w:numId w:val="24"/>
        </w:numPr>
        <w:spacing w:line="240" w:lineRule="auto"/>
        <w:ind w:left="284" w:firstLine="0"/>
        <w:rPr>
          <w:rFonts w:ascii="Arial" w:hAnsi="Arial" w:cs="Arial"/>
          <w:sz w:val="22"/>
          <w:szCs w:val="22"/>
        </w:rPr>
      </w:pPr>
      <w:bookmarkStart w:id="7" w:name="_Hlk129588369"/>
      <w:bookmarkEnd w:id="5"/>
      <w:r w:rsidRPr="00FA2872">
        <w:rPr>
          <w:rFonts w:ascii="Arial" w:hAnsi="Arial" w:cs="Arial"/>
          <w:sz w:val="22"/>
          <w:szCs w:val="22"/>
        </w:rPr>
        <w:t>Ehitusseadustik, vastu võetud 11.02.2015</w:t>
      </w:r>
      <w:r w:rsidR="005C78DD" w:rsidRPr="00FA2872">
        <w:rPr>
          <w:rFonts w:ascii="Arial" w:hAnsi="Arial" w:cs="Arial"/>
          <w:sz w:val="22"/>
          <w:szCs w:val="22"/>
        </w:rPr>
        <w:t>, jõustumine 01.07.2015;</w:t>
      </w:r>
    </w:p>
    <w:p w14:paraId="6687A298" w14:textId="3F13E084" w:rsidR="00D77F27" w:rsidRPr="00FA2872" w:rsidRDefault="008D1CA5">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Tallinna Linnavalitsuse 10.06.2020 määrus nr 15 „Haljastuse inventeerimise kord”</w:t>
      </w:r>
      <w:r w:rsidR="00F20A32" w:rsidRPr="00FA2872">
        <w:rPr>
          <w:rFonts w:ascii="Arial" w:hAnsi="Arial" w:cs="Arial"/>
          <w:sz w:val="22"/>
          <w:szCs w:val="22"/>
        </w:rPr>
        <w:t>;</w:t>
      </w:r>
    </w:p>
    <w:p w14:paraId="13DB1E8B" w14:textId="24EC4650" w:rsidR="009539F9" w:rsidRPr="00FA2872" w:rsidRDefault="009539F9">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 xml:space="preserve">Tallinna Linnavolikogu </w:t>
      </w:r>
      <w:r w:rsidR="00D44F34" w:rsidRPr="00FA2872">
        <w:rPr>
          <w:rFonts w:ascii="Arial" w:hAnsi="Arial" w:cs="Arial"/>
          <w:sz w:val="22"/>
          <w:szCs w:val="22"/>
        </w:rPr>
        <w:t>11</w:t>
      </w:r>
      <w:r w:rsidRPr="00FA2872">
        <w:rPr>
          <w:rFonts w:ascii="Arial" w:hAnsi="Arial" w:cs="Arial"/>
          <w:sz w:val="22"/>
          <w:szCs w:val="22"/>
        </w:rPr>
        <w:t>.02.2021 määrus nr 2 „Raie- ja hoolduslõikusloa andmise kord”;</w:t>
      </w:r>
    </w:p>
    <w:p w14:paraId="7C7591E8" w14:textId="01A5C560" w:rsidR="000414EC" w:rsidRPr="00FA2872" w:rsidRDefault="00A23A34">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 xml:space="preserve">siseministri </w:t>
      </w:r>
      <w:r w:rsidR="000C218D" w:rsidRPr="00FA2872">
        <w:rPr>
          <w:rFonts w:ascii="Arial" w:hAnsi="Arial" w:cs="Arial"/>
          <w:sz w:val="22"/>
          <w:szCs w:val="22"/>
        </w:rPr>
        <w:t>30</w:t>
      </w:r>
      <w:r w:rsidRPr="00FA2872">
        <w:rPr>
          <w:rFonts w:ascii="Arial" w:hAnsi="Arial" w:cs="Arial"/>
          <w:sz w:val="22"/>
          <w:szCs w:val="22"/>
        </w:rPr>
        <w:t xml:space="preserve">. </w:t>
      </w:r>
      <w:r w:rsidR="000C218D" w:rsidRPr="00FA2872">
        <w:rPr>
          <w:rFonts w:ascii="Arial" w:hAnsi="Arial" w:cs="Arial"/>
          <w:sz w:val="22"/>
          <w:szCs w:val="22"/>
        </w:rPr>
        <w:t>märts</w:t>
      </w:r>
      <w:r w:rsidRPr="00FA2872">
        <w:rPr>
          <w:rFonts w:ascii="Arial" w:hAnsi="Arial" w:cs="Arial"/>
          <w:sz w:val="22"/>
          <w:szCs w:val="22"/>
        </w:rPr>
        <w:t xml:space="preserve">i 2021. a määrus nr </w:t>
      </w:r>
      <w:r w:rsidR="000C218D" w:rsidRPr="00FA2872">
        <w:rPr>
          <w:rFonts w:ascii="Arial" w:hAnsi="Arial" w:cs="Arial"/>
          <w:sz w:val="22"/>
          <w:szCs w:val="22"/>
        </w:rPr>
        <w:t>17</w:t>
      </w:r>
      <w:r w:rsidRPr="00FA2872">
        <w:rPr>
          <w:rFonts w:ascii="Arial" w:hAnsi="Arial" w:cs="Arial"/>
          <w:sz w:val="22"/>
          <w:szCs w:val="22"/>
        </w:rPr>
        <w:t xml:space="preserve"> „Ehitisele esitatavad tuleohutusnõuded”;</w:t>
      </w:r>
    </w:p>
    <w:p w14:paraId="456B78AD" w14:textId="77777777" w:rsidR="00A23A34" w:rsidRPr="00FA2872" w:rsidRDefault="00A23A34">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siseministri 18. veebruari 2021. a määrus nr 10 „Veevõtukoha rajamise, katsetamise, kasutamise, korrashoiu, tähistamise ja teabevahetuse nõuded, tingimused ning kord”;</w:t>
      </w:r>
    </w:p>
    <w:p w14:paraId="47016761" w14:textId="77777777" w:rsidR="00D77F27" w:rsidRPr="00FA2872" w:rsidRDefault="00456962">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 xml:space="preserve">Eesti </w:t>
      </w:r>
      <w:r w:rsidR="00FD7AEA" w:rsidRPr="00FA2872">
        <w:rPr>
          <w:rFonts w:ascii="Arial" w:hAnsi="Arial" w:cs="Arial"/>
          <w:sz w:val="22"/>
          <w:szCs w:val="22"/>
        </w:rPr>
        <w:t>s</w:t>
      </w:r>
      <w:r w:rsidRPr="00FA2872">
        <w:rPr>
          <w:rFonts w:ascii="Arial" w:hAnsi="Arial" w:cs="Arial"/>
          <w:sz w:val="22"/>
          <w:szCs w:val="22"/>
        </w:rPr>
        <w:t>tandard EVS 843:2016</w:t>
      </w:r>
      <w:r w:rsidR="003A3FB1" w:rsidRPr="00FA2872">
        <w:rPr>
          <w:rFonts w:ascii="Arial" w:hAnsi="Arial" w:cs="Arial"/>
          <w:sz w:val="22"/>
          <w:szCs w:val="22"/>
        </w:rPr>
        <w:t xml:space="preserve"> </w:t>
      </w:r>
      <w:r w:rsidR="000D7B77" w:rsidRPr="00FA2872">
        <w:rPr>
          <w:rFonts w:ascii="Arial" w:hAnsi="Arial" w:cs="Arial"/>
          <w:sz w:val="22"/>
          <w:szCs w:val="22"/>
        </w:rPr>
        <w:t>„</w:t>
      </w:r>
      <w:r w:rsidR="00D77F27" w:rsidRPr="00FA2872">
        <w:rPr>
          <w:rFonts w:ascii="Arial" w:hAnsi="Arial" w:cs="Arial"/>
          <w:sz w:val="22"/>
          <w:szCs w:val="22"/>
        </w:rPr>
        <w:t>Linnatänavad</w:t>
      </w:r>
      <w:r w:rsidR="000D7B77" w:rsidRPr="00FA2872">
        <w:rPr>
          <w:rFonts w:ascii="Arial" w:hAnsi="Arial" w:cs="Arial"/>
          <w:sz w:val="22"/>
          <w:szCs w:val="22"/>
        </w:rPr>
        <w:t>”</w:t>
      </w:r>
      <w:r w:rsidR="00A23A34" w:rsidRPr="00FA2872">
        <w:rPr>
          <w:rFonts w:ascii="Arial" w:hAnsi="Arial" w:cs="Arial"/>
          <w:sz w:val="22"/>
          <w:szCs w:val="22"/>
        </w:rPr>
        <w:t>;</w:t>
      </w:r>
    </w:p>
    <w:p w14:paraId="1BE7C89C" w14:textId="56EF68B8" w:rsidR="003F09FE" w:rsidRPr="00FA2872" w:rsidRDefault="00455ACA">
      <w:pPr>
        <w:pStyle w:val="ListParagraph"/>
        <w:numPr>
          <w:ilvl w:val="0"/>
          <w:numId w:val="24"/>
        </w:numPr>
        <w:spacing w:line="240" w:lineRule="auto"/>
        <w:rPr>
          <w:rFonts w:ascii="Arial" w:hAnsi="Arial" w:cs="Arial"/>
          <w:sz w:val="22"/>
          <w:szCs w:val="22"/>
        </w:rPr>
      </w:pPr>
      <w:r w:rsidRPr="00FA2872">
        <w:rPr>
          <w:rFonts w:ascii="Arial" w:hAnsi="Arial" w:cs="Arial"/>
          <w:sz w:val="22"/>
          <w:szCs w:val="22"/>
        </w:rPr>
        <w:t>Tallinna Linnavolikogu 17.09.2020 otsus nr 84 „Tallinna parkimiskohtade arvu norm</w:t>
      </w:r>
      <w:r w:rsidR="00F940C9" w:rsidRPr="00FA2872">
        <w:rPr>
          <w:rFonts w:ascii="Arial" w:hAnsi="Arial" w:cs="Arial"/>
          <w:sz w:val="22"/>
          <w:szCs w:val="22"/>
        </w:rPr>
        <w:t>id</w:t>
      </w:r>
      <w:r w:rsidRPr="00FA2872">
        <w:rPr>
          <w:rFonts w:ascii="Arial" w:hAnsi="Arial" w:cs="Arial"/>
          <w:sz w:val="22"/>
          <w:szCs w:val="22"/>
        </w:rPr>
        <w:t>”</w:t>
      </w:r>
      <w:r w:rsidR="00A23A34" w:rsidRPr="00FA2872">
        <w:rPr>
          <w:rFonts w:ascii="Arial" w:hAnsi="Arial" w:cs="Arial"/>
          <w:sz w:val="22"/>
          <w:szCs w:val="22"/>
        </w:rPr>
        <w:t>;</w:t>
      </w:r>
    </w:p>
    <w:p w14:paraId="2607D061" w14:textId="3336F1AE" w:rsidR="00D77F27" w:rsidRPr="00FA2872" w:rsidRDefault="00D77F27">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 xml:space="preserve">Eesti </w:t>
      </w:r>
      <w:r w:rsidR="00FD7AEA" w:rsidRPr="00FA2872">
        <w:rPr>
          <w:rFonts w:ascii="Arial" w:hAnsi="Arial" w:cs="Arial"/>
          <w:sz w:val="22"/>
          <w:szCs w:val="22"/>
        </w:rPr>
        <w:t>s</w:t>
      </w:r>
      <w:r w:rsidRPr="00FA2872">
        <w:rPr>
          <w:rFonts w:ascii="Arial" w:hAnsi="Arial" w:cs="Arial"/>
          <w:sz w:val="22"/>
          <w:szCs w:val="22"/>
        </w:rPr>
        <w:t xml:space="preserve">tandard EVS 809-1:2002 </w:t>
      </w:r>
      <w:r w:rsidR="000C218D" w:rsidRPr="00FA2872">
        <w:rPr>
          <w:rFonts w:ascii="Arial" w:hAnsi="Arial" w:cs="Arial"/>
          <w:sz w:val="22"/>
          <w:szCs w:val="22"/>
        </w:rPr>
        <w:t>„</w:t>
      </w:r>
      <w:r w:rsidRPr="00FA2872">
        <w:rPr>
          <w:rFonts w:ascii="Arial" w:hAnsi="Arial" w:cs="Arial"/>
          <w:sz w:val="22"/>
          <w:szCs w:val="22"/>
        </w:rPr>
        <w:t>Kuritegev</w:t>
      </w:r>
      <w:r w:rsidR="00F03A85" w:rsidRPr="00FA2872">
        <w:rPr>
          <w:rFonts w:ascii="Arial" w:hAnsi="Arial" w:cs="Arial"/>
          <w:sz w:val="22"/>
          <w:szCs w:val="22"/>
        </w:rPr>
        <w:t>use ennetamine</w:t>
      </w:r>
      <w:r w:rsidR="000C218D" w:rsidRPr="00FA2872">
        <w:rPr>
          <w:rFonts w:ascii="Arial" w:hAnsi="Arial" w:cs="Arial"/>
          <w:sz w:val="22"/>
          <w:szCs w:val="22"/>
        </w:rPr>
        <w:t>.</w:t>
      </w:r>
      <w:r w:rsidR="00F03A85" w:rsidRPr="00FA2872">
        <w:rPr>
          <w:rFonts w:ascii="Arial" w:hAnsi="Arial" w:cs="Arial"/>
          <w:sz w:val="22"/>
          <w:szCs w:val="22"/>
        </w:rPr>
        <w:t xml:space="preserve"> Linnaplaneerimin</w:t>
      </w:r>
      <w:r w:rsidRPr="00FA2872">
        <w:rPr>
          <w:rFonts w:ascii="Arial" w:hAnsi="Arial" w:cs="Arial"/>
          <w:sz w:val="22"/>
          <w:szCs w:val="22"/>
        </w:rPr>
        <w:t xml:space="preserve">e ja </w:t>
      </w:r>
      <w:r w:rsidR="00F03A85" w:rsidRPr="00FA2872">
        <w:rPr>
          <w:rFonts w:ascii="Arial" w:hAnsi="Arial" w:cs="Arial"/>
          <w:sz w:val="22"/>
          <w:szCs w:val="22"/>
        </w:rPr>
        <w:t>a</w:t>
      </w:r>
      <w:r w:rsidRPr="00FA2872">
        <w:rPr>
          <w:rFonts w:ascii="Arial" w:hAnsi="Arial" w:cs="Arial"/>
          <w:sz w:val="22"/>
          <w:szCs w:val="22"/>
        </w:rPr>
        <w:t>rhitektuur</w:t>
      </w:r>
      <w:r w:rsidR="00C02BE5" w:rsidRPr="00FA2872">
        <w:rPr>
          <w:rFonts w:ascii="Arial" w:hAnsi="Arial" w:cs="Arial"/>
          <w:sz w:val="22"/>
          <w:szCs w:val="22"/>
        </w:rPr>
        <w:t>.</w:t>
      </w:r>
      <w:r w:rsidRPr="00FA2872">
        <w:rPr>
          <w:rFonts w:ascii="Arial" w:hAnsi="Arial" w:cs="Arial"/>
          <w:sz w:val="22"/>
          <w:szCs w:val="22"/>
        </w:rPr>
        <w:t xml:space="preserve"> Osa 1: Linnaplaneerimine</w:t>
      </w:r>
      <w:r w:rsidR="000C218D" w:rsidRPr="00FA2872">
        <w:rPr>
          <w:rFonts w:ascii="Arial" w:hAnsi="Arial" w:cs="Arial"/>
          <w:sz w:val="22"/>
          <w:szCs w:val="22"/>
        </w:rPr>
        <w:t>”</w:t>
      </w:r>
      <w:r w:rsidR="00F20A32" w:rsidRPr="00FA2872">
        <w:rPr>
          <w:rFonts w:ascii="Arial" w:hAnsi="Arial" w:cs="Arial"/>
          <w:sz w:val="22"/>
          <w:szCs w:val="22"/>
        </w:rPr>
        <w:t>;</w:t>
      </w:r>
    </w:p>
    <w:p w14:paraId="14D1EC90" w14:textId="2E401657" w:rsidR="00D77F27" w:rsidRPr="00FA2872" w:rsidRDefault="00455ACA">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Tallinna Linnavolikogu 08.09.2011 määrus nr 28 „Tallinna jäätmehoolduseeskiri”</w:t>
      </w:r>
      <w:r w:rsidR="00F20A32" w:rsidRPr="00FA2872">
        <w:rPr>
          <w:rFonts w:ascii="Arial" w:hAnsi="Arial" w:cs="Arial"/>
          <w:sz w:val="22"/>
          <w:szCs w:val="22"/>
        </w:rPr>
        <w:t>;</w:t>
      </w:r>
    </w:p>
    <w:p w14:paraId="546D0330" w14:textId="5F6F2C81" w:rsidR="005C78DD" w:rsidRPr="00FA2872" w:rsidRDefault="005C78DD">
      <w:pPr>
        <w:pStyle w:val="ListParagraph"/>
        <w:numPr>
          <w:ilvl w:val="0"/>
          <w:numId w:val="24"/>
        </w:numPr>
        <w:spacing w:line="240" w:lineRule="auto"/>
        <w:ind w:left="284" w:firstLine="4"/>
        <w:rPr>
          <w:rFonts w:ascii="Arial" w:hAnsi="Arial" w:cs="Arial"/>
          <w:sz w:val="22"/>
          <w:szCs w:val="22"/>
        </w:rPr>
      </w:pPr>
      <w:r w:rsidRPr="00FA2872">
        <w:rPr>
          <w:rFonts w:ascii="Arial" w:hAnsi="Arial" w:cs="Arial"/>
          <w:sz w:val="22"/>
          <w:szCs w:val="22"/>
        </w:rPr>
        <w:t xml:space="preserve">Tallinna Linnavolikogu 18.05.2017 määrus nr 9 </w:t>
      </w:r>
      <w:r w:rsidR="00EE4359" w:rsidRPr="00FA2872">
        <w:rPr>
          <w:rFonts w:ascii="Arial" w:hAnsi="Arial" w:cs="Arial"/>
          <w:sz w:val="22"/>
          <w:szCs w:val="22"/>
        </w:rPr>
        <w:t>„</w:t>
      </w:r>
      <w:r w:rsidRPr="00FA2872">
        <w:rPr>
          <w:rFonts w:ascii="Arial" w:hAnsi="Arial" w:cs="Arial"/>
          <w:sz w:val="22"/>
          <w:szCs w:val="22"/>
        </w:rPr>
        <w:t>Tallinna kaugküttepiirkonna piirid,</w:t>
      </w:r>
      <w:r w:rsidR="00131737" w:rsidRPr="00FA2872">
        <w:rPr>
          <w:rFonts w:ascii="Arial" w:hAnsi="Arial" w:cs="Arial"/>
          <w:sz w:val="22"/>
          <w:szCs w:val="22"/>
        </w:rPr>
        <w:t xml:space="preserve"> </w:t>
      </w:r>
      <w:r w:rsidRPr="00FA2872">
        <w:rPr>
          <w:rFonts w:ascii="Arial" w:hAnsi="Arial" w:cs="Arial"/>
          <w:sz w:val="22"/>
          <w:szCs w:val="22"/>
        </w:rPr>
        <w:t>kaugküttevõrguga liitumise ja sellest eraldumise tingimused ja kord, kaugkütte üldised kvaliteedinõuded ja võrguettevõtja arenduskohustus</w:t>
      </w:r>
      <w:r w:rsidR="00EE4359" w:rsidRPr="00FA2872">
        <w:rPr>
          <w:rFonts w:ascii="Arial" w:hAnsi="Arial" w:cs="Arial"/>
          <w:sz w:val="22"/>
          <w:szCs w:val="22"/>
        </w:rPr>
        <w:t>”</w:t>
      </w:r>
      <w:r w:rsidRPr="00FA2872">
        <w:rPr>
          <w:rFonts w:ascii="Arial" w:hAnsi="Arial" w:cs="Arial"/>
          <w:sz w:val="22"/>
          <w:szCs w:val="22"/>
        </w:rPr>
        <w:t>;</w:t>
      </w:r>
    </w:p>
    <w:p w14:paraId="4EA6B8B1" w14:textId="46C5D4FE" w:rsidR="00323C99" w:rsidRPr="00FA2872" w:rsidRDefault="00323C99">
      <w:pPr>
        <w:pStyle w:val="ListParagraph"/>
        <w:numPr>
          <w:ilvl w:val="0"/>
          <w:numId w:val="24"/>
        </w:numPr>
        <w:spacing w:line="240" w:lineRule="auto"/>
        <w:ind w:left="284" w:firstLine="4"/>
        <w:rPr>
          <w:rFonts w:ascii="Arial" w:hAnsi="Arial" w:cs="Arial"/>
          <w:sz w:val="22"/>
          <w:szCs w:val="22"/>
        </w:rPr>
      </w:pPr>
      <w:r w:rsidRPr="00FA2872">
        <w:rPr>
          <w:rFonts w:ascii="Arial" w:hAnsi="Arial" w:cs="Arial"/>
          <w:sz w:val="22"/>
          <w:szCs w:val="22"/>
        </w:rPr>
        <w:t>Tallinna Linnaplaneerimise Ameti 18.11.2021 käskkiri nr T-11-1/21/26 „Detailplaneeringu algatamisettepaneku ja detailplaneeringu vormistamise juhend”;</w:t>
      </w:r>
    </w:p>
    <w:p w14:paraId="6EBB5959" w14:textId="442AB6BB" w:rsidR="005B5A4B" w:rsidRPr="00FA2872" w:rsidRDefault="00F03A85">
      <w:pPr>
        <w:pStyle w:val="ListParagraph"/>
        <w:numPr>
          <w:ilvl w:val="0"/>
          <w:numId w:val="24"/>
        </w:numPr>
        <w:spacing w:line="240" w:lineRule="auto"/>
        <w:ind w:left="284" w:firstLine="0"/>
        <w:rPr>
          <w:rFonts w:ascii="Arial" w:hAnsi="Arial" w:cs="Arial"/>
          <w:sz w:val="22"/>
          <w:szCs w:val="22"/>
        </w:rPr>
      </w:pPr>
      <w:r w:rsidRPr="00FA2872">
        <w:rPr>
          <w:rFonts w:ascii="Arial" w:hAnsi="Arial" w:cs="Arial"/>
          <w:sz w:val="22"/>
          <w:szCs w:val="22"/>
        </w:rPr>
        <w:t xml:space="preserve">Eesti standard </w:t>
      </w:r>
      <w:r w:rsidR="00E0403E" w:rsidRPr="00FA2872">
        <w:rPr>
          <w:rFonts w:ascii="Arial" w:hAnsi="Arial" w:cs="Arial"/>
          <w:sz w:val="22"/>
          <w:szCs w:val="22"/>
        </w:rPr>
        <w:t>EVS-EN 17037:2019+A1:2021 „Päevavalgus hoonetes”</w:t>
      </w:r>
      <w:r w:rsidR="00F20A32" w:rsidRPr="00FA2872">
        <w:rPr>
          <w:rFonts w:ascii="Arial" w:hAnsi="Arial" w:cs="Arial"/>
          <w:sz w:val="22"/>
          <w:szCs w:val="22"/>
        </w:rPr>
        <w:t>;</w:t>
      </w:r>
    </w:p>
    <w:p w14:paraId="0316D19C" w14:textId="4D795DB4" w:rsidR="007F03D1" w:rsidRPr="00FA2872" w:rsidRDefault="00455ACA">
      <w:pPr>
        <w:pStyle w:val="ListParagraph"/>
        <w:numPr>
          <w:ilvl w:val="0"/>
          <w:numId w:val="24"/>
        </w:numPr>
        <w:spacing w:line="240" w:lineRule="auto"/>
        <w:rPr>
          <w:rFonts w:ascii="Arial" w:hAnsi="Arial" w:cs="Arial"/>
          <w:sz w:val="22"/>
          <w:szCs w:val="22"/>
        </w:rPr>
      </w:pPr>
      <w:r w:rsidRPr="00FA2872">
        <w:rPr>
          <w:rFonts w:ascii="Arial" w:hAnsi="Arial" w:cs="Arial"/>
          <w:sz w:val="22"/>
          <w:szCs w:val="22"/>
        </w:rPr>
        <w:t>Nõmme linnaosa üldplaneering,</w:t>
      </w:r>
      <w:r w:rsidRPr="00FA2872">
        <w:rPr>
          <w:rFonts w:ascii="Arial" w:hAnsi="Arial" w:cs="Arial"/>
          <w:spacing w:val="-22"/>
          <w:sz w:val="22"/>
          <w:szCs w:val="22"/>
        </w:rPr>
        <w:t xml:space="preserve"> </w:t>
      </w:r>
      <w:r w:rsidRPr="00FA2872">
        <w:rPr>
          <w:rFonts w:ascii="Arial" w:hAnsi="Arial" w:cs="Arial"/>
          <w:sz w:val="22"/>
          <w:szCs w:val="22"/>
        </w:rPr>
        <w:t>kehtestatud 23.09.2021 Tallinna Linnavolikogu otsusega nr</w:t>
      </w:r>
      <w:r w:rsidRPr="00FA2872">
        <w:rPr>
          <w:rFonts w:ascii="Arial" w:hAnsi="Arial" w:cs="Arial"/>
          <w:spacing w:val="-22"/>
          <w:sz w:val="22"/>
          <w:szCs w:val="22"/>
        </w:rPr>
        <w:t xml:space="preserve"> </w:t>
      </w:r>
      <w:r w:rsidRPr="00FA2872">
        <w:rPr>
          <w:rFonts w:ascii="Arial" w:hAnsi="Arial" w:cs="Arial"/>
          <w:sz w:val="22"/>
          <w:szCs w:val="22"/>
        </w:rPr>
        <w:t>106</w:t>
      </w:r>
      <w:r w:rsidR="00EE4359" w:rsidRPr="00FA2872">
        <w:rPr>
          <w:rFonts w:ascii="Arial" w:hAnsi="Arial" w:cs="Arial"/>
          <w:sz w:val="22"/>
          <w:szCs w:val="22"/>
        </w:rPr>
        <w:t>;</w:t>
      </w:r>
    </w:p>
    <w:bookmarkEnd w:id="7"/>
    <w:p w14:paraId="066B3FD6" w14:textId="70D663CB" w:rsidR="00492C19" w:rsidRPr="00FA2872" w:rsidRDefault="00492C19" w:rsidP="003A5DD4">
      <w:pPr>
        <w:spacing w:line="240" w:lineRule="auto"/>
        <w:rPr>
          <w:rFonts w:ascii="Arial" w:hAnsi="Arial" w:cs="Arial"/>
          <w:sz w:val="22"/>
          <w:szCs w:val="22"/>
        </w:rPr>
      </w:pPr>
    </w:p>
    <w:p w14:paraId="6FE34A53" w14:textId="6F37DB5F" w:rsidR="00E91880" w:rsidRPr="00FA2872" w:rsidRDefault="00E91880" w:rsidP="00E91880">
      <w:pPr>
        <w:pStyle w:val="Heading2"/>
        <w:numPr>
          <w:ilvl w:val="1"/>
          <w:numId w:val="16"/>
        </w:numPr>
        <w:rPr>
          <w:iCs w:val="0"/>
          <w:szCs w:val="22"/>
        </w:rPr>
      </w:pPr>
      <w:bookmarkStart w:id="8" w:name="_Toc167205002"/>
      <w:r w:rsidRPr="00FA2872">
        <w:rPr>
          <w:iCs w:val="0"/>
          <w:szCs w:val="22"/>
        </w:rPr>
        <w:t>Teised planeeringu koostamise vajalikud lähteandmed</w:t>
      </w:r>
      <w:bookmarkEnd w:id="8"/>
    </w:p>
    <w:p w14:paraId="25C10530" w14:textId="77777777" w:rsidR="00C84EAF" w:rsidRPr="00FA2872" w:rsidRDefault="00C84EAF"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bookmarkStart w:id="9" w:name="_Hlk129680060"/>
      <w:bookmarkStart w:id="10" w:name="_Hlk129679434"/>
      <w:r w:rsidRPr="00FA2872">
        <w:rPr>
          <w:rFonts w:ascii="Arial" w:hAnsi="Arial" w:cs="Arial"/>
          <w:sz w:val="22"/>
          <w:szCs w:val="22"/>
        </w:rPr>
        <w:t>Tallinnas Pärnu mnt 540a kinnistu keskkonnaseisundi hinnang</w:t>
      </w:r>
      <w:bookmarkEnd w:id="9"/>
      <w:r w:rsidRPr="00FA2872">
        <w:rPr>
          <w:rFonts w:ascii="Arial" w:hAnsi="Arial" w:cs="Arial"/>
          <w:sz w:val="22"/>
          <w:szCs w:val="22"/>
        </w:rPr>
        <w:t xml:space="preserve">, mille </w:t>
      </w:r>
      <w:bookmarkStart w:id="11" w:name="_Hlk129680052"/>
      <w:r w:rsidRPr="00FA2872">
        <w:rPr>
          <w:rFonts w:ascii="Arial" w:hAnsi="Arial" w:cs="Arial"/>
          <w:sz w:val="22"/>
          <w:szCs w:val="22"/>
        </w:rPr>
        <w:t xml:space="preserve">koostas juunis 2019 </w:t>
      </w:r>
      <w:bookmarkStart w:id="12" w:name="_Hlk129680036"/>
      <w:bookmarkEnd w:id="11"/>
      <w:proofErr w:type="spellStart"/>
      <w:r w:rsidRPr="00FA2872">
        <w:rPr>
          <w:rFonts w:ascii="Arial" w:hAnsi="Arial" w:cs="Arial"/>
          <w:sz w:val="22"/>
          <w:szCs w:val="22"/>
        </w:rPr>
        <w:t>Adepte</w:t>
      </w:r>
      <w:proofErr w:type="spellEnd"/>
      <w:r w:rsidRPr="00FA2872">
        <w:rPr>
          <w:rFonts w:ascii="Arial" w:hAnsi="Arial" w:cs="Arial"/>
          <w:sz w:val="22"/>
          <w:szCs w:val="22"/>
        </w:rPr>
        <w:t xml:space="preserve"> Ekspert OÜ (uue ärinimega LEMMA OÜ)</w:t>
      </w:r>
      <w:bookmarkEnd w:id="12"/>
      <w:r w:rsidRPr="00FA2872">
        <w:rPr>
          <w:rFonts w:ascii="Arial" w:hAnsi="Arial" w:cs="Arial"/>
          <w:sz w:val="22"/>
          <w:szCs w:val="22"/>
        </w:rPr>
        <w:t>;</w:t>
      </w:r>
    </w:p>
    <w:p w14:paraId="78F0D1EF" w14:textId="77777777" w:rsidR="00C84EAF" w:rsidRPr="00FA2872" w:rsidRDefault="00C84EAF"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r w:rsidRPr="00FA2872">
        <w:rPr>
          <w:rFonts w:ascii="Arial" w:hAnsi="Arial" w:cs="Arial"/>
          <w:sz w:val="22"/>
          <w:szCs w:val="22"/>
        </w:rPr>
        <w:t xml:space="preserve">Estonian, </w:t>
      </w:r>
      <w:proofErr w:type="spellStart"/>
      <w:r w:rsidRPr="00FA2872">
        <w:rPr>
          <w:rFonts w:ascii="Arial" w:hAnsi="Arial" w:cs="Arial"/>
          <w:sz w:val="22"/>
          <w:szCs w:val="22"/>
        </w:rPr>
        <w:t>Latvian</w:t>
      </w:r>
      <w:proofErr w:type="spellEnd"/>
      <w:r w:rsidRPr="00FA2872">
        <w:rPr>
          <w:rFonts w:ascii="Arial" w:hAnsi="Arial" w:cs="Arial"/>
          <w:sz w:val="22"/>
          <w:szCs w:val="22"/>
        </w:rPr>
        <w:t xml:space="preserve"> &amp; </w:t>
      </w:r>
      <w:proofErr w:type="spellStart"/>
      <w:r w:rsidRPr="00FA2872">
        <w:rPr>
          <w:rFonts w:ascii="Arial" w:hAnsi="Arial" w:cs="Arial"/>
          <w:sz w:val="22"/>
          <w:szCs w:val="22"/>
        </w:rPr>
        <w:t>Lithuanian</w:t>
      </w:r>
      <w:proofErr w:type="spellEnd"/>
      <w:r w:rsidRPr="00FA2872">
        <w:rPr>
          <w:rFonts w:ascii="Arial" w:hAnsi="Arial" w:cs="Arial"/>
          <w:sz w:val="22"/>
          <w:szCs w:val="22"/>
        </w:rPr>
        <w:t xml:space="preserve"> </w:t>
      </w:r>
      <w:proofErr w:type="spellStart"/>
      <w:r w:rsidRPr="00FA2872">
        <w:rPr>
          <w:rFonts w:ascii="Arial" w:hAnsi="Arial" w:cs="Arial"/>
          <w:sz w:val="22"/>
          <w:szCs w:val="22"/>
        </w:rPr>
        <w:t>Environment</w:t>
      </w:r>
      <w:proofErr w:type="spellEnd"/>
      <w:r w:rsidRPr="00FA2872">
        <w:rPr>
          <w:rFonts w:ascii="Arial" w:hAnsi="Arial" w:cs="Arial"/>
          <w:sz w:val="22"/>
          <w:szCs w:val="22"/>
        </w:rPr>
        <w:t xml:space="preserve"> OÜ (ELLE OÜ) poolt koostatud reostusuuring juulis 2019: Pärnu mnt 540a pinnaseproovide analüüs naftaproduktide sisalduse kindlaksmääramiseks 19/JR/70</w:t>
      </w:r>
      <w:bookmarkEnd w:id="10"/>
      <w:r w:rsidRPr="00FA2872">
        <w:rPr>
          <w:rFonts w:ascii="Arial" w:hAnsi="Arial" w:cs="Arial"/>
          <w:sz w:val="22"/>
          <w:szCs w:val="22"/>
        </w:rPr>
        <w:t>;</w:t>
      </w:r>
    </w:p>
    <w:p w14:paraId="49B2B350" w14:textId="77777777" w:rsidR="00C84EAF" w:rsidRPr="00FA2872" w:rsidRDefault="00C84EAF"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r w:rsidRPr="00FA2872">
        <w:rPr>
          <w:rFonts w:ascii="Arial" w:hAnsi="Arial" w:cs="Arial"/>
          <w:sz w:val="22"/>
          <w:szCs w:val="22"/>
        </w:rPr>
        <w:t xml:space="preserve">Ekspertarvamus sademevee pinnasesse immutamise kohta Pärnu mnt 540a kinnistul, Nõmme linnaosas Tallinnas, mille koostas 12.12.2019 OÜ </w:t>
      </w:r>
      <w:proofErr w:type="spellStart"/>
      <w:r w:rsidRPr="00FA2872">
        <w:rPr>
          <w:rFonts w:ascii="Arial" w:hAnsi="Arial" w:cs="Arial"/>
          <w:sz w:val="22"/>
          <w:szCs w:val="22"/>
        </w:rPr>
        <w:t>Entec</w:t>
      </w:r>
      <w:proofErr w:type="spellEnd"/>
      <w:r w:rsidRPr="00FA2872">
        <w:rPr>
          <w:rFonts w:ascii="Arial" w:hAnsi="Arial" w:cs="Arial"/>
          <w:sz w:val="22"/>
          <w:szCs w:val="22"/>
        </w:rPr>
        <w:t xml:space="preserve"> Eesti, töö nr 1232/19;</w:t>
      </w:r>
    </w:p>
    <w:p w14:paraId="7A5AC500" w14:textId="77777777" w:rsidR="00C84EAF" w:rsidRPr="00FA2872" w:rsidRDefault="00C84EAF"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r w:rsidRPr="00FA2872">
        <w:rPr>
          <w:rFonts w:ascii="Arial" w:hAnsi="Arial" w:cs="Arial"/>
          <w:sz w:val="22"/>
          <w:szCs w:val="22"/>
        </w:rPr>
        <w:t>geodeetiline alusplaan koos tehnovõrkudega M 1:500, Inseneribüroo G.E.POINT OÜ poolt 11.08.2021 a, töö nr 21-G360;</w:t>
      </w:r>
    </w:p>
    <w:p w14:paraId="07449CBF" w14:textId="0376E5FE" w:rsidR="00C84EAF" w:rsidRPr="00FA2872" w:rsidRDefault="00C84EAF"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r w:rsidRPr="00FA2872">
        <w:rPr>
          <w:rFonts w:ascii="Arial" w:hAnsi="Arial" w:cs="Arial"/>
          <w:sz w:val="22"/>
          <w:szCs w:val="22"/>
        </w:rPr>
        <w:t>Pärnu mnt 540a haljastuse hinnang; koostas OÜ Visioon Haljastus, augustis 2021, töö nr 320/2021</w:t>
      </w:r>
      <w:r w:rsidR="0004213E" w:rsidRPr="00FA2872">
        <w:rPr>
          <w:rFonts w:ascii="Arial" w:hAnsi="Arial" w:cs="Arial"/>
          <w:sz w:val="22"/>
          <w:szCs w:val="22"/>
        </w:rPr>
        <w:t>;</w:t>
      </w:r>
    </w:p>
    <w:p w14:paraId="3906542D" w14:textId="38A3E03D" w:rsidR="0004213E" w:rsidRPr="00FA2872" w:rsidRDefault="0004213E"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r w:rsidRPr="00FA2872">
        <w:rPr>
          <w:rFonts w:ascii="Arial" w:hAnsi="Arial" w:cs="Arial"/>
          <w:sz w:val="22"/>
          <w:szCs w:val="22"/>
        </w:rPr>
        <w:t xml:space="preserve">Liiklusmüra mõõtmised 29.04.2024, </w:t>
      </w:r>
      <w:proofErr w:type="spellStart"/>
      <w:r w:rsidRPr="00FA2872">
        <w:rPr>
          <w:rFonts w:ascii="Arial" w:hAnsi="Arial" w:cs="Arial"/>
          <w:sz w:val="22"/>
          <w:szCs w:val="22"/>
        </w:rPr>
        <w:t>Kajaja</w:t>
      </w:r>
      <w:proofErr w:type="spellEnd"/>
      <w:r w:rsidRPr="00FA2872">
        <w:rPr>
          <w:rFonts w:ascii="Arial" w:hAnsi="Arial" w:cs="Arial"/>
          <w:sz w:val="22"/>
          <w:szCs w:val="22"/>
        </w:rPr>
        <w:t xml:space="preserve"> </w:t>
      </w:r>
      <w:proofErr w:type="spellStart"/>
      <w:r w:rsidRPr="00FA2872">
        <w:rPr>
          <w:rFonts w:ascii="Arial" w:hAnsi="Arial" w:cs="Arial"/>
          <w:sz w:val="22"/>
          <w:szCs w:val="22"/>
        </w:rPr>
        <w:t>Acoustics</w:t>
      </w:r>
      <w:proofErr w:type="spellEnd"/>
      <w:r w:rsidRPr="00FA2872">
        <w:rPr>
          <w:rFonts w:ascii="Arial" w:hAnsi="Arial" w:cs="Arial"/>
          <w:sz w:val="22"/>
          <w:szCs w:val="22"/>
        </w:rPr>
        <w:t xml:space="preserve"> OÜ;</w:t>
      </w:r>
    </w:p>
    <w:p w14:paraId="5D08FD2D" w14:textId="4BBF3E6D" w:rsidR="0004213E" w:rsidRPr="00FA2872" w:rsidRDefault="0004213E" w:rsidP="0004213E">
      <w:pPr>
        <w:pStyle w:val="ListParagraph"/>
        <w:numPr>
          <w:ilvl w:val="0"/>
          <w:numId w:val="49"/>
        </w:numPr>
        <w:suppressAutoHyphens w:val="0"/>
        <w:autoSpaceDN w:val="0"/>
        <w:spacing w:line="240" w:lineRule="auto"/>
        <w:ind w:left="323" w:hanging="255"/>
        <w:contextualSpacing w:val="0"/>
        <w:textAlignment w:val="baseline"/>
        <w:rPr>
          <w:rFonts w:ascii="Arial" w:hAnsi="Arial" w:cs="Arial"/>
          <w:sz w:val="22"/>
          <w:szCs w:val="22"/>
        </w:rPr>
      </w:pPr>
      <w:bookmarkStart w:id="13" w:name="_Hlk129679718"/>
      <w:r w:rsidRPr="00FA2872">
        <w:rPr>
          <w:rFonts w:ascii="Arial" w:hAnsi="Arial" w:cs="Arial"/>
          <w:sz w:val="22"/>
          <w:szCs w:val="22"/>
        </w:rPr>
        <w:t>Pärnu mnt 540a kinnistu</w:t>
      </w:r>
      <w:r w:rsidRPr="00FA2872">
        <w:rPr>
          <w:rFonts w:ascii="Arial" w:hAnsi="Arial" w:cs="Arial"/>
          <w:i/>
          <w:sz w:val="22"/>
          <w:szCs w:val="22"/>
        </w:rPr>
        <w:t xml:space="preserve"> </w:t>
      </w:r>
      <w:r w:rsidRPr="00FA2872">
        <w:rPr>
          <w:rFonts w:ascii="Arial" w:hAnsi="Arial" w:cs="Arial"/>
          <w:sz w:val="22"/>
          <w:szCs w:val="22"/>
        </w:rPr>
        <w:t>detailplaneeringu mürahinnangu täiendav versioon, mille koostas 08.03.2021 OÜ Hendrikson &amp; Ko, töö nr 19003374</w:t>
      </w:r>
      <w:bookmarkEnd w:id="13"/>
      <w:r w:rsidRPr="00FA2872">
        <w:rPr>
          <w:rFonts w:ascii="Arial" w:hAnsi="Arial" w:cs="Arial"/>
          <w:sz w:val="22"/>
          <w:szCs w:val="22"/>
        </w:rPr>
        <w:t>.</w:t>
      </w:r>
    </w:p>
    <w:p w14:paraId="1C111C1B" w14:textId="77777777" w:rsidR="004605B2" w:rsidRPr="00FA2872" w:rsidRDefault="004605B2" w:rsidP="004605B2">
      <w:pPr>
        <w:spacing w:line="240" w:lineRule="auto"/>
        <w:rPr>
          <w:rFonts w:ascii="Arial" w:hAnsi="Arial" w:cs="Arial"/>
          <w:sz w:val="22"/>
          <w:szCs w:val="22"/>
        </w:rPr>
      </w:pPr>
    </w:p>
    <w:p w14:paraId="6FD37B9D" w14:textId="2739C43B" w:rsidR="004605B2" w:rsidRPr="00FA2872" w:rsidRDefault="004605B2" w:rsidP="004605B2">
      <w:pPr>
        <w:pStyle w:val="Heading2"/>
        <w:numPr>
          <w:ilvl w:val="1"/>
          <w:numId w:val="16"/>
        </w:numPr>
        <w:rPr>
          <w:iCs w:val="0"/>
          <w:szCs w:val="22"/>
        </w:rPr>
      </w:pPr>
      <w:bookmarkStart w:id="14" w:name="_Toc167205003"/>
      <w:r w:rsidRPr="00FA2872">
        <w:rPr>
          <w:iCs w:val="0"/>
          <w:szCs w:val="22"/>
        </w:rPr>
        <w:t>Võrguvaldajate tehnilised tingimused</w:t>
      </w:r>
      <w:bookmarkEnd w:id="14"/>
    </w:p>
    <w:p w14:paraId="71D3AFD8" w14:textId="08B4583E" w:rsidR="004605B2" w:rsidRPr="00FA2872" w:rsidRDefault="004605B2" w:rsidP="0004213E">
      <w:pPr>
        <w:pStyle w:val="ListParagraph"/>
        <w:numPr>
          <w:ilvl w:val="3"/>
          <w:numId w:val="46"/>
        </w:numPr>
        <w:spacing w:line="240" w:lineRule="auto"/>
        <w:ind w:left="317" w:hanging="249"/>
        <w:rPr>
          <w:rFonts w:ascii="Arial" w:hAnsi="Arial" w:cs="Arial"/>
          <w:sz w:val="22"/>
          <w:szCs w:val="22"/>
        </w:rPr>
      </w:pPr>
      <w:r w:rsidRPr="00FA2872">
        <w:rPr>
          <w:rFonts w:ascii="Arial" w:hAnsi="Arial" w:cs="Arial"/>
          <w:sz w:val="22"/>
          <w:szCs w:val="22"/>
        </w:rPr>
        <w:t>Elektrilevi OÜ poolt detailplaneeringuks väljastatud tehnilised tingimused nr 322624, koostatud 06.03.2019. a;</w:t>
      </w:r>
    </w:p>
    <w:p w14:paraId="610DDF63" w14:textId="19EECFF5" w:rsidR="004605B2" w:rsidRPr="00FA2872" w:rsidRDefault="004605B2" w:rsidP="0004213E">
      <w:pPr>
        <w:pStyle w:val="ListParagraph"/>
        <w:numPr>
          <w:ilvl w:val="0"/>
          <w:numId w:val="46"/>
        </w:numPr>
        <w:spacing w:line="240" w:lineRule="auto"/>
        <w:ind w:left="317" w:hanging="249"/>
        <w:rPr>
          <w:rFonts w:ascii="Arial" w:hAnsi="Arial" w:cs="Arial"/>
          <w:sz w:val="22"/>
          <w:szCs w:val="22"/>
        </w:rPr>
      </w:pPr>
      <w:r w:rsidRPr="00FA2872">
        <w:rPr>
          <w:rFonts w:ascii="Arial" w:hAnsi="Arial" w:cs="Arial"/>
          <w:sz w:val="22"/>
          <w:szCs w:val="22"/>
        </w:rPr>
        <w:t>AS Gaasivõrgud tehnilised tingimused (07.03.2019 GV-5.1-PJ19-243) detailplaneeringu koostamiseks;</w:t>
      </w:r>
    </w:p>
    <w:p w14:paraId="6C3FC4C9" w14:textId="7A8912ED" w:rsidR="004605B2" w:rsidRPr="00FA2872" w:rsidRDefault="004605B2" w:rsidP="0004213E">
      <w:pPr>
        <w:pStyle w:val="ListParagraph"/>
        <w:numPr>
          <w:ilvl w:val="0"/>
          <w:numId w:val="46"/>
        </w:numPr>
        <w:spacing w:line="240" w:lineRule="auto"/>
        <w:ind w:left="317" w:hanging="249"/>
        <w:rPr>
          <w:rFonts w:ascii="Arial" w:hAnsi="Arial" w:cs="Arial"/>
          <w:sz w:val="22"/>
          <w:szCs w:val="22"/>
        </w:rPr>
      </w:pPr>
      <w:r w:rsidRPr="00FA2872">
        <w:rPr>
          <w:rFonts w:ascii="Arial" w:hAnsi="Arial" w:cs="Arial"/>
          <w:sz w:val="22"/>
          <w:szCs w:val="22"/>
        </w:rPr>
        <w:t>Telia Eesti AS poolt väljastatud telekommunikatsioonialased tehnilised tingimused nr 31701415, 19.03.2019. a;</w:t>
      </w:r>
    </w:p>
    <w:p w14:paraId="34BF7A5E" w14:textId="23F7CC04" w:rsidR="004605B2" w:rsidRPr="00FA2872" w:rsidRDefault="004605B2" w:rsidP="004605B2">
      <w:pPr>
        <w:pStyle w:val="ListParagraph"/>
        <w:numPr>
          <w:ilvl w:val="0"/>
          <w:numId w:val="46"/>
        </w:numPr>
        <w:spacing w:line="240" w:lineRule="auto"/>
        <w:ind w:left="284" w:hanging="218"/>
        <w:rPr>
          <w:rFonts w:ascii="Arial" w:hAnsi="Arial" w:cs="Arial"/>
          <w:sz w:val="22"/>
          <w:szCs w:val="22"/>
        </w:rPr>
      </w:pPr>
      <w:r w:rsidRPr="00FA2872">
        <w:rPr>
          <w:rFonts w:ascii="Arial" w:hAnsi="Arial" w:cs="Arial"/>
          <w:sz w:val="22"/>
          <w:szCs w:val="22"/>
        </w:rPr>
        <w:t>OÜ Pääsküla Vesi tehnilised tingimused 03.04.2019 a nr 022.</w:t>
      </w:r>
    </w:p>
    <w:p w14:paraId="67F237E4" w14:textId="77777777" w:rsidR="004605B2" w:rsidRPr="00FA2872" w:rsidRDefault="004605B2" w:rsidP="004605B2">
      <w:pPr>
        <w:spacing w:line="240" w:lineRule="auto"/>
        <w:rPr>
          <w:rFonts w:ascii="Arial" w:hAnsi="Arial" w:cs="Arial"/>
          <w:sz w:val="22"/>
          <w:szCs w:val="22"/>
        </w:rPr>
      </w:pPr>
    </w:p>
    <w:p w14:paraId="6BBF650B" w14:textId="77777777" w:rsidR="006A67BA" w:rsidRPr="00FA2872" w:rsidRDefault="006A67BA" w:rsidP="003A5DD4">
      <w:pPr>
        <w:spacing w:line="240" w:lineRule="auto"/>
        <w:rPr>
          <w:rFonts w:ascii="Arial" w:hAnsi="Arial" w:cs="Arial"/>
          <w:sz w:val="22"/>
          <w:szCs w:val="22"/>
        </w:rPr>
      </w:pPr>
    </w:p>
    <w:p w14:paraId="6FFCA4E2" w14:textId="77777777" w:rsidR="004605B2" w:rsidRPr="00FA2872" w:rsidRDefault="004605B2">
      <w:pPr>
        <w:suppressAutoHyphens w:val="0"/>
        <w:spacing w:line="240" w:lineRule="auto"/>
        <w:jc w:val="left"/>
        <w:rPr>
          <w:rFonts w:ascii="Arial" w:hAnsi="Arial" w:cs="Arial"/>
          <w:b/>
          <w:bCs/>
          <w:caps/>
          <w:kern w:val="22"/>
          <w:sz w:val="22"/>
          <w:szCs w:val="22"/>
        </w:rPr>
      </w:pPr>
      <w:r w:rsidRPr="00FA2872">
        <w:br w:type="page"/>
      </w:r>
    </w:p>
    <w:p w14:paraId="5B7CAA2A" w14:textId="525708E2" w:rsidR="00247D83" w:rsidRPr="00FA2872" w:rsidRDefault="00492C19" w:rsidP="00A23A34">
      <w:pPr>
        <w:pStyle w:val="Heading1"/>
      </w:pPr>
      <w:bookmarkStart w:id="15" w:name="_Toc167205004"/>
      <w:r w:rsidRPr="00FA2872">
        <w:lastRenderedPageBreak/>
        <w:t>PLANEERITAVA MAA-ALA ASUKOHA KIRJELDUS</w:t>
      </w:r>
      <w:bookmarkEnd w:id="15"/>
    </w:p>
    <w:p w14:paraId="5898FAA7" w14:textId="77777777" w:rsidR="00247D83" w:rsidRPr="00FA2872" w:rsidRDefault="00247D83" w:rsidP="00F03A85">
      <w:pPr>
        <w:spacing w:line="240" w:lineRule="auto"/>
        <w:rPr>
          <w:rFonts w:ascii="Arial" w:hAnsi="Arial" w:cs="Arial"/>
          <w:sz w:val="22"/>
          <w:szCs w:val="22"/>
        </w:rPr>
      </w:pPr>
    </w:p>
    <w:p w14:paraId="7FD4B9FF" w14:textId="15A1A918" w:rsidR="00492C19" w:rsidRPr="00FA2872" w:rsidRDefault="00247D83" w:rsidP="00922DC8">
      <w:pPr>
        <w:spacing w:line="240" w:lineRule="auto"/>
        <w:rPr>
          <w:rFonts w:ascii="Arial" w:hAnsi="Arial" w:cs="Arial"/>
          <w:sz w:val="22"/>
          <w:szCs w:val="22"/>
        </w:rPr>
      </w:pPr>
      <w:r w:rsidRPr="00FA2872">
        <w:rPr>
          <w:rFonts w:ascii="Arial" w:hAnsi="Arial" w:cs="Arial"/>
          <w:sz w:val="22"/>
          <w:szCs w:val="22"/>
        </w:rPr>
        <w:t>Planeeri</w:t>
      </w:r>
      <w:r w:rsidR="005910FB" w:rsidRPr="00FA2872">
        <w:rPr>
          <w:rFonts w:ascii="Arial" w:hAnsi="Arial" w:cs="Arial"/>
          <w:sz w:val="22"/>
          <w:szCs w:val="22"/>
        </w:rPr>
        <w:t>ngu</w:t>
      </w:r>
      <w:r w:rsidRPr="00FA2872">
        <w:rPr>
          <w:rFonts w:ascii="Arial" w:hAnsi="Arial" w:cs="Arial"/>
          <w:sz w:val="22"/>
          <w:szCs w:val="22"/>
        </w:rPr>
        <w:t>ala</w:t>
      </w:r>
      <w:r w:rsidR="005910FB" w:rsidRPr="00FA2872">
        <w:rPr>
          <w:rFonts w:ascii="Arial" w:hAnsi="Arial" w:cs="Arial"/>
          <w:sz w:val="22"/>
          <w:szCs w:val="22"/>
        </w:rPr>
        <w:t xml:space="preserve"> suurusega 54</w:t>
      </w:r>
      <w:r w:rsidR="008647BD" w:rsidRPr="00FA2872">
        <w:rPr>
          <w:rFonts w:ascii="Arial" w:hAnsi="Arial" w:cs="Arial"/>
          <w:sz w:val="22"/>
          <w:szCs w:val="22"/>
        </w:rPr>
        <w:t>49</w:t>
      </w:r>
      <w:r w:rsidR="005910FB" w:rsidRPr="00FA2872">
        <w:t xml:space="preserve"> </w:t>
      </w:r>
      <w:r w:rsidR="005910FB" w:rsidRPr="00FA2872">
        <w:rPr>
          <w:rFonts w:ascii="Arial" w:hAnsi="Arial" w:cs="Arial"/>
          <w:sz w:val="22"/>
          <w:szCs w:val="22"/>
        </w:rPr>
        <w:t>m²</w:t>
      </w:r>
      <w:r w:rsidRPr="00FA2872">
        <w:rPr>
          <w:rFonts w:ascii="Arial" w:hAnsi="Arial" w:cs="Arial"/>
          <w:sz w:val="22"/>
          <w:szCs w:val="22"/>
        </w:rPr>
        <w:t xml:space="preserve"> asub Nõmme linnaosas Pääsküla asumis Pärnu maantee ja Laagri raudteejaama vahelisel alal. Idasuunal paikneb Pärnu maantee ja läänekülg piirneb raudteega.</w:t>
      </w:r>
    </w:p>
    <w:p w14:paraId="1EF069F8" w14:textId="77777777" w:rsidR="00247D83" w:rsidRPr="00FA2872" w:rsidRDefault="00247D83" w:rsidP="00492C19">
      <w:pPr>
        <w:spacing w:line="240" w:lineRule="auto"/>
        <w:rPr>
          <w:rFonts w:ascii="Arial" w:hAnsi="Arial" w:cs="Arial"/>
          <w:sz w:val="22"/>
          <w:szCs w:val="22"/>
        </w:rPr>
      </w:pPr>
    </w:p>
    <w:p w14:paraId="081E0C2A" w14:textId="77777777" w:rsidR="004F1EF5" w:rsidRPr="00FA2872" w:rsidRDefault="004F1EF5" w:rsidP="00492C19">
      <w:pPr>
        <w:spacing w:line="240" w:lineRule="auto"/>
        <w:rPr>
          <w:rFonts w:ascii="Arial" w:hAnsi="Arial" w:cs="Arial"/>
          <w:sz w:val="22"/>
          <w:szCs w:val="22"/>
        </w:rPr>
      </w:pPr>
    </w:p>
    <w:p w14:paraId="03C55C29" w14:textId="77777777" w:rsidR="00F75B56" w:rsidRPr="00FA2872" w:rsidRDefault="00492C19" w:rsidP="00A23A34">
      <w:pPr>
        <w:pStyle w:val="Heading1"/>
      </w:pPr>
      <w:bookmarkStart w:id="16" w:name="_Toc167205005"/>
      <w:r w:rsidRPr="00FA2872">
        <w:t>PLANEERITAVA MAA-ALA RUUMILISE ARENGU EESMÄRKIDE KIRJELDUS</w:t>
      </w:r>
      <w:bookmarkEnd w:id="16"/>
    </w:p>
    <w:p w14:paraId="456D4D83" w14:textId="77777777" w:rsidR="00247D83" w:rsidRPr="00FA2872" w:rsidRDefault="00247D83" w:rsidP="00247D83">
      <w:pPr>
        <w:spacing w:line="240" w:lineRule="auto"/>
        <w:rPr>
          <w:rFonts w:ascii="Arial" w:hAnsi="Arial" w:cs="Arial"/>
          <w:sz w:val="22"/>
          <w:szCs w:val="22"/>
        </w:rPr>
      </w:pPr>
    </w:p>
    <w:p w14:paraId="776A921D" w14:textId="59D5D3ED" w:rsidR="00382A14" w:rsidRPr="00FA2872" w:rsidRDefault="00382A14" w:rsidP="00382A14">
      <w:pPr>
        <w:spacing w:line="240" w:lineRule="auto"/>
        <w:rPr>
          <w:rFonts w:ascii="Arial" w:hAnsi="Arial" w:cs="Arial"/>
          <w:sz w:val="22"/>
          <w:szCs w:val="22"/>
        </w:rPr>
      </w:pPr>
      <w:r w:rsidRPr="00FA2872">
        <w:rPr>
          <w:rFonts w:ascii="Arial" w:hAnsi="Arial" w:cs="Arial"/>
          <w:sz w:val="22"/>
          <w:szCs w:val="22"/>
        </w:rPr>
        <w:t>Planeeringu koostamise eesmärk on muuta Pärnu mnt 540a kinnistu maakasutuse sihtotstarve elamumaaks ja kavandada kinnistule kaks kuni kahe täis- ja ühe katusekorrusega elamut. Lisaks anda planeeringus heakorrastuse, haljastuse, juurdepääsuteede, parkimise ja tehnovõrkudega varustamise põhimõtteline lahendus.</w:t>
      </w:r>
    </w:p>
    <w:p w14:paraId="6310B1FD" w14:textId="77777777" w:rsidR="00382A14" w:rsidRPr="00FA2872" w:rsidRDefault="00382A14" w:rsidP="00382A14">
      <w:pPr>
        <w:spacing w:line="240" w:lineRule="auto"/>
        <w:rPr>
          <w:rFonts w:ascii="Arial" w:hAnsi="Arial" w:cs="Arial"/>
          <w:sz w:val="22"/>
          <w:szCs w:val="22"/>
        </w:rPr>
      </w:pPr>
    </w:p>
    <w:p w14:paraId="661E9295" w14:textId="4E7469EE" w:rsidR="00382A14" w:rsidRPr="00FA2872" w:rsidRDefault="00382A14" w:rsidP="00382A14">
      <w:pPr>
        <w:spacing w:line="240" w:lineRule="auto"/>
        <w:rPr>
          <w:rFonts w:ascii="Arial" w:hAnsi="Arial" w:cs="Arial"/>
          <w:sz w:val="22"/>
          <w:szCs w:val="22"/>
        </w:rPr>
      </w:pPr>
      <w:r w:rsidRPr="00FA2872">
        <w:rPr>
          <w:rFonts w:ascii="Arial" w:hAnsi="Arial" w:cs="Arial"/>
          <w:sz w:val="22"/>
          <w:szCs w:val="22"/>
        </w:rPr>
        <w:t>Planeeritud ala arengu eesmärgid on järgmised:</w:t>
      </w:r>
    </w:p>
    <w:p w14:paraId="3DEA5A23" w14:textId="359D2DAC" w:rsidR="00382A14" w:rsidRPr="00FA2872" w:rsidRDefault="00382A14">
      <w:pPr>
        <w:pStyle w:val="ListParagraph"/>
        <w:numPr>
          <w:ilvl w:val="0"/>
          <w:numId w:val="30"/>
        </w:numPr>
        <w:spacing w:line="240" w:lineRule="auto"/>
        <w:ind w:left="284" w:hanging="218"/>
        <w:rPr>
          <w:rFonts w:ascii="Arial" w:hAnsi="Arial" w:cs="Arial"/>
          <w:sz w:val="22"/>
          <w:szCs w:val="22"/>
        </w:rPr>
      </w:pPr>
      <w:r w:rsidRPr="00FA2872">
        <w:rPr>
          <w:rFonts w:ascii="Arial" w:hAnsi="Arial" w:cs="Arial"/>
          <w:sz w:val="22"/>
          <w:szCs w:val="22"/>
        </w:rPr>
        <w:t>sobitada planeeritud hooned olemasolevasse hoonestusse;</w:t>
      </w:r>
    </w:p>
    <w:p w14:paraId="6290BBCB" w14:textId="42D8AEEA" w:rsidR="00382A14" w:rsidRPr="00FA2872" w:rsidRDefault="00382A14">
      <w:pPr>
        <w:pStyle w:val="ListParagraph"/>
        <w:numPr>
          <w:ilvl w:val="0"/>
          <w:numId w:val="30"/>
        </w:numPr>
        <w:spacing w:line="240" w:lineRule="auto"/>
        <w:ind w:left="284" w:hanging="218"/>
        <w:rPr>
          <w:rFonts w:ascii="Arial" w:hAnsi="Arial" w:cs="Arial"/>
          <w:sz w:val="22"/>
          <w:szCs w:val="22"/>
        </w:rPr>
      </w:pPr>
      <w:r w:rsidRPr="00FA2872">
        <w:rPr>
          <w:rFonts w:ascii="Arial" w:hAnsi="Arial" w:cs="Arial"/>
          <w:sz w:val="22"/>
          <w:szCs w:val="22"/>
        </w:rPr>
        <w:t>elanike vajadustele vastava kvaliteetse elukeskkonna loomine. Kinnistu korrastamine ja sihtotstarbelisse kasutusse võtmine;</w:t>
      </w:r>
    </w:p>
    <w:p w14:paraId="658134BC" w14:textId="1F8EF8B6" w:rsidR="00382A14" w:rsidRPr="00FA2872" w:rsidRDefault="00382A14">
      <w:pPr>
        <w:pStyle w:val="ListParagraph"/>
        <w:numPr>
          <w:ilvl w:val="0"/>
          <w:numId w:val="30"/>
        </w:numPr>
        <w:spacing w:line="240" w:lineRule="auto"/>
        <w:ind w:left="284" w:hanging="218"/>
        <w:rPr>
          <w:rFonts w:ascii="Arial" w:hAnsi="Arial" w:cs="Arial"/>
          <w:sz w:val="22"/>
          <w:szCs w:val="22"/>
        </w:rPr>
      </w:pPr>
      <w:r w:rsidRPr="00FA2872">
        <w:rPr>
          <w:rFonts w:ascii="Arial" w:hAnsi="Arial" w:cs="Arial"/>
          <w:sz w:val="22"/>
          <w:szCs w:val="22"/>
        </w:rPr>
        <w:t>keskkonnasõbraliku ruumi loomine, kus arvestatakse olemasoleva keskkonna esteetilist ja ökoloogilist väärtust;</w:t>
      </w:r>
    </w:p>
    <w:p w14:paraId="1111FC6D" w14:textId="6D5AD64B" w:rsidR="004F1EF5" w:rsidRPr="00FA2872" w:rsidRDefault="00382A14">
      <w:pPr>
        <w:pStyle w:val="ListParagraph"/>
        <w:numPr>
          <w:ilvl w:val="0"/>
          <w:numId w:val="30"/>
        </w:numPr>
        <w:spacing w:line="240" w:lineRule="auto"/>
        <w:ind w:left="284" w:hanging="218"/>
        <w:rPr>
          <w:rFonts w:ascii="Arial" w:hAnsi="Arial" w:cs="Arial"/>
          <w:sz w:val="22"/>
          <w:szCs w:val="22"/>
        </w:rPr>
      </w:pPr>
      <w:r w:rsidRPr="00FA2872">
        <w:rPr>
          <w:rFonts w:ascii="Arial" w:hAnsi="Arial" w:cs="Arial"/>
          <w:sz w:val="22"/>
          <w:szCs w:val="22"/>
        </w:rPr>
        <w:t>toimiva ning vajadustele vastava infrastruktuuri loomine.</w:t>
      </w:r>
    </w:p>
    <w:p w14:paraId="04E7148B" w14:textId="77777777" w:rsidR="00382A14" w:rsidRPr="00FA2872" w:rsidRDefault="00382A14" w:rsidP="00382A14">
      <w:pPr>
        <w:spacing w:line="240" w:lineRule="auto"/>
        <w:rPr>
          <w:rFonts w:ascii="Arial" w:hAnsi="Arial" w:cs="Arial"/>
          <w:sz w:val="22"/>
          <w:szCs w:val="22"/>
        </w:rPr>
      </w:pPr>
    </w:p>
    <w:p w14:paraId="50A5553B" w14:textId="77777777" w:rsidR="00382A14" w:rsidRPr="00FA2872" w:rsidRDefault="00382A14" w:rsidP="00A37B7E">
      <w:pPr>
        <w:spacing w:line="240" w:lineRule="auto"/>
        <w:rPr>
          <w:rFonts w:ascii="Arial" w:hAnsi="Arial" w:cs="Arial"/>
          <w:sz w:val="22"/>
          <w:szCs w:val="22"/>
        </w:rPr>
      </w:pPr>
    </w:p>
    <w:p w14:paraId="78DA2C04" w14:textId="77777777" w:rsidR="00654EFE" w:rsidRPr="00FA2872" w:rsidRDefault="00C4459B" w:rsidP="00A23A34">
      <w:pPr>
        <w:pStyle w:val="Heading1"/>
      </w:pPr>
      <w:bookmarkStart w:id="17" w:name="_Toc167205006"/>
      <w:r w:rsidRPr="00FA2872">
        <w:t>PLANEERINGUS KAVANDATU KIRJELDUS</w:t>
      </w:r>
      <w:bookmarkEnd w:id="17"/>
    </w:p>
    <w:p w14:paraId="64D78D43" w14:textId="77777777" w:rsidR="00C4459B" w:rsidRPr="00FA2872" w:rsidRDefault="00C4459B" w:rsidP="00FD6596">
      <w:pPr>
        <w:spacing w:line="240" w:lineRule="auto"/>
        <w:rPr>
          <w:rFonts w:ascii="Arial" w:hAnsi="Arial" w:cs="Arial"/>
          <w:sz w:val="22"/>
          <w:szCs w:val="22"/>
        </w:rPr>
      </w:pPr>
    </w:p>
    <w:p w14:paraId="3C532E43" w14:textId="6B4516EB" w:rsidR="004171FC" w:rsidRPr="00FA2872" w:rsidRDefault="00247D83" w:rsidP="005F0199">
      <w:pPr>
        <w:spacing w:line="240" w:lineRule="auto"/>
        <w:rPr>
          <w:rFonts w:ascii="Arial" w:hAnsi="Arial" w:cs="Arial"/>
          <w:sz w:val="22"/>
          <w:szCs w:val="22"/>
        </w:rPr>
      </w:pPr>
      <w:r w:rsidRPr="00FA2872">
        <w:rPr>
          <w:rFonts w:ascii="Arial" w:hAnsi="Arial" w:cs="Arial"/>
          <w:sz w:val="22"/>
          <w:szCs w:val="22"/>
        </w:rPr>
        <w:t xml:space="preserve">Planeeritud alale jääb tootmismaa sihtotstarbega </w:t>
      </w:r>
      <w:r w:rsidR="00751ECF" w:rsidRPr="00FA2872">
        <w:rPr>
          <w:rFonts w:ascii="Arial" w:hAnsi="Arial" w:cs="Arial"/>
          <w:sz w:val="22"/>
          <w:szCs w:val="22"/>
        </w:rPr>
        <w:t>Pärnu mnt 540a kinn</w:t>
      </w:r>
      <w:r w:rsidR="002C1FD1" w:rsidRPr="00FA2872">
        <w:rPr>
          <w:rFonts w:ascii="Arial" w:hAnsi="Arial" w:cs="Arial"/>
          <w:sz w:val="22"/>
          <w:szCs w:val="22"/>
        </w:rPr>
        <w:t>istu,</w:t>
      </w:r>
      <w:r w:rsidR="00625AC3" w:rsidRPr="00FA2872">
        <w:rPr>
          <w:rFonts w:ascii="Arial" w:hAnsi="Arial" w:cs="Arial"/>
          <w:sz w:val="22"/>
          <w:szCs w:val="22"/>
        </w:rPr>
        <w:t xml:space="preserve"> </w:t>
      </w:r>
      <w:r w:rsidR="002C1FD1" w:rsidRPr="00FA2872">
        <w:rPr>
          <w:rFonts w:ascii="Arial" w:hAnsi="Arial" w:cs="Arial"/>
          <w:sz w:val="22"/>
          <w:szCs w:val="22"/>
        </w:rPr>
        <w:t>suurusega 54</w:t>
      </w:r>
      <w:r w:rsidR="008647BD" w:rsidRPr="00FA2872">
        <w:rPr>
          <w:rFonts w:ascii="Arial" w:hAnsi="Arial" w:cs="Arial"/>
          <w:sz w:val="22"/>
          <w:szCs w:val="22"/>
        </w:rPr>
        <w:t>49</w:t>
      </w:r>
      <w:r w:rsidR="002C1FD1" w:rsidRPr="00FA2872">
        <w:rPr>
          <w:rFonts w:ascii="Arial" w:hAnsi="Arial" w:cs="Arial"/>
          <w:sz w:val="22"/>
          <w:szCs w:val="22"/>
        </w:rPr>
        <w:t xml:space="preserve"> m².</w:t>
      </w:r>
      <w:r w:rsidR="0016403D" w:rsidRPr="00FA2872">
        <w:rPr>
          <w:rFonts w:ascii="Arial" w:hAnsi="Arial" w:cs="Arial"/>
          <w:sz w:val="22"/>
          <w:szCs w:val="22"/>
        </w:rPr>
        <w:t xml:space="preserve"> </w:t>
      </w:r>
      <w:r w:rsidR="005F0199" w:rsidRPr="00FA2872">
        <w:rPr>
          <w:rFonts w:ascii="Arial" w:hAnsi="Arial" w:cs="Arial"/>
          <w:sz w:val="22"/>
          <w:szCs w:val="22"/>
        </w:rPr>
        <w:t xml:space="preserve">Detailplaneeringu koostamise eesmärk on </w:t>
      </w:r>
      <w:r w:rsidR="004171FC" w:rsidRPr="00FA2872">
        <w:rPr>
          <w:rFonts w:ascii="Arial" w:hAnsi="Arial" w:cs="Arial"/>
          <w:sz w:val="22"/>
          <w:szCs w:val="22"/>
        </w:rPr>
        <w:t>kinnistu</w:t>
      </w:r>
      <w:r w:rsidR="005F0199" w:rsidRPr="00FA2872">
        <w:rPr>
          <w:rFonts w:ascii="Arial" w:hAnsi="Arial" w:cs="Arial"/>
          <w:sz w:val="22"/>
          <w:szCs w:val="22"/>
        </w:rPr>
        <w:t xml:space="preserve"> </w:t>
      </w:r>
      <w:r w:rsidR="00EC6176" w:rsidRPr="00FA2872">
        <w:rPr>
          <w:rFonts w:ascii="Arial" w:hAnsi="Arial" w:cs="Arial"/>
          <w:sz w:val="22"/>
          <w:szCs w:val="22"/>
        </w:rPr>
        <w:t>sihtotstarbe muutmine elamumaaks.</w:t>
      </w:r>
    </w:p>
    <w:p w14:paraId="5E22A1E5" w14:textId="77777777" w:rsidR="005F0199" w:rsidRPr="00FA2872" w:rsidRDefault="005F0199" w:rsidP="005F0199">
      <w:pPr>
        <w:spacing w:line="240" w:lineRule="auto"/>
        <w:rPr>
          <w:rFonts w:ascii="Arial" w:hAnsi="Arial" w:cs="Arial"/>
          <w:sz w:val="22"/>
          <w:szCs w:val="22"/>
        </w:rPr>
      </w:pPr>
      <w:r w:rsidRPr="00FA2872">
        <w:rPr>
          <w:rFonts w:ascii="Arial" w:hAnsi="Arial" w:cs="Arial"/>
          <w:sz w:val="22"/>
          <w:szCs w:val="22"/>
        </w:rPr>
        <w:t xml:space="preserve">Määrata </w:t>
      </w:r>
      <w:r w:rsidR="00EC6176" w:rsidRPr="00FA2872">
        <w:rPr>
          <w:rFonts w:ascii="Arial" w:hAnsi="Arial" w:cs="Arial"/>
          <w:sz w:val="22"/>
          <w:szCs w:val="22"/>
        </w:rPr>
        <w:t>elamu</w:t>
      </w:r>
      <w:r w:rsidR="004171FC" w:rsidRPr="00FA2872">
        <w:rPr>
          <w:rFonts w:ascii="Arial" w:hAnsi="Arial" w:cs="Arial"/>
          <w:sz w:val="22"/>
          <w:szCs w:val="22"/>
        </w:rPr>
        <w:t>maa</w:t>
      </w:r>
      <w:r w:rsidR="00A431D9" w:rsidRPr="00FA2872">
        <w:rPr>
          <w:rFonts w:ascii="Arial" w:hAnsi="Arial" w:cs="Arial"/>
          <w:sz w:val="22"/>
          <w:szCs w:val="22"/>
        </w:rPr>
        <w:t xml:space="preserve"> </w:t>
      </w:r>
      <w:r w:rsidR="004171FC" w:rsidRPr="00FA2872">
        <w:rPr>
          <w:rFonts w:ascii="Arial" w:hAnsi="Arial" w:cs="Arial"/>
          <w:sz w:val="22"/>
          <w:szCs w:val="22"/>
        </w:rPr>
        <w:t xml:space="preserve">osas </w:t>
      </w:r>
      <w:r w:rsidRPr="00FA2872">
        <w:rPr>
          <w:rFonts w:ascii="Arial" w:hAnsi="Arial" w:cs="Arial"/>
          <w:sz w:val="22"/>
          <w:szCs w:val="22"/>
        </w:rPr>
        <w:t>ehitusõigus</w:t>
      </w:r>
      <w:r w:rsidR="00F277C9" w:rsidRPr="00FA2872">
        <w:rPr>
          <w:rFonts w:ascii="Arial" w:hAnsi="Arial" w:cs="Arial"/>
          <w:sz w:val="22"/>
          <w:szCs w:val="22"/>
        </w:rPr>
        <w:t xml:space="preserve"> </w:t>
      </w:r>
      <w:r w:rsidRPr="00FA2872">
        <w:rPr>
          <w:rFonts w:ascii="Arial" w:hAnsi="Arial" w:cs="Arial"/>
          <w:sz w:val="22"/>
          <w:szCs w:val="22"/>
        </w:rPr>
        <w:t>kahe täis- ja ühe kat</w:t>
      </w:r>
      <w:r w:rsidR="000B7DE7" w:rsidRPr="00FA2872">
        <w:rPr>
          <w:rFonts w:ascii="Arial" w:hAnsi="Arial" w:cs="Arial"/>
          <w:sz w:val="22"/>
          <w:szCs w:val="22"/>
        </w:rPr>
        <w:t>u</w:t>
      </w:r>
      <w:r w:rsidRPr="00FA2872">
        <w:rPr>
          <w:rFonts w:ascii="Arial" w:hAnsi="Arial" w:cs="Arial"/>
          <w:sz w:val="22"/>
          <w:szCs w:val="22"/>
        </w:rPr>
        <w:t>sekorrusega</w:t>
      </w:r>
      <w:r w:rsidR="00A431D9" w:rsidRPr="00FA2872">
        <w:rPr>
          <w:rFonts w:ascii="Arial" w:hAnsi="Arial" w:cs="Arial"/>
          <w:sz w:val="22"/>
          <w:szCs w:val="22"/>
        </w:rPr>
        <w:t xml:space="preserve"> </w:t>
      </w:r>
      <w:r w:rsidR="00877442" w:rsidRPr="00FA2872">
        <w:rPr>
          <w:rFonts w:ascii="Arial" w:hAnsi="Arial" w:cs="Arial"/>
          <w:sz w:val="22"/>
          <w:szCs w:val="22"/>
        </w:rPr>
        <w:t xml:space="preserve">kahe </w:t>
      </w:r>
      <w:r w:rsidRPr="00FA2872">
        <w:rPr>
          <w:rFonts w:ascii="Arial" w:hAnsi="Arial" w:cs="Arial"/>
          <w:sz w:val="22"/>
          <w:szCs w:val="22"/>
        </w:rPr>
        <w:t>hoone ehitamiseks. Lisaks lahendada heakorrastus, halja</w:t>
      </w:r>
      <w:r w:rsidR="00CD7786" w:rsidRPr="00FA2872">
        <w:rPr>
          <w:rFonts w:ascii="Arial" w:hAnsi="Arial" w:cs="Arial"/>
          <w:sz w:val="22"/>
          <w:szCs w:val="22"/>
        </w:rPr>
        <w:t>s</w:t>
      </w:r>
      <w:r w:rsidRPr="00FA2872">
        <w:rPr>
          <w:rFonts w:ascii="Arial" w:hAnsi="Arial" w:cs="Arial"/>
          <w:sz w:val="22"/>
          <w:szCs w:val="22"/>
        </w:rPr>
        <w:t>tus, juurdepääsuteed ja tehnovõrkudega varustamise põhimõtteline lahendus.</w:t>
      </w:r>
    </w:p>
    <w:p w14:paraId="5A8496FF" w14:textId="77777777" w:rsidR="00E91880" w:rsidRPr="00FA2872" w:rsidRDefault="00E91880" w:rsidP="005F0199">
      <w:pPr>
        <w:spacing w:line="240" w:lineRule="auto"/>
        <w:rPr>
          <w:rFonts w:ascii="Arial" w:hAnsi="Arial" w:cs="Arial"/>
          <w:sz w:val="22"/>
          <w:szCs w:val="22"/>
        </w:rPr>
      </w:pPr>
    </w:p>
    <w:p w14:paraId="177A2BBB" w14:textId="77777777" w:rsidR="004D34E2" w:rsidRPr="00FA2872" w:rsidRDefault="004D34E2">
      <w:pPr>
        <w:pStyle w:val="Heading2"/>
        <w:numPr>
          <w:ilvl w:val="1"/>
          <w:numId w:val="17"/>
        </w:numPr>
        <w:rPr>
          <w:iCs w:val="0"/>
          <w:szCs w:val="22"/>
        </w:rPr>
      </w:pPr>
      <w:bookmarkStart w:id="18" w:name="_Toc167205007"/>
      <w:r w:rsidRPr="00FA2872">
        <w:rPr>
          <w:iCs w:val="0"/>
          <w:szCs w:val="22"/>
        </w:rPr>
        <w:t>Planeeritud maa-ala krundijaotus</w:t>
      </w:r>
      <w:bookmarkEnd w:id="18"/>
    </w:p>
    <w:p w14:paraId="44EC7362" w14:textId="10E6CC04" w:rsidR="00981093" w:rsidRPr="00FA2872" w:rsidRDefault="00247D83" w:rsidP="00AB0656">
      <w:pPr>
        <w:spacing w:line="240" w:lineRule="auto"/>
        <w:rPr>
          <w:rFonts w:ascii="Arial" w:hAnsi="Arial" w:cs="Arial"/>
          <w:sz w:val="22"/>
          <w:szCs w:val="22"/>
        </w:rPr>
      </w:pPr>
      <w:r w:rsidRPr="00FA2872">
        <w:rPr>
          <w:rFonts w:ascii="Arial" w:hAnsi="Arial" w:cs="Arial"/>
          <w:sz w:val="22"/>
          <w:szCs w:val="22"/>
        </w:rPr>
        <w:t>Planeeritud alal asub kinnistu Pärnu mnt 540a,</w:t>
      </w:r>
      <w:r w:rsidR="00AB0656" w:rsidRPr="00FA2872">
        <w:rPr>
          <w:rFonts w:ascii="Arial" w:hAnsi="Arial" w:cs="Arial"/>
          <w:sz w:val="22"/>
          <w:szCs w:val="22"/>
        </w:rPr>
        <w:t xml:space="preserve"> katastritunnus 78404:408:0215. </w:t>
      </w:r>
      <w:r w:rsidRPr="00FA2872">
        <w:rPr>
          <w:rFonts w:ascii="Arial" w:hAnsi="Arial" w:cs="Arial"/>
          <w:sz w:val="22"/>
          <w:szCs w:val="22"/>
        </w:rPr>
        <w:t xml:space="preserve">Kinnistu </w:t>
      </w:r>
      <w:r w:rsidR="00A04788" w:rsidRPr="00FA2872">
        <w:rPr>
          <w:rFonts w:ascii="Arial" w:hAnsi="Arial" w:cs="Arial"/>
          <w:sz w:val="22"/>
          <w:szCs w:val="22"/>
        </w:rPr>
        <w:t>piire ei muudeta</w:t>
      </w:r>
      <w:r w:rsidR="00E04CED" w:rsidRPr="00FA2872">
        <w:rPr>
          <w:rFonts w:ascii="Arial" w:hAnsi="Arial" w:cs="Arial"/>
          <w:sz w:val="22"/>
          <w:szCs w:val="22"/>
        </w:rPr>
        <w:t>.</w:t>
      </w:r>
    </w:p>
    <w:p w14:paraId="3E135742" w14:textId="4A5D6B3E" w:rsidR="003F2BB7" w:rsidRPr="00FA2872" w:rsidRDefault="002B550A" w:rsidP="00AB0656">
      <w:pPr>
        <w:spacing w:line="240" w:lineRule="auto"/>
        <w:rPr>
          <w:rFonts w:ascii="Arial" w:hAnsi="Arial" w:cs="Arial"/>
          <w:sz w:val="22"/>
          <w:szCs w:val="22"/>
        </w:rPr>
      </w:pPr>
      <w:r w:rsidRPr="00FA2872">
        <w:rPr>
          <w:rFonts w:ascii="Arial" w:hAnsi="Arial" w:cs="Arial"/>
          <w:sz w:val="22"/>
          <w:szCs w:val="22"/>
        </w:rPr>
        <w:t>Planeeringuga tehakse ettepanek katastriüksuse aadressi muutmiseks ja uue määramiseks</w:t>
      </w:r>
      <w:r w:rsidR="005E7CFF" w:rsidRPr="00FA2872">
        <w:rPr>
          <w:rFonts w:ascii="Arial" w:hAnsi="Arial" w:cs="Arial"/>
          <w:sz w:val="22"/>
          <w:szCs w:val="22"/>
        </w:rPr>
        <w:t>,</w:t>
      </w:r>
      <w:r w:rsidRPr="00FA2872">
        <w:rPr>
          <w:rFonts w:ascii="Arial" w:hAnsi="Arial" w:cs="Arial"/>
          <w:sz w:val="22"/>
          <w:szCs w:val="22"/>
        </w:rPr>
        <w:t xml:space="preserve"> mis olek</w:t>
      </w:r>
      <w:r w:rsidR="008D3135" w:rsidRPr="00FA2872">
        <w:rPr>
          <w:rFonts w:ascii="Arial" w:hAnsi="Arial" w:cs="Arial"/>
          <w:sz w:val="22"/>
          <w:szCs w:val="22"/>
        </w:rPr>
        <w:t>s Pärnu mnt 540a</w:t>
      </w:r>
      <w:r w:rsidR="00C7103E" w:rsidRPr="00FA2872">
        <w:rPr>
          <w:rFonts w:ascii="Arial" w:hAnsi="Arial" w:cs="Arial"/>
          <w:sz w:val="22"/>
          <w:szCs w:val="22"/>
        </w:rPr>
        <w:t xml:space="preserve"> </w:t>
      </w:r>
      <w:r w:rsidR="008D3135" w:rsidRPr="00FA2872">
        <w:rPr>
          <w:rFonts w:ascii="Arial" w:hAnsi="Arial" w:cs="Arial"/>
          <w:sz w:val="22"/>
          <w:szCs w:val="22"/>
        </w:rPr>
        <w:t>// P</w:t>
      </w:r>
      <w:r w:rsidRPr="00FA2872">
        <w:rPr>
          <w:rFonts w:ascii="Arial" w:hAnsi="Arial" w:cs="Arial"/>
          <w:sz w:val="22"/>
          <w:szCs w:val="22"/>
        </w:rPr>
        <w:t>ärnu mnt 540b.</w:t>
      </w:r>
    </w:p>
    <w:p w14:paraId="7CE80CCD" w14:textId="77777777" w:rsidR="007B32A6" w:rsidRPr="00FA2872" w:rsidRDefault="007B32A6" w:rsidP="00AB0656">
      <w:pPr>
        <w:spacing w:line="240" w:lineRule="auto"/>
        <w:rPr>
          <w:rFonts w:ascii="Arial" w:hAnsi="Arial" w:cs="Arial"/>
          <w:sz w:val="22"/>
          <w:szCs w:val="22"/>
        </w:rPr>
      </w:pPr>
    </w:p>
    <w:p w14:paraId="41B8C6A6" w14:textId="77777777" w:rsidR="00EA70CF" w:rsidRPr="00FA2872" w:rsidRDefault="00EA70CF">
      <w:pPr>
        <w:pStyle w:val="Heading2"/>
        <w:numPr>
          <w:ilvl w:val="1"/>
          <w:numId w:val="17"/>
        </w:numPr>
        <w:rPr>
          <w:iCs w:val="0"/>
          <w:szCs w:val="22"/>
        </w:rPr>
      </w:pPr>
      <w:bookmarkStart w:id="19" w:name="_Toc167205008"/>
      <w:r w:rsidRPr="00FA2872">
        <w:rPr>
          <w:iCs w:val="0"/>
          <w:szCs w:val="22"/>
        </w:rPr>
        <w:t>Ho</w:t>
      </w:r>
      <w:r w:rsidR="00AE1F8E" w:rsidRPr="00FA2872">
        <w:rPr>
          <w:iCs w:val="0"/>
          <w:szCs w:val="22"/>
        </w:rPr>
        <w:t>onestusala</w:t>
      </w:r>
      <w:r w:rsidRPr="00FA2872">
        <w:rPr>
          <w:iCs w:val="0"/>
          <w:szCs w:val="22"/>
        </w:rPr>
        <w:t xml:space="preserve"> ja hoonete paiknemise ning suuruse kavandamise põhimõtted</w:t>
      </w:r>
      <w:bookmarkEnd w:id="19"/>
    </w:p>
    <w:p w14:paraId="68A99842" w14:textId="77777777" w:rsidR="00FB2D7D" w:rsidRPr="00FA2872" w:rsidRDefault="00B90F1B" w:rsidP="003A5DD4">
      <w:pPr>
        <w:spacing w:line="240" w:lineRule="auto"/>
        <w:rPr>
          <w:rFonts w:ascii="Arial" w:hAnsi="Arial" w:cs="Arial"/>
          <w:sz w:val="22"/>
          <w:szCs w:val="22"/>
        </w:rPr>
      </w:pPr>
      <w:r w:rsidRPr="00FA2872">
        <w:rPr>
          <w:rFonts w:ascii="Arial" w:hAnsi="Arial" w:cs="Arial"/>
          <w:sz w:val="22"/>
          <w:szCs w:val="22"/>
        </w:rPr>
        <w:t xml:space="preserve">Kinnistu on </w:t>
      </w:r>
      <w:r w:rsidR="005F0199" w:rsidRPr="00FA2872">
        <w:rPr>
          <w:rFonts w:ascii="Arial" w:hAnsi="Arial" w:cs="Arial"/>
          <w:sz w:val="22"/>
          <w:szCs w:val="22"/>
        </w:rPr>
        <w:t>hoone</w:t>
      </w:r>
      <w:r w:rsidRPr="00FA2872">
        <w:rPr>
          <w:rFonts w:ascii="Arial" w:hAnsi="Arial" w:cs="Arial"/>
          <w:sz w:val="22"/>
          <w:szCs w:val="22"/>
        </w:rPr>
        <w:t>stamata.</w:t>
      </w:r>
    </w:p>
    <w:p w14:paraId="4D430088" w14:textId="77777777" w:rsidR="00FB2D7D" w:rsidRPr="00FA2872" w:rsidRDefault="00FB2D7D" w:rsidP="003A5DD4">
      <w:pPr>
        <w:spacing w:line="240" w:lineRule="auto"/>
        <w:rPr>
          <w:rFonts w:ascii="Arial" w:hAnsi="Arial" w:cs="Arial"/>
          <w:bCs/>
          <w:sz w:val="22"/>
          <w:szCs w:val="22"/>
        </w:rPr>
      </w:pPr>
    </w:p>
    <w:p w14:paraId="1E78321B" w14:textId="77777777" w:rsidR="00FB2D7D" w:rsidRPr="00FA2872" w:rsidRDefault="004C72BC" w:rsidP="00057A15">
      <w:pPr>
        <w:spacing w:line="240" w:lineRule="auto"/>
        <w:rPr>
          <w:rFonts w:ascii="Arial" w:hAnsi="Arial" w:cs="Arial"/>
          <w:sz w:val="22"/>
          <w:szCs w:val="22"/>
          <w:u w:val="single"/>
        </w:rPr>
      </w:pPr>
      <w:r w:rsidRPr="00FA2872">
        <w:rPr>
          <w:rFonts w:ascii="Arial" w:hAnsi="Arial" w:cs="Arial"/>
          <w:sz w:val="22"/>
          <w:szCs w:val="22"/>
          <w:u w:val="single"/>
        </w:rPr>
        <w:t>Hoone</w:t>
      </w:r>
      <w:r w:rsidR="008F5D8D" w:rsidRPr="00FA2872">
        <w:rPr>
          <w:rFonts w:ascii="Arial" w:hAnsi="Arial" w:cs="Arial"/>
          <w:sz w:val="22"/>
          <w:szCs w:val="22"/>
          <w:u w:val="single"/>
        </w:rPr>
        <w:t xml:space="preserve"> </w:t>
      </w:r>
      <w:r w:rsidRPr="00FA2872">
        <w:rPr>
          <w:rFonts w:ascii="Arial" w:hAnsi="Arial" w:cs="Arial"/>
          <w:sz w:val="22"/>
          <w:szCs w:val="22"/>
          <w:u w:val="single"/>
        </w:rPr>
        <w:t>paiknemise kavandamise põhimõtted</w:t>
      </w:r>
      <w:r w:rsidR="007E4420" w:rsidRPr="00FA2872">
        <w:rPr>
          <w:rFonts w:ascii="Arial" w:hAnsi="Arial" w:cs="Arial"/>
          <w:sz w:val="22"/>
          <w:szCs w:val="22"/>
          <w:u w:val="single"/>
        </w:rPr>
        <w:t xml:space="preserve"> </w:t>
      </w:r>
      <w:r w:rsidR="00201C00" w:rsidRPr="00FA2872">
        <w:rPr>
          <w:rFonts w:ascii="Arial" w:hAnsi="Arial" w:cs="Arial"/>
          <w:sz w:val="22"/>
          <w:szCs w:val="22"/>
          <w:u w:val="single"/>
        </w:rPr>
        <w:t xml:space="preserve">pos </w:t>
      </w:r>
      <w:r w:rsidR="007E4420" w:rsidRPr="00FA2872">
        <w:rPr>
          <w:rFonts w:ascii="Arial" w:hAnsi="Arial" w:cs="Arial"/>
          <w:sz w:val="22"/>
          <w:szCs w:val="22"/>
          <w:u w:val="single"/>
        </w:rPr>
        <w:t>1 osas</w:t>
      </w:r>
      <w:r w:rsidR="00A3231A" w:rsidRPr="00FA2872">
        <w:rPr>
          <w:rFonts w:ascii="Arial" w:hAnsi="Arial" w:cs="Arial"/>
          <w:sz w:val="22"/>
          <w:szCs w:val="22"/>
          <w:u w:val="single"/>
        </w:rPr>
        <w:t>:</w:t>
      </w:r>
    </w:p>
    <w:p w14:paraId="04270157" w14:textId="77777777" w:rsidR="00247D83" w:rsidRPr="00FA2872" w:rsidRDefault="00247D83">
      <w:pPr>
        <w:numPr>
          <w:ilvl w:val="0"/>
          <w:numId w:val="14"/>
        </w:numPr>
        <w:spacing w:line="240" w:lineRule="auto"/>
        <w:ind w:left="284" w:hanging="218"/>
        <w:rPr>
          <w:rFonts w:ascii="Arial" w:hAnsi="Arial" w:cs="Arial"/>
          <w:sz w:val="22"/>
          <w:szCs w:val="22"/>
        </w:rPr>
      </w:pPr>
      <w:r w:rsidRPr="00FA2872">
        <w:rPr>
          <w:rFonts w:ascii="Arial" w:hAnsi="Arial" w:cs="Arial"/>
          <w:sz w:val="22"/>
          <w:szCs w:val="22"/>
        </w:rPr>
        <w:t>Hoonestusala on planeeritud lähtuvalt naaberkinnistute, Pärnu mnt 538d ja Pärnu mnt 540 väljakujunenud hoonestusest, kus kinnistutel paikneb üks või kaks hoonet;</w:t>
      </w:r>
    </w:p>
    <w:p w14:paraId="676B1DAD" w14:textId="77777777" w:rsidR="00247D83" w:rsidRPr="00FA2872" w:rsidRDefault="007C423D">
      <w:pPr>
        <w:numPr>
          <w:ilvl w:val="0"/>
          <w:numId w:val="14"/>
        </w:numPr>
        <w:spacing w:line="240" w:lineRule="auto"/>
        <w:ind w:left="284" w:hanging="218"/>
        <w:rPr>
          <w:rFonts w:ascii="Arial" w:hAnsi="Arial" w:cs="Arial"/>
          <w:sz w:val="22"/>
          <w:szCs w:val="22"/>
        </w:rPr>
      </w:pPr>
      <w:proofErr w:type="spellStart"/>
      <w:r w:rsidRPr="00FA2872">
        <w:rPr>
          <w:rFonts w:ascii="Arial" w:hAnsi="Arial" w:cs="Arial"/>
          <w:sz w:val="22"/>
          <w:szCs w:val="22"/>
        </w:rPr>
        <w:t>hoonete</w:t>
      </w:r>
      <w:r w:rsidR="00247D83" w:rsidRPr="00FA2872">
        <w:rPr>
          <w:rFonts w:ascii="Arial" w:hAnsi="Arial" w:cs="Arial"/>
          <w:sz w:val="22"/>
          <w:szCs w:val="22"/>
        </w:rPr>
        <w:t>vahe</w:t>
      </w:r>
      <w:r w:rsidR="00A431D9" w:rsidRPr="00FA2872">
        <w:rPr>
          <w:rFonts w:ascii="Arial" w:hAnsi="Arial" w:cs="Arial"/>
          <w:sz w:val="22"/>
          <w:szCs w:val="22"/>
        </w:rPr>
        <w:t>line</w:t>
      </w:r>
      <w:proofErr w:type="spellEnd"/>
      <w:r w:rsidR="00A431D9" w:rsidRPr="00FA2872">
        <w:rPr>
          <w:rFonts w:ascii="Arial" w:hAnsi="Arial" w:cs="Arial"/>
          <w:sz w:val="22"/>
          <w:szCs w:val="22"/>
        </w:rPr>
        <w:t xml:space="preserve"> kaugus on minimaalselt 8 m.</w:t>
      </w:r>
    </w:p>
    <w:p w14:paraId="135E6319" w14:textId="77777777" w:rsidR="00247D83" w:rsidRPr="00FA2872" w:rsidRDefault="00247D83" w:rsidP="00247D83">
      <w:pPr>
        <w:spacing w:line="240" w:lineRule="auto"/>
        <w:rPr>
          <w:rFonts w:ascii="Arial" w:hAnsi="Arial" w:cs="Arial"/>
          <w:sz w:val="22"/>
          <w:szCs w:val="22"/>
        </w:rPr>
      </w:pPr>
    </w:p>
    <w:p w14:paraId="270C631E" w14:textId="540F8B89" w:rsidR="00247D83" w:rsidRPr="00FA2872" w:rsidRDefault="00247D83" w:rsidP="00247D83">
      <w:pPr>
        <w:spacing w:line="240" w:lineRule="auto"/>
        <w:rPr>
          <w:rFonts w:ascii="Arial" w:hAnsi="Arial" w:cs="Arial"/>
          <w:bCs/>
          <w:sz w:val="22"/>
          <w:szCs w:val="22"/>
        </w:rPr>
      </w:pPr>
      <w:r w:rsidRPr="00FA2872">
        <w:rPr>
          <w:rFonts w:ascii="Arial" w:hAnsi="Arial" w:cs="Arial"/>
          <w:bCs/>
          <w:sz w:val="22"/>
          <w:szCs w:val="22"/>
        </w:rPr>
        <w:t>Hoonestusala on planeeritud</w:t>
      </w:r>
      <w:r w:rsidR="00AE1481" w:rsidRPr="00FA2872">
        <w:rPr>
          <w:rFonts w:ascii="Arial" w:hAnsi="Arial" w:cs="Arial"/>
          <w:bCs/>
          <w:sz w:val="22"/>
          <w:szCs w:val="22"/>
        </w:rPr>
        <w:t xml:space="preserve"> lähtuvalt krundi ebakorrapärasest kujust </w:t>
      </w:r>
      <w:r w:rsidR="000E606D" w:rsidRPr="00FA2872">
        <w:rPr>
          <w:rFonts w:ascii="Arial" w:hAnsi="Arial" w:cs="Arial"/>
          <w:bCs/>
          <w:sz w:val="22"/>
          <w:szCs w:val="22"/>
        </w:rPr>
        <w:t>krundi</w:t>
      </w:r>
      <w:r w:rsidR="00AE1481" w:rsidRPr="00FA2872">
        <w:rPr>
          <w:rFonts w:ascii="Arial" w:hAnsi="Arial" w:cs="Arial"/>
          <w:bCs/>
          <w:sz w:val="22"/>
          <w:szCs w:val="22"/>
        </w:rPr>
        <w:t xml:space="preserve"> keskele</w:t>
      </w:r>
      <w:r w:rsidR="00A431D9" w:rsidRPr="00FA2872">
        <w:rPr>
          <w:rFonts w:ascii="Arial" w:hAnsi="Arial" w:cs="Arial"/>
          <w:bCs/>
          <w:sz w:val="22"/>
          <w:szCs w:val="22"/>
        </w:rPr>
        <w:t xml:space="preserve">, </w:t>
      </w:r>
      <w:r w:rsidRPr="00FA2872">
        <w:rPr>
          <w:rFonts w:ascii="Arial" w:hAnsi="Arial" w:cs="Arial"/>
          <w:bCs/>
          <w:sz w:val="22"/>
          <w:szCs w:val="22"/>
        </w:rPr>
        <w:t xml:space="preserve">et säiliks </w:t>
      </w:r>
      <w:r w:rsidR="00403E97" w:rsidRPr="00FA2872">
        <w:rPr>
          <w:rFonts w:ascii="Arial" w:hAnsi="Arial" w:cs="Arial"/>
          <w:bCs/>
          <w:sz w:val="22"/>
          <w:szCs w:val="22"/>
        </w:rPr>
        <w:t>võimalikult palju</w:t>
      </w:r>
      <w:r w:rsidR="0016403D" w:rsidRPr="00FA2872">
        <w:rPr>
          <w:rFonts w:ascii="Arial" w:hAnsi="Arial" w:cs="Arial"/>
          <w:bCs/>
          <w:sz w:val="22"/>
          <w:szCs w:val="22"/>
        </w:rPr>
        <w:t xml:space="preserve"> </w:t>
      </w:r>
      <w:r w:rsidR="00403E97" w:rsidRPr="00FA2872">
        <w:rPr>
          <w:rFonts w:ascii="Arial" w:hAnsi="Arial" w:cs="Arial"/>
          <w:bCs/>
          <w:sz w:val="22"/>
          <w:szCs w:val="22"/>
        </w:rPr>
        <w:t>olem</w:t>
      </w:r>
      <w:r w:rsidR="00BC28EC" w:rsidRPr="00FA2872">
        <w:rPr>
          <w:rFonts w:ascii="Arial" w:hAnsi="Arial" w:cs="Arial"/>
          <w:bCs/>
          <w:sz w:val="22"/>
          <w:szCs w:val="22"/>
        </w:rPr>
        <w:t>aso</w:t>
      </w:r>
      <w:r w:rsidR="00403E97" w:rsidRPr="00FA2872">
        <w:rPr>
          <w:rFonts w:ascii="Arial" w:hAnsi="Arial" w:cs="Arial"/>
          <w:bCs/>
          <w:sz w:val="22"/>
          <w:szCs w:val="22"/>
        </w:rPr>
        <w:t>levat</w:t>
      </w:r>
      <w:r w:rsidR="0016403D" w:rsidRPr="00FA2872">
        <w:rPr>
          <w:rFonts w:ascii="Arial" w:hAnsi="Arial" w:cs="Arial"/>
          <w:bCs/>
          <w:sz w:val="22"/>
          <w:szCs w:val="22"/>
        </w:rPr>
        <w:t xml:space="preserve"> </w:t>
      </w:r>
      <w:r w:rsidR="00403E97" w:rsidRPr="00FA2872">
        <w:rPr>
          <w:rFonts w:ascii="Arial" w:hAnsi="Arial" w:cs="Arial"/>
          <w:bCs/>
          <w:sz w:val="22"/>
          <w:szCs w:val="22"/>
        </w:rPr>
        <w:t>haljastust</w:t>
      </w:r>
      <w:r w:rsidR="00AE1481" w:rsidRPr="00FA2872">
        <w:rPr>
          <w:rFonts w:ascii="Arial" w:hAnsi="Arial" w:cs="Arial"/>
          <w:bCs/>
          <w:sz w:val="22"/>
          <w:szCs w:val="22"/>
        </w:rPr>
        <w:t xml:space="preserve"> ja</w:t>
      </w:r>
      <w:r w:rsidR="00A431D9" w:rsidRPr="00FA2872">
        <w:rPr>
          <w:rFonts w:ascii="Arial" w:hAnsi="Arial" w:cs="Arial"/>
          <w:bCs/>
          <w:sz w:val="22"/>
          <w:szCs w:val="22"/>
        </w:rPr>
        <w:t xml:space="preserve"> </w:t>
      </w:r>
      <w:r w:rsidR="00AE1481" w:rsidRPr="00FA2872">
        <w:rPr>
          <w:rFonts w:ascii="Arial" w:hAnsi="Arial" w:cs="Arial"/>
          <w:bCs/>
          <w:sz w:val="22"/>
          <w:szCs w:val="22"/>
        </w:rPr>
        <w:t>tagamaks tuleohutus</w:t>
      </w:r>
      <w:r w:rsidR="00F80871" w:rsidRPr="00FA2872">
        <w:rPr>
          <w:rFonts w:ascii="Arial" w:hAnsi="Arial" w:cs="Arial"/>
          <w:bCs/>
          <w:sz w:val="22"/>
          <w:szCs w:val="22"/>
        </w:rPr>
        <w:t xml:space="preserve">e </w:t>
      </w:r>
      <w:r w:rsidR="00AE1481" w:rsidRPr="00FA2872">
        <w:rPr>
          <w:rFonts w:ascii="Arial" w:hAnsi="Arial" w:cs="Arial"/>
          <w:bCs/>
          <w:sz w:val="22"/>
          <w:szCs w:val="22"/>
        </w:rPr>
        <w:t>ja insolatsiooni</w:t>
      </w:r>
      <w:r w:rsidR="00346AC0" w:rsidRPr="00FA2872">
        <w:rPr>
          <w:rFonts w:ascii="Arial" w:hAnsi="Arial" w:cs="Arial"/>
          <w:bCs/>
          <w:sz w:val="22"/>
          <w:szCs w:val="22"/>
        </w:rPr>
        <w:t xml:space="preserve"> </w:t>
      </w:r>
      <w:r w:rsidR="00AE1481" w:rsidRPr="00FA2872">
        <w:rPr>
          <w:rFonts w:ascii="Arial" w:hAnsi="Arial" w:cs="Arial"/>
          <w:bCs/>
          <w:sz w:val="22"/>
          <w:szCs w:val="22"/>
        </w:rPr>
        <w:t>tingimusi.</w:t>
      </w:r>
      <w:r w:rsidRPr="00FA2872">
        <w:rPr>
          <w:rFonts w:ascii="Arial" w:hAnsi="Arial" w:cs="Arial"/>
          <w:bCs/>
          <w:sz w:val="22"/>
          <w:szCs w:val="22"/>
        </w:rPr>
        <w:t xml:space="preserve"> K</w:t>
      </w:r>
      <w:r w:rsidR="004E5BBC" w:rsidRPr="00FA2872">
        <w:rPr>
          <w:rFonts w:ascii="Arial" w:hAnsi="Arial" w:cs="Arial"/>
          <w:bCs/>
          <w:sz w:val="22"/>
          <w:szCs w:val="22"/>
        </w:rPr>
        <w:t>rundile on kavandatud kaks kahe</w:t>
      </w:r>
      <w:r w:rsidRPr="00FA2872">
        <w:rPr>
          <w:rFonts w:ascii="Arial" w:hAnsi="Arial" w:cs="Arial"/>
          <w:bCs/>
          <w:sz w:val="22"/>
          <w:szCs w:val="22"/>
        </w:rPr>
        <w:t>korruselist</w:t>
      </w:r>
      <w:r w:rsidR="004E5BBC" w:rsidRPr="00FA2872">
        <w:rPr>
          <w:rFonts w:ascii="Arial" w:hAnsi="Arial" w:cs="Arial"/>
          <w:bCs/>
          <w:sz w:val="22"/>
          <w:szCs w:val="22"/>
        </w:rPr>
        <w:t xml:space="preserve">, osalise kolmanda </w:t>
      </w:r>
      <w:r w:rsidR="00894C12" w:rsidRPr="00FA2872">
        <w:rPr>
          <w:rFonts w:ascii="Arial" w:hAnsi="Arial" w:cs="Arial"/>
          <w:bCs/>
          <w:sz w:val="22"/>
          <w:szCs w:val="22"/>
        </w:rPr>
        <w:t xml:space="preserve">maapealse </w:t>
      </w:r>
      <w:r w:rsidR="002B1827" w:rsidRPr="00FA2872">
        <w:rPr>
          <w:rFonts w:ascii="Arial" w:hAnsi="Arial" w:cs="Arial"/>
          <w:bCs/>
          <w:sz w:val="22"/>
          <w:szCs w:val="22"/>
        </w:rPr>
        <w:t xml:space="preserve">ja </w:t>
      </w:r>
      <w:r w:rsidR="00894C12" w:rsidRPr="00FA2872">
        <w:rPr>
          <w:rFonts w:ascii="Arial" w:hAnsi="Arial" w:cs="Arial"/>
          <w:bCs/>
          <w:sz w:val="22"/>
          <w:szCs w:val="22"/>
        </w:rPr>
        <w:t xml:space="preserve">ühe maa-aluse </w:t>
      </w:r>
      <w:r w:rsidR="00EE000C" w:rsidRPr="00FA2872">
        <w:rPr>
          <w:rFonts w:ascii="Arial" w:hAnsi="Arial" w:cs="Arial"/>
          <w:bCs/>
          <w:sz w:val="22"/>
          <w:szCs w:val="22"/>
        </w:rPr>
        <w:t>korrusega elu</w:t>
      </w:r>
      <w:r w:rsidR="004E5BBC" w:rsidRPr="00FA2872">
        <w:rPr>
          <w:rFonts w:ascii="Arial" w:hAnsi="Arial" w:cs="Arial"/>
          <w:bCs/>
          <w:sz w:val="22"/>
          <w:szCs w:val="22"/>
        </w:rPr>
        <w:t>hoonet.</w:t>
      </w:r>
      <w:r w:rsidR="002B1827" w:rsidRPr="00FA2872">
        <w:rPr>
          <w:rFonts w:ascii="Arial" w:hAnsi="Arial" w:cs="Arial"/>
          <w:bCs/>
          <w:sz w:val="22"/>
          <w:szCs w:val="22"/>
        </w:rPr>
        <w:t xml:space="preserve"> </w:t>
      </w:r>
      <w:r w:rsidR="00894C12" w:rsidRPr="00FA2872">
        <w:rPr>
          <w:rFonts w:ascii="Arial" w:hAnsi="Arial" w:cs="Arial"/>
          <w:bCs/>
          <w:sz w:val="22"/>
          <w:szCs w:val="22"/>
        </w:rPr>
        <w:t xml:space="preserve">Maa-alusele </w:t>
      </w:r>
      <w:r w:rsidR="002B1827" w:rsidRPr="00FA2872">
        <w:rPr>
          <w:rFonts w:ascii="Arial" w:hAnsi="Arial" w:cs="Arial"/>
          <w:bCs/>
          <w:sz w:val="22"/>
          <w:szCs w:val="22"/>
        </w:rPr>
        <w:t xml:space="preserve">korrusele võib rajada </w:t>
      </w:r>
      <w:r w:rsidR="004E7BFF" w:rsidRPr="00FA2872">
        <w:rPr>
          <w:rFonts w:ascii="Arial" w:hAnsi="Arial" w:cs="Arial"/>
          <w:bCs/>
          <w:sz w:val="22"/>
          <w:szCs w:val="22"/>
        </w:rPr>
        <w:t xml:space="preserve">parkla, </w:t>
      </w:r>
      <w:r w:rsidR="002B1827" w:rsidRPr="00FA2872">
        <w:rPr>
          <w:rFonts w:ascii="Arial" w:hAnsi="Arial" w:cs="Arial"/>
          <w:bCs/>
          <w:sz w:val="22"/>
          <w:szCs w:val="22"/>
        </w:rPr>
        <w:t>tehnilisi ruume ja panipaiku.</w:t>
      </w:r>
    </w:p>
    <w:p w14:paraId="21432FBF" w14:textId="77777777" w:rsidR="00F9420E" w:rsidRPr="00FA2872" w:rsidRDefault="005E46B8" w:rsidP="00247D83">
      <w:pPr>
        <w:spacing w:line="240" w:lineRule="auto"/>
        <w:rPr>
          <w:rFonts w:ascii="Arial" w:hAnsi="Arial" w:cs="Arial"/>
          <w:bCs/>
          <w:sz w:val="22"/>
          <w:szCs w:val="22"/>
        </w:rPr>
      </w:pPr>
      <w:r w:rsidRPr="00FA2872">
        <w:rPr>
          <w:rFonts w:ascii="Arial" w:hAnsi="Arial" w:cs="Arial"/>
          <w:bCs/>
          <w:sz w:val="22"/>
          <w:szCs w:val="22"/>
        </w:rPr>
        <w:t xml:space="preserve">Hooned </w:t>
      </w:r>
      <w:r w:rsidR="00201C00" w:rsidRPr="00FA2872">
        <w:rPr>
          <w:rFonts w:ascii="Arial" w:hAnsi="Arial" w:cs="Arial"/>
          <w:bCs/>
          <w:sz w:val="22"/>
          <w:szCs w:val="22"/>
        </w:rPr>
        <w:t>võivad olla erine</w:t>
      </w:r>
      <w:r w:rsidR="00F7145E" w:rsidRPr="00FA2872">
        <w:rPr>
          <w:rFonts w:ascii="Arial" w:hAnsi="Arial" w:cs="Arial"/>
          <w:bCs/>
          <w:sz w:val="22"/>
          <w:szCs w:val="22"/>
        </w:rPr>
        <w:t>va</w:t>
      </w:r>
      <w:r w:rsidRPr="00FA2872">
        <w:rPr>
          <w:rFonts w:ascii="Arial" w:hAnsi="Arial" w:cs="Arial"/>
          <w:bCs/>
          <w:sz w:val="22"/>
          <w:szCs w:val="22"/>
        </w:rPr>
        <w:t xml:space="preserve"> arhitektuuriga, </w:t>
      </w:r>
      <w:r w:rsidR="008C3F12" w:rsidRPr="00FA2872">
        <w:rPr>
          <w:rFonts w:ascii="Arial" w:hAnsi="Arial" w:cs="Arial"/>
          <w:bCs/>
          <w:sz w:val="22"/>
          <w:szCs w:val="22"/>
        </w:rPr>
        <w:t xml:space="preserve">välisviimistlus, </w:t>
      </w:r>
      <w:r w:rsidRPr="00FA2872">
        <w:rPr>
          <w:rFonts w:ascii="Arial" w:hAnsi="Arial" w:cs="Arial"/>
          <w:bCs/>
          <w:sz w:val="22"/>
          <w:szCs w:val="22"/>
        </w:rPr>
        <w:t>sissepääsude ja rõdude asukohad sõltuvalt projek</w:t>
      </w:r>
      <w:r w:rsidR="008C3F12" w:rsidRPr="00FA2872">
        <w:rPr>
          <w:rFonts w:ascii="Arial" w:hAnsi="Arial" w:cs="Arial"/>
          <w:bCs/>
          <w:sz w:val="22"/>
          <w:szCs w:val="22"/>
        </w:rPr>
        <w:t>teeritavast la</w:t>
      </w:r>
      <w:r w:rsidRPr="00FA2872">
        <w:rPr>
          <w:rFonts w:ascii="Arial" w:hAnsi="Arial" w:cs="Arial"/>
          <w:bCs/>
          <w:sz w:val="22"/>
          <w:szCs w:val="22"/>
        </w:rPr>
        <w:t>hendusest.</w:t>
      </w:r>
    </w:p>
    <w:p w14:paraId="298B6E8E" w14:textId="77777777" w:rsidR="00403E97" w:rsidRPr="00FA2872" w:rsidRDefault="004E5BBC" w:rsidP="00247D83">
      <w:pPr>
        <w:spacing w:line="240" w:lineRule="auto"/>
        <w:rPr>
          <w:rFonts w:ascii="Arial" w:hAnsi="Arial" w:cs="Arial"/>
          <w:bCs/>
          <w:sz w:val="22"/>
          <w:szCs w:val="22"/>
        </w:rPr>
      </w:pPr>
      <w:r w:rsidRPr="00FA2872">
        <w:rPr>
          <w:rFonts w:ascii="Arial" w:hAnsi="Arial" w:cs="Arial"/>
          <w:sz w:val="22"/>
          <w:szCs w:val="22"/>
        </w:rPr>
        <w:t>Maksimaalseks ehitisealuseks</w:t>
      </w:r>
      <w:r w:rsidR="00A431D9" w:rsidRPr="00FA2872">
        <w:rPr>
          <w:rFonts w:ascii="Arial" w:hAnsi="Arial" w:cs="Arial"/>
          <w:sz w:val="22"/>
          <w:szCs w:val="22"/>
        </w:rPr>
        <w:t xml:space="preserve"> </w:t>
      </w:r>
      <w:r w:rsidR="00247D83" w:rsidRPr="00FA2872">
        <w:rPr>
          <w:rFonts w:ascii="Arial" w:hAnsi="Arial" w:cs="Arial"/>
          <w:sz w:val="22"/>
          <w:szCs w:val="22"/>
        </w:rPr>
        <w:t>pinnaks</w:t>
      </w:r>
      <w:r w:rsidR="00B80424" w:rsidRPr="00FA2872">
        <w:rPr>
          <w:rFonts w:ascii="Arial" w:hAnsi="Arial" w:cs="Arial"/>
          <w:sz w:val="22"/>
          <w:szCs w:val="22"/>
        </w:rPr>
        <w:t xml:space="preserve"> </w:t>
      </w:r>
      <w:r w:rsidR="00EE000C" w:rsidRPr="00FA2872">
        <w:rPr>
          <w:rFonts w:ascii="Arial" w:hAnsi="Arial" w:cs="Arial"/>
          <w:sz w:val="22"/>
          <w:szCs w:val="22"/>
        </w:rPr>
        <w:t xml:space="preserve">(kahele hoonele) </w:t>
      </w:r>
      <w:r w:rsidR="00247D83" w:rsidRPr="00FA2872">
        <w:rPr>
          <w:rFonts w:ascii="Arial" w:hAnsi="Arial" w:cs="Arial"/>
          <w:sz w:val="22"/>
          <w:szCs w:val="22"/>
        </w:rPr>
        <w:t xml:space="preserve">on </w:t>
      </w:r>
      <w:r w:rsidRPr="00FA2872">
        <w:rPr>
          <w:rFonts w:ascii="Arial" w:hAnsi="Arial" w:cs="Arial"/>
          <w:sz w:val="22"/>
          <w:szCs w:val="22"/>
        </w:rPr>
        <w:t xml:space="preserve">planeeritud </w:t>
      </w:r>
      <w:r w:rsidR="00BB1AC1" w:rsidRPr="00FA2872">
        <w:rPr>
          <w:rFonts w:ascii="Arial" w:hAnsi="Arial" w:cs="Arial"/>
          <w:sz w:val="22"/>
          <w:szCs w:val="22"/>
        </w:rPr>
        <w:t>900</w:t>
      </w:r>
      <w:r w:rsidR="004E7BFF" w:rsidRPr="00FA2872">
        <w:rPr>
          <w:rFonts w:ascii="Arial" w:hAnsi="Arial" w:cs="Arial"/>
          <w:sz w:val="22"/>
          <w:szCs w:val="22"/>
        </w:rPr>
        <w:t xml:space="preserve"> m² ja maa-aluse korruse osas 1</w:t>
      </w:r>
      <w:r w:rsidR="008E362C" w:rsidRPr="00FA2872">
        <w:rPr>
          <w:rFonts w:ascii="Arial" w:hAnsi="Arial" w:cs="Arial"/>
          <w:sz w:val="22"/>
          <w:szCs w:val="22"/>
        </w:rPr>
        <w:t>4</w:t>
      </w:r>
      <w:r w:rsidR="004E7BFF" w:rsidRPr="00FA2872">
        <w:rPr>
          <w:rFonts w:ascii="Arial" w:hAnsi="Arial" w:cs="Arial"/>
          <w:sz w:val="22"/>
          <w:szCs w:val="22"/>
        </w:rPr>
        <w:t>00</w:t>
      </w:r>
      <w:r w:rsidR="008E362C" w:rsidRPr="00FA2872">
        <w:rPr>
          <w:rFonts w:ascii="Arial" w:hAnsi="Arial" w:cs="Arial"/>
          <w:sz w:val="22"/>
          <w:szCs w:val="22"/>
        </w:rPr>
        <w:t xml:space="preserve"> </w:t>
      </w:r>
      <w:r w:rsidR="004E7BFF" w:rsidRPr="00FA2872">
        <w:rPr>
          <w:rFonts w:ascii="Arial" w:hAnsi="Arial" w:cs="Arial"/>
          <w:sz w:val="22"/>
          <w:szCs w:val="22"/>
        </w:rPr>
        <w:t>m².</w:t>
      </w:r>
    </w:p>
    <w:p w14:paraId="651D11F4" w14:textId="77777777" w:rsidR="005E7884" w:rsidRPr="00FA2872" w:rsidRDefault="005E7884" w:rsidP="00247D83">
      <w:pPr>
        <w:spacing w:line="240" w:lineRule="auto"/>
        <w:rPr>
          <w:rFonts w:ascii="Arial" w:hAnsi="Arial" w:cs="Arial"/>
          <w:sz w:val="22"/>
          <w:szCs w:val="22"/>
        </w:rPr>
      </w:pPr>
    </w:p>
    <w:p w14:paraId="2746ABB6" w14:textId="012D70E0" w:rsidR="00247D83" w:rsidRPr="00FA2872" w:rsidRDefault="00247D83" w:rsidP="00247D83">
      <w:pPr>
        <w:spacing w:line="240" w:lineRule="auto"/>
        <w:rPr>
          <w:rFonts w:ascii="Arial" w:hAnsi="Arial" w:cs="Arial"/>
          <w:bCs/>
          <w:sz w:val="22"/>
          <w:szCs w:val="22"/>
          <w:u w:val="single"/>
        </w:rPr>
      </w:pPr>
      <w:r w:rsidRPr="00FA2872">
        <w:rPr>
          <w:rFonts w:ascii="Arial" w:hAnsi="Arial" w:cs="Arial"/>
          <w:bCs/>
          <w:sz w:val="22"/>
          <w:szCs w:val="22"/>
          <w:u w:val="single"/>
        </w:rPr>
        <w:t>Üldised maaka</w:t>
      </w:r>
      <w:r w:rsidR="008077F8" w:rsidRPr="00FA2872">
        <w:rPr>
          <w:rFonts w:ascii="Arial" w:hAnsi="Arial" w:cs="Arial"/>
          <w:bCs/>
          <w:sz w:val="22"/>
          <w:szCs w:val="22"/>
          <w:u w:val="single"/>
        </w:rPr>
        <w:t>s</w:t>
      </w:r>
      <w:r w:rsidRPr="00FA2872">
        <w:rPr>
          <w:rFonts w:ascii="Arial" w:hAnsi="Arial" w:cs="Arial"/>
          <w:bCs/>
          <w:sz w:val="22"/>
          <w:szCs w:val="22"/>
          <w:u w:val="single"/>
        </w:rPr>
        <w:t xml:space="preserve">utustingimused </w:t>
      </w:r>
      <w:proofErr w:type="spellStart"/>
      <w:r w:rsidRPr="00FA2872">
        <w:rPr>
          <w:rFonts w:ascii="Arial" w:hAnsi="Arial" w:cs="Arial"/>
          <w:bCs/>
          <w:sz w:val="22"/>
          <w:szCs w:val="22"/>
          <w:u w:val="single"/>
        </w:rPr>
        <w:t>segahoonestuse</w:t>
      </w:r>
      <w:proofErr w:type="spellEnd"/>
      <w:r w:rsidRPr="00FA2872">
        <w:rPr>
          <w:rFonts w:ascii="Arial" w:hAnsi="Arial" w:cs="Arial"/>
          <w:bCs/>
          <w:sz w:val="22"/>
          <w:szCs w:val="22"/>
          <w:u w:val="single"/>
        </w:rPr>
        <w:t xml:space="preserve"> alal</w:t>
      </w:r>
    </w:p>
    <w:p w14:paraId="5D363870" w14:textId="4F389329" w:rsidR="005B0801" w:rsidRPr="00FA2872" w:rsidRDefault="005B0801" w:rsidP="005B0801">
      <w:pPr>
        <w:spacing w:line="240" w:lineRule="auto"/>
        <w:rPr>
          <w:rFonts w:ascii="Arial" w:hAnsi="Arial" w:cs="Arial"/>
          <w:sz w:val="22"/>
          <w:szCs w:val="22"/>
        </w:rPr>
      </w:pPr>
      <w:r w:rsidRPr="00FA2872">
        <w:rPr>
          <w:rFonts w:ascii="Arial" w:hAnsi="Arial" w:cs="Arial"/>
          <w:sz w:val="22"/>
          <w:szCs w:val="22"/>
        </w:rPr>
        <w:t xml:space="preserve">Planeeringulahendus vastab </w:t>
      </w:r>
      <w:r w:rsidR="005910FB" w:rsidRPr="00FA2872">
        <w:rPr>
          <w:rFonts w:ascii="Arial" w:hAnsi="Arial" w:cs="Arial"/>
          <w:sz w:val="22"/>
          <w:szCs w:val="22"/>
        </w:rPr>
        <w:t>kehtestatud</w:t>
      </w:r>
      <w:r w:rsidRPr="00FA2872">
        <w:rPr>
          <w:rFonts w:ascii="Arial" w:hAnsi="Arial" w:cs="Arial"/>
          <w:sz w:val="22"/>
          <w:szCs w:val="22"/>
        </w:rPr>
        <w:t xml:space="preserve"> Nõmme linnaosa üldplaneeringule, mis näeb ette järgmised olulised põhimõtted:</w:t>
      </w:r>
    </w:p>
    <w:p w14:paraId="041FF9EE" w14:textId="5D976D90" w:rsidR="005B0801" w:rsidRPr="00FA2872" w:rsidRDefault="005B0801">
      <w:pPr>
        <w:pStyle w:val="ListParagraph"/>
        <w:numPr>
          <w:ilvl w:val="0"/>
          <w:numId w:val="27"/>
        </w:numPr>
        <w:spacing w:line="240" w:lineRule="auto"/>
        <w:ind w:left="284" w:hanging="218"/>
        <w:rPr>
          <w:rFonts w:ascii="Arial" w:hAnsi="Arial" w:cs="Arial"/>
          <w:sz w:val="22"/>
          <w:szCs w:val="22"/>
        </w:rPr>
      </w:pPr>
      <w:proofErr w:type="spellStart"/>
      <w:r w:rsidRPr="00FA2872">
        <w:rPr>
          <w:rFonts w:ascii="Arial" w:hAnsi="Arial" w:cs="Arial"/>
          <w:sz w:val="22"/>
          <w:szCs w:val="22"/>
        </w:rPr>
        <w:t>segahoonestuse</w:t>
      </w:r>
      <w:proofErr w:type="spellEnd"/>
      <w:r w:rsidRPr="00FA2872">
        <w:rPr>
          <w:rFonts w:ascii="Arial" w:hAnsi="Arial" w:cs="Arial"/>
          <w:sz w:val="22"/>
          <w:szCs w:val="22"/>
        </w:rPr>
        <w:t xml:space="preserve"> alale võib kavandada elamuid, ühiskondlikke ehitisi, sh riigi- ja kohaliku omavalitsuse asutus, kaubandus- ja teenindusettevõtteid, äri- ja büroohooneid, keskkonda mittehäirivat väiketootmist, kultuuri- ja spordiasutusi jm linnalikku elukes</w:t>
      </w:r>
      <w:r w:rsidR="004F1EF5" w:rsidRPr="00FA2872">
        <w:rPr>
          <w:rFonts w:ascii="Arial" w:hAnsi="Arial" w:cs="Arial"/>
          <w:sz w:val="22"/>
          <w:szCs w:val="22"/>
        </w:rPr>
        <w:t>kkonda teenindavaid</w:t>
      </w:r>
      <w:r w:rsidR="00131737" w:rsidRPr="00FA2872">
        <w:rPr>
          <w:rFonts w:ascii="Arial" w:hAnsi="Arial" w:cs="Arial"/>
          <w:sz w:val="22"/>
          <w:szCs w:val="22"/>
        </w:rPr>
        <w:t xml:space="preserve"> </w:t>
      </w:r>
      <w:r w:rsidR="004F1EF5" w:rsidRPr="00FA2872">
        <w:rPr>
          <w:rFonts w:ascii="Arial" w:hAnsi="Arial" w:cs="Arial"/>
          <w:sz w:val="22"/>
          <w:szCs w:val="22"/>
        </w:rPr>
        <w:t>funktsioone.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827"/>
      </w:tblGrid>
      <w:tr w:rsidR="00247D83" w:rsidRPr="00FA2872" w14:paraId="63956CF5" w14:textId="77777777" w:rsidTr="00AB0656">
        <w:trPr>
          <w:trHeight w:val="261"/>
        </w:trPr>
        <w:tc>
          <w:tcPr>
            <w:tcW w:w="5812" w:type="dxa"/>
            <w:vAlign w:val="center"/>
          </w:tcPr>
          <w:p w14:paraId="4A6B9CBF" w14:textId="77777777" w:rsidR="00247D83" w:rsidRPr="00FA2872" w:rsidRDefault="00E72C8C" w:rsidP="00247D83">
            <w:pPr>
              <w:spacing w:line="240" w:lineRule="auto"/>
              <w:jc w:val="left"/>
              <w:rPr>
                <w:rFonts w:ascii="Arial" w:hAnsi="Arial" w:cs="Arial"/>
                <w:b/>
                <w:sz w:val="22"/>
                <w:szCs w:val="22"/>
              </w:rPr>
            </w:pPr>
            <w:r w:rsidRPr="00FA2872">
              <w:rPr>
                <w:rFonts w:ascii="Arial" w:hAnsi="Arial" w:cs="Arial"/>
                <w:b/>
                <w:sz w:val="22"/>
                <w:szCs w:val="22"/>
              </w:rPr>
              <w:lastRenderedPageBreak/>
              <w:t>Nõmme linnaosa</w:t>
            </w:r>
            <w:r w:rsidR="00247D83" w:rsidRPr="00FA2872">
              <w:rPr>
                <w:rFonts w:ascii="Arial" w:hAnsi="Arial" w:cs="Arial"/>
                <w:b/>
                <w:sz w:val="22"/>
                <w:szCs w:val="22"/>
              </w:rPr>
              <w:t xml:space="preserve"> üldplaneering</w:t>
            </w:r>
          </w:p>
        </w:tc>
        <w:tc>
          <w:tcPr>
            <w:tcW w:w="3827" w:type="dxa"/>
            <w:vAlign w:val="center"/>
          </w:tcPr>
          <w:p w14:paraId="1D69169E" w14:textId="77777777" w:rsidR="00247D83" w:rsidRPr="00FA2872" w:rsidRDefault="00247D83" w:rsidP="00247D83">
            <w:pPr>
              <w:spacing w:line="240" w:lineRule="auto"/>
              <w:jc w:val="left"/>
              <w:rPr>
                <w:rFonts w:ascii="Arial" w:hAnsi="Arial" w:cs="Arial"/>
                <w:b/>
                <w:sz w:val="22"/>
                <w:szCs w:val="22"/>
              </w:rPr>
            </w:pPr>
            <w:r w:rsidRPr="00FA2872">
              <w:rPr>
                <w:rFonts w:ascii="Arial" w:hAnsi="Arial" w:cs="Arial"/>
                <w:b/>
                <w:sz w:val="22"/>
                <w:szCs w:val="22"/>
              </w:rPr>
              <w:t>Pärnu mnt 540a planeering</w:t>
            </w:r>
          </w:p>
        </w:tc>
      </w:tr>
      <w:tr w:rsidR="00247D83" w:rsidRPr="00FA2872" w14:paraId="18E1FC2C" w14:textId="77777777" w:rsidTr="00AB0656">
        <w:trPr>
          <w:trHeight w:val="261"/>
        </w:trPr>
        <w:tc>
          <w:tcPr>
            <w:tcW w:w="5812" w:type="dxa"/>
            <w:vAlign w:val="center"/>
          </w:tcPr>
          <w:p w14:paraId="7681F0BB" w14:textId="77777777" w:rsidR="00247D83" w:rsidRPr="00FA2872" w:rsidRDefault="00247D83" w:rsidP="00247D83">
            <w:pPr>
              <w:spacing w:line="240" w:lineRule="auto"/>
              <w:jc w:val="left"/>
              <w:rPr>
                <w:rFonts w:ascii="Arial" w:hAnsi="Arial" w:cs="Arial"/>
                <w:sz w:val="22"/>
                <w:szCs w:val="22"/>
              </w:rPr>
            </w:pPr>
            <w:r w:rsidRPr="00FA2872">
              <w:rPr>
                <w:rFonts w:ascii="Arial" w:hAnsi="Arial" w:cs="Arial"/>
                <w:sz w:val="22"/>
                <w:szCs w:val="22"/>
              </w:rPr>
              <w:t>Korruselisus</w:t>
            </w:r>
            <w:r w:rsidR="00922DC8" w:rsidRPr="00FA2872">
              <w:rPr>
                <w:rFonts w:ascii="Arial" w:hAnsi="Arial" w:cs="Arial"/>
                <w:sz w:val="22"/>
                <w:szCs w:val="22"/>
              </w:rPr>
              <w:t xml:space="preserve"> </w:t>
            </w:r>
            <w:r w:rsidR="001D36E4" w:rsidRPr="00FA2872">
              <w:rPr>
                <w:rFonts w:ascii="Arial" w:hAnsi="Arial" w:cs="Arial"/>
                <w:sz w:val="22"/>
                <w:szCs w:val="22"/>
              </w:rPr>
              <w:t>– maksimaalne korruselisus 3</w:t>
            </w:r>
          </w:p>
        </w:tc>
        <w:tc>
          <w:tcPr>
            <w:tcW w:w="3827" w:type="dxa"/>
            <w:vAlign w:val="center"/>
          </w:tcPr>
          <w:p w14:paraId="71FD2E31" w14:textId="77777777" w:rsidR="00247D83" w:rsidRPr="00FA2872" w:rsidRDefault="00CE48A9" w:rsidP="00CE48A9">
            <w:pPr>
              <w:spacing w:line="240" w:lineRule="auto"/>
              <w:jc w:val="left"/>
              <w:rPr>
                <w:rFonts w:ascii="Arial" w:hAnsi="Arial" w:cs="Arial"/>
                <w:sz w:val="22"/>
                <w:szCs w:val="22"/>
              </w:rPr>
            </w:pPr>
            <w:r w:rsidRPr="00FA2872">
              <w:rPr>
                <w:rFonts w:ascii="Arial" w:hAnsi="Arial" w:cs="Arial"/>
                <w:sz w:val="22"/>
                <w:szCs w:val="22"/>
              </w:rPr>
              <w:t>2</w:t>
            </w:r>
            <w:r w:rsidR="00922DC8" w:rsidRPr="00FA2872">
              <w:rPr>
                <w:rFonts w:ascii="Arial" w:hAnsi="Arial" w:cs="Arial"/>
                <w:sz w:val="22"/>
                <w:szCs w:val="22"/>
              </w:rPr>
              <w:t xml:space="preserve"> </w:t>
            </w:r>
            <w:r w:rsidR="004E5BBC" w:rsidRPr="00FA2872">
              <w:rPr>
                <w:rFonts w:ascii="Arial" w:hAnsi="Arial" w:cs="Arial"/>
                <w:sz w:val="22"/>
                <w:szCs w:val="22"/>
              </w:rPr>
              <w:t>korrust</w:t>
            </w:r>
            <w:r w:rsidR="0016403D" w:rsidRPr="00FA2872">
              <w:rPr>
                <w:rFonts w:ascii="Arial" w:hAnsi="Arial" w:cs="Arial"/>
                <w:sz w:val="22"/>
                <w:szCs w:val="22"/>
              </w:rPr>
              <w:t xml:space="preserve"> </w:t>
            </w:r>
            <w:r w:rsidRPr="00FA2872">
              <w:rPr>
                <w:rFonts w:ascii="Arial" w:hAnsi="Arial" w:cs="Arial"/>
                <w:sz w:val="22"/>
                <w:szCs w:val="22"/>
              </w:rPr>
              <w:t xml:space="preserve">+ </w:t>
            </w:r>
            <w:r w:rsidR="002F4E42" w:rsidRPr="00FA2872">
              <w:rPr>
                <w:rFonts w:ascii="Arial" w:hAnsi="Arial" w:cs="Arial"/>
                <w:sz w:val="22"/>
                <w:szCs w:val="22"/>
              </w:rPr>
              <w:t>katusekorrus</w:t>
            </w:r>
          </w:p>
        </w:tc>
      </w:tr>
      <w:tr w:rsidR="00247D83" w:rsidRPr="00FA2872" w14:paraId="61AF2340" w14:textId="77777777" w:rsidTr="00AB0656">
        <w:trPr>
          <w:trHeight w:val="261"/>
        </w:trPr>
        <w:tc>
          <w:tcPr>
            <w:tcW w:w="5812" w:type="dxa"/>
            <w:vAlign w:val="center"/>
          </w:tcPr>
          <w:p w14:paraId="3093ECE4" w14:textId="77777777" w:rsidR="00247D83" w:rsidRPr="00FA2872" w:rsidRDefault="00247D83" w:rsidP="00247D83">
            <w:pPr>
              <w:spacing w:line="240" w:lineRule="auto"/>
              <w:jc w:val="left"/>
              <w:rPr>
                <w:rFonts w:ascii="Arial" w:hAnsi="Arial" w:cs="Arial"/>
                <w:sz w:val="22"/>
                <w:szCs w:val="22"/>
              </w:rPr>
            </w:pPr>
            <w:r w:rsidRPr="00FA2872">
              <w:rPr>
                <w:rFonts w:ascii="Arial" w:hAnsi="Arial" w:cs="Arial"/>
                <w:sz w:val="22"/>
                <w:szCs w:val="22"/>
              </w:rPr>
              <w:t>Hoonete suurim lubatud</w:t>
            </w:r>
            <w:r w:rsidR="00A431D9" w:rsidRPr="00FA2872">
              <w:rPr>
                <w:rFonts w:ascii="Arial" w:hAnsi="Arial" w:cs="Arial"/>
                <w:sz w:val="22"/>
                <w:szCs w:val="22"/>
              </w:rPr>
              <w:t xml:space="preserve"> </w:t>
            </w:r>
            <w:r w:rsidRPr="00FA2872">
              <w:rPr>
                <w:rFonts w:ascii="Arial" w:hAnsi="Arial" w:cs="Arial"/>
                <w:sz w:val="22"/>
                <w:szCs w:val="22"/>
              </w:rPr>
              <w:t>kõrgus</w:t>
            </w:r>
            <w:r w:rsidR="00A431D9" w:rsidRPr="00FA2872">
              <w:rPr>
                <w:rFonts w:ascii="Arial" w:hAnsi="Arial" w:cs="Arial"/>
                <w:sz w:val="22"/>
                <w:szCs w:val="22"/>
              </w:rPr>
              <w:t xml:space="preserve"> </w:t>
            </w:r>
            <w:r w:rsidRPr="00FA2872">
              <w:rPr>
                <w:rFonts w:ascii="Arial" w:hAnsi="Arial" w:cs="Arial"/>
                <w:sz w:val="22"/>
                <w:szCs w:val="22"/>
              </w:rPr>
              <w:t>– 15 m</w:t>
            </w:r>
          </w:p>
        </w:tc>
        <w:tc>
          <w:tcPr>
            <w:tcW w:w="3827" w:type="dxa"/>
            <w:vAlign w:val="center"/>
          </w:tcPr>
          <w:p w14:paraId="35F3B68E" w14:textId="77777777" w:rsidR="00247D83" w:rsidRPr="00FA2872" w:rsidRDefault="00403E97" w:rsidP="00247D83">
            <w:pPr>
              <w:spacing w:line="240" w:lineRule="auto"/>
              <w:jc w:val="left"/>
              <w:rPr>
                <w:rFonts w:ascii="Arial" w:hAnsi="Arial" w:cs="Arial"/>
                <w:sz w:val="22"/>
                <w:szCs w:val="22"/>
              </w:rPr>
            </w:pPr>
            <w:r w:rsidRPr="00FA2872">
              <w:rPr>
                <w:rFonts w:ascii="Arial" w:hAnsi="Arial" w:cs="Arial"/>
                <w:sz w:val="22"/>
                <w:szCs w:val="22"/>
              </w:rPr>
              <w:t>12</w:t>
            </w:r>
            <w:r w:rsidR="00247D83" w:rsidRPr="00FA2872">
              <w:rPr>
                <w:rFonts w:ascii="Arial" w:hAnsi="Arial" w:cs="Arial"/>
                <w:sz w:val="22"/>
                <w:szCs w:val="22"/>
              </w:rPr>
              <w:t xml:space="preserve"> meetrit </w:t>
            </w:r>
          </w:p>
        </w:tc>
      </w:tr>
      <w:tr w:rsidR="00247D83" w:rsidRPr="00FA2872" w14:paraId="32E7D47D" w14:textId="77777777" w:rsidTr="00AB0656">
        <w:trPr>
          <w:trHeight w:val="261"/>
        </w:trPr>
        <w:tc>
          <w:tcPr>
            <w:tcW w:w="5812" w:type="dxa"/>
            <w:vAlign w:val="center"/>
          </w:tcPr>
          <w:p w14:paraId="16E83AE6" w14:textId="77777777" w:rsidR="00247D83" w:rsidRPr="00FA2872" w:rsidRDefault="00247D83" w:rsidP="00247D83">
            <w:pPr>
              <w:spacing w:line="240" w:lineRule="auto"/>
              <w:jc w:val="left"/>
              <w:rPr>
                <w:rFonts w:ascii="Arial" w:hAnsi="Arial" w:cs="Arial"/>
                <w:sz w:val="22"/>
                <w:szCs w:val="22"/>
              </w:rPr>
            </w:pPr>
            <w:r w:rsidRPr="00FA2872">
              <w:rPr>
                <w:rFonts w:ascii="Arial" w:hAnsi="Arial" w:cs="Arial"/>
                <w:sz w:val="22"/>
                <w:szCs w:val="22"/>
              </w:rPr>
              <w:t>Suurim lubatud täisehitus</w:t>
            </w:r>
            <w:r w:rsidR="00922DC8" w:rsidRPr="00FA2872">
              <w:rPr>
                <w:rFonts w:ascii="Arial" w:hAnsi="Arial" w:cs="Arial"/>
                <w:sz w:val="22"/>
                <w:szCs w:val="22"/>
              </w:rPr>
              <w:t>e</w:t>
            </w:r>
            <w:r w:rsidRPr="00FA2872">
              <w:rPr>
                <w:rFonts w:ascii="Arial" w:hAnsi="Arial" w:cs="Arial"/>
                <w:sz w:val="22"/>
                <w:szCs w:val="22"/>
              </w:rPr>
              <w:t xml:space="preserve"> %</w:t>
            </w:r>
            <w:r w:rsidR="00922DC8" w:rsidRPr="00FA2872">
              <w:rPr>
                <w:rFonts w:ascii="Arial" w:hAnsi="Arial" w:cs="Arial"/>
                <w:sz w:val="22"/>
                <w:szCs w:val="22"/>
              </w:rPr>
              <w:t xml:space="preserve"> </w:t>
            </w:r>
            <w:r w:rsidRPr="00FA2872">
              <w:rPr>
                <w:rFonts w:ascii="Arial" w:hAnsi="Arial" w:cs="Arial"/>
                <w:sz w:val="22"/>
                <w:szCs w:val="22"/>
              </w:rPr>
              <w:t>‒ kuni 30%</w:t>
            </w:r>
          </w:p>
        </w:tc>
        <w:tc>
          <w:tcPr>
            <w:tcW w:w="3827" w:type="dxa"/>
            <w:vAlign w:val="center"/>
          </w:tcPr>
          <w:p w14:paraId="27D771CE" w14:textId="1DE33E5D" w:rsidR="007D1291" w:rsidRPr="00FA2872" w:rsidRDefault="007D1291" w:rsidP="00247D83">
            <w:pPr>
              <w:spacing w:line="240" w:lineRule="auto"/>
              <w:jc w:val="left"/>
              <w:rPr>
                <w:rFonts w:ascii="Arial" w:hAnsi="Arial" w:cs="Arial"/>
                <w:sz w:val="22"/>
                <w:szCs w:val="22"/>
              </w:rPr>
            </w:pPr>
            <w:r w:rsidRPr="00FA2872">
              <w:rPr>
                <w:rFonts w:ascii="Arial" w:hAnsi="Arial" w:cs="Arial"/>
                <w:sz w:val="22"/>
                <w:szCs w:val="22"/>
              </w:rPr>
              <w:t xml:space="preserve">maapealne </w:t>
            </w:r>
            <w:r w:rsidR="00E66A81" w:rsidRPr="00FA2872">
              <w:rPr>
                <w:rFonts w:ascii="Arial" w:hAnsi="Arial" w:cs="Arial"/>
                <w:sz w:val="22"/>
                <w:szCs w:val="22"/>
              </w:rPr>
              <w:t>17%</w:t>
            </w:r>
          </w:p>
          <w:p w14:paraId="66284B91" w14:textId="079E5722" w:rsidR="00247D83" w:rsidRPr="00FA2872" w:rsidRDefault="007D1291" w:rsidP="00247D83">
            <w:pPr>
              <w:spacing w:line="240" w:lineRule="auto"/>
              <w:jc w:val="left"/>
              <w:rPr>
                <w:rFonts w:ascii="Arial" w:hAnsi="Arial" w:cs="Arial"/>
                <w:sz w:val="22"/>
                <w:szCs w:val="22"/>
              </w:rPr>
            </w:pPr>
            <w:r w:rsidRPr="00FA2872">
              <w:rPr>
                <w:rFonts w:ascii="Arial" w:hAnsi="Arial" w:cs="Arial"/>
                <w:sz w:val="22"/>
                <w:szCs w:val="22"/>
              </w:rPr>
              <w:t>maa-alune 26%</w:t>
            </w:r>
          </w:p>
        </w:tc>
      </w:tr>
      <w:tr w:rsidR="00247D83" w:rsidRPr="00FA2872" w14:paraId="35AB944A" w14:textId="77777777" w:rsidTr="00ED46C1">
        <w:tc>
          <w:tcPr>
            <w:tcW w:w="5812" w:type="dxa"/>
            <w:vAlign w:val="center"/>
          </w:tcPr>
          <w:p w14:paraId="02CF9EF3" w14:textId="77777777" w:rsidR="00247D83" w:rsidRPr="00FA2872" w:rsidRDefault="00247D83" w:rsidP="00AB0656">
            <w:pPr>
              <w:spacing w:line="240" w:lineRule="auto"/>
              <w:jc w:val="left"/>
              <w:rPr>
                <w:rFonts w:ascii="Arial" w:hAnsi="Arial" w:cs="Arial"/>
                <w:sz w:val="22"/>
                <w:szCs w:val="22"/>
              </w:rPr>
            </w:pPr>
            <w:r w:rsidRPr="00FA2872">
              <w:rPr>
                <w:rFonts w:ascii="Arial" w:hAnsi="Arial" w:cs="Arial"/>
                <w:sz w:val="22"/>
                <w:szCs w:val="22"/>
              </w:rPr>
              <w:t>Haljastuse protsent elamukruntidel ‒ min 30%</w:t>
            </w:r>
          </w:p>
          <w:p w14:paraId="72117417" w14:textId="77777777" w:rsidR="00247D83" w:rsidRPr="00FA2872" w:rsidRDefault="00247D83" w:rsidP="00AB0656">
            <w:pPr>
              <w:tabs>
                <w:tab w:val="left" w:pos="885"/>
              </w:tabs>
              <w:spacing w:line="240" w:lineRule="auto"/>
              <w:ind w:right="-108"/>
              <w:jc w:val="left"/>
              <w:rPr>
                <w:rFonts w:ascii="Arial" w:hAnsi="Arial" w:cs="Arial"/>
                <w:sz w:val="22"/>
                <w:szCs w:val="22"/>
              </w:rPr>
            </w:pPr>
            <w:r w:rsidRPr="00FA2872">
              <w:rPr>
                <w:rFonts w:ascii="Arial" w:hAnsi="Arial" w:cs="Arial"/>
                <w:sz w:val="22"/>
                <w:szCs w:val="22"/>
              </w:rPr>
              <w:t>Haljastatud pinna hulka ei kuulu maapinnaga</w:t>
            </w:r>
            <w:r w:rsidR="00AB0656" w:rsidRPr="00FA2872">
              <w:rPr>
                <w:rFonts w:ascii="Arial" w:hAnsi="Arial" w:cs="Arial"/>
                <w:sz w:val="22"/>
                <w:szCs w:val="22"/>
              </w:rPr>
              <w:t xml:space="preserve"> </w:t>
            </w:r>
            <w:r w:rsidRPr="00FA2872">
              <w:rPr>
                <w:rFonts w:ascii="Arial" w:hAnsi="Arial" w:cs="Arial"/>
                <w:sz w:val="22"/>
                <w:szCs w:val="22"/>
              </w:rPr>
              <w:t>ühendamata haljastus, nt</w:t>
            </w:r>
            <w:r w:rsidR="00A431D9" w:rsidRPr="00FA2872">
              <w:rPr>
                <w:rFonts w:ascii="Arial" w:hAnsi="Arial" w:cs="Arial"/>
                <w:sz w:val="22"/>
                <w:szCs w:val="22"/>
              </w:rPr>
              <w:t xml:space="preserve"> </w:t>
            </w:r>
            <w:r w:rsidR="00AB0656" w:rsidRPr="00FA2872">
              <w:rPr>
                <w:rFonts w:ascii="Arial" w:hAnsi="Arial" w:cs="Arial"/>
                <w:sz w:val="22"/>
                <w:szCs w:val="22"/>
              </w:rPr>
              <w:t>katuse- ja garaaži</w:t>
            </w:r>
            <w:r w:rsidRPr="00FA2872">
              <w:rPr>
                <w:rFonts w:ascii="Arial" w:hAnsi="Arial" w:cs="Arial"/>
                <w:sz w:val="22"/>
                <w:szCs w:val="22"/>
              </w:rPr>
              <w:t>pealne haljastus.</w:t>
            </w:r>
          </w:p>
        </w:tc>
        <w:tc>
          <w:tcPr>
            <w:tcW w:w="3827" w:type="dxa"/>
          </w:tcPr>
          <w:p w14:paraId="5E5D2043" w14:textId="4D1C1FD6" w:rsidR="00247D83" w:rsidRPr="00FA2872" w:rsidRDefault="00A650A6" w:rsidP="00247D83">
            <w:pPr>
              <w:spacing w:line="240" w:lineRule="auto"/>
              <w:jc w:val="left"/>
              <w:rPr>
                <w:rFonts w:ascii="Arial" w:hAnsi="Arial" w:cs="Arial"/>
                <w:sz w:val="22"/>
                <w:szCs w:val="22"/>
              </w:rPr>
            </w:pPr>
            <w:r w:rsidRPr="00FA2872">
              <w:rPr>
                <w:rFonts w:ascii="Arial" w:hAnsi="Arial" w:cs="Arial"/>
                <w:sz w:val="22"/>
                <w:szCs w:val="22"/>
              </w:rPr>
              <w:t>4</w:t>
            </w:r>
            <w:r w:rsidR="00A2014D" w:rsidRPr="00FA2872">
              <w:rPr>
                <w:rFonts w:ascii="Arial" w:hAnsi="Arial" w:cs="Arial"/>
                <w:sz w:val="22"/>
                <w:szCs w:val="22"/>
              </w:rPr>
              <w:t>4</w:t>
            </w:r>
            <w:r w:rsidR="00247D83" w:rsidRPr="00FA2872">
              <w:rPr>
                <w:rFonts w:ascii="Arial" w:hAnsi="Arial" w:cs="Arial"/>
                <w:sz w:val="22"/>
                <w:szCs w:val="22"/>
              </w:rPr>
              <w:t>%</w:t>
            </w:r>
            <w:r w:rsidR="009166CC" w:rsidRPr="00FA2872">
              <w:rPr>
                <w:rFonts w:ascii="Arial" w:hAnsi="Arial" w:cs="Arial"/>
                <w:sz w:val="22"/>
                <w:szCs w:val="22"/>
              </w:rPr>
              <w:t xml:space="preserve"> </w:t>
            </w:r>
          </w:p>
        </w:tc>
      </w:tr>
    </w:tbl>
    <w:p w14:paraId="1264AE95" w14:textId="77777777" w:rsidR="00247D83" w:rsidRPr="00FA2872" w:rsidRDefault="00247D83" w:rsidP="00057A15">
      <w:pPr>
        <w:spacing w:line="240" w:lineRule="auto"/>
        <w:rPr>
          <w:rFonts w:ascii="Arial" w:hAnsi="Arial" w:cs="Arial"/>
          <w:bCs/>
          <w:sz w:val="22"/>
          <w:szCs w:val="22"/>
        </w:rPr>
      </w:pPr>
    </w:p>
    <w:p w14:paraId="3B8A397C" w14:textId="77777777" w:rsidR="00965166" w:rsidRPr="00FA2872" w:rsidRDefault="00965166" w:rsidP="00E41443">
      <w:pPr>
        <w:spacing w:line="240" w:lineRule="auto"/>
        <w:rPr>
          <w:rFonts w:ascii="Arial" w:hAnsi="Arial" w:cs="Arial"/>
          <w:bCs/>
          <w:sz w:val="22"/>
          <w:szCs w:val="22"/>
        </w:rPr>
      </w:pPr>
      <w:bookmarkStart w:id="20" w:name="_Hlk45546215"/>
      <w:r w:rsidRPr="00FA2872">
        <w:rPr>
          <w:rFonts w:ascii="Arial" w:hAnsi="Arial" w:cs="Arial"/>
          <w:bCs/>
          <w:iCs/>
          <w:sz w:val="22"/>
          <w:szCs w:val="22"/>
        </w:rPr>
        <w:t xml:space="preserve">Kolmas korrus (katusekorrus) on põhikorrusest </w:t>
      </w:r>
      <w:r w:rsidR="006D5287" w:rsidRPr="00FA2872">
        <w:rPr>
          <w:rFonts w:ascii="Arial" w:hAnsi="Arial" w:cs="Arial"/>
          <w:bCs/>
          <w:iCs/>
          <w:sz w:val="22"/>
          <w:szCs w:val="22"/>
        </w:rPr>
        <w:t>oluliselt väiksema pindalaga (kuni</w:t>
      </w:r>
      <w:r w:rsidR="00E41443" w:rsidRPr="00FA2872">
        <w:rPr>
          <w:rFonts w:ascii="Arial" w:hAnsi="Arial" w:cs="Arial"/>
          <w:bCs/>
          <w:iCs/>
          <w:sz w:val="22"/>
          <w:szCs w:val="22"/>
        </w:rPr>
        <w:t xml:space="preserve"> ⅓</w:t>
      </w:r>
      <w:r w:rsidRPr="00FA2872">
        <w:rPr>
          <w:rFonts w:ascii="Arial" w:hAnsi="Arial" w:cs="Arial"/>
          <w:bCs/>
          <w:iCs/>
          <w:sz w:val="22"/>
          <w:szCs w:val="22"/>
        </w:rPr>
        <w:t xml:space="preserve"> alumisest korrusest) ning põhikorrustest arhitek</w:t>
      </w:r>
      <w:r w:rsidR="007B745B" w:rsidRPr="00FA2872">
        <w:rPr>
          <w:rFonts w:ascii="Arial" w:hAnsi="Arial" w:cs="Arial"/>
          <w:bCs/>
          <w:iCs/>
          <w:sz w:val="22"/>
          <w:szCs w:val="22"/>
        </w:rPr>
        <w:t>tuurselt selgelt eristuv korrus</w:t>
      </w:r>
      <w:r w:rsidRPr="00FA2872">
        <w:rPr>
          <w:rFonts w:ascii="Arial" w:hAnsi="Arial" w:cs="Arial"/>
          <w:bCs/>
          <w:iCs/>
          <w:sz w:val="22"/>
          <w:szCs w:val="22"/>
        </w:rPr>
        <w:t>.</w:t>
      </w:r>
    </w:p>
    <w:bookmarkEnd w:id="20"/>
    <w:p w14:paraId="40CC1C18" w14:textId="77777777" w:rsidR="001D36E4" w:rsidRPr="00FA2872" w:rsidRDefault="001D36E4" w:rsidP="00FD6596">
      <w:pPr>
        <w:spacing w:line="240" w:lineRule="auto"/>
        <w:jc w:val="left"/>
        <w:rPr>
          <w:rFonts w:ascii="Arial" w:hAnsi="Arial" w:cs="Arial"/>
          <w:sz w:val="22"/>
          <w:szCs w:val="22"/>
        </w:rPr>
      </w:pPr>
    </w:p>
    <w:p w14:paraId="715E9A95" w14:textId="77777777" w:rsidR="003F79F3" w:rsidRPr="00FA2872" w:rsidRDefault="00AF075A">
      <w:pPr>
        <w:pStyle w:val="Heading2"/>
        <w:numPr>
          <w:ilvl w:val="1"/>
          <w:numId w:val="17"/>
        </w:numPr>
        <w:rPr>
          <w:iCs w:val="0"/>
          <w:szCs w:val="22"/>
        </w:rPr>
      </w:pPr>
      <w:bookmarkStart w:id="21" w:name="_Toc167205009"/>
      <w:r w:rsidRPr="00FA2872">
        <w:rPr>
          <w:iCs w:val="0"/>
          <w:szCs w:val="22"/>
        </w:rPr>
        <w:t>Hoonete kasutusotst</w:t>
      </w:r>
      <w:r w:rsidR="00E347D6" w:rsidRPr="00FA2872">
        <w:rPr>
          <w:iCs w:val="0"/>
          <w:szCs w:val="22"/>
        </w:rPr>
        <w:t>arbed ning hoonete</w:t>
      </w:r>
      <w:r w:rsidR="008F5D8D" w:rsidRPr="00FA2872">
        <w:rPr>
          <w:iCs w:val="0"/>
          <w:szCs w:val="22"/>
        </w:rPr>
        <w:t xml:space="preserve"> </w:t>
      </w:r>
      <w:r w:rsidR="00884EA9" w:rsidRPr="00FA2872">
        <w:rPr>
          <w:iCs w:val="0"/>
          <w:szCs w:val="22"/>
        </w:rPr>
        <w:t>ja maaüksus</w:t>
      </w:r>
      <w:r w:rsidRPr="00FA2872">
        <w:rPr>
          <w:iCs w:val="0"/>
          <w:szCs w:val="22"/>
        </w:rPr>
        <w:t>e</w:t>
      </w:r>
      <w:r w:rsidR="008F5D8D" w:rsidRPr="00FA2872">
        <w:rPr>
          <w:iCs w:val="0"/>
          <w:szCs w:val="22"/>
        </w:rPr>
        <w:t xml:space="preserve"> </w:t>
      </w:r>
      <w:r w:rsidRPr="00FA2872">
        <w:rPr>
          <w:iCs w:val="0"/>
          <w:szCs w:val="22"/>
        </w:rPr>
        <w:t>koormusnäitajad</w:t>
      </w:r>
      <w:bookmarkEnd w:id="21"/>
    </w:p>
    <w:p w14:paraId="7A54616A" w14:textId="361AE5C6" w:rsidR="007B32A6" w:rsidRPr="00FA2872" w:rsidRDefault="00686166" w:rsidP="007B32A6">
      <w:pPr>
        <w:spacing w:line="240" w:lineRule="auto"/>
        <w:rPr>
          <w:rFonts w:ascii="Arial" w:hAnsi="Arial" w:cs="Arial"/>
          <w:sz w:val="22"/>
          <w:szCs w:val="22"/>
        </w:rPr>
      </w:pPr>
      <w:r w:rsidRPr="00FA2872">
        <w:rPr>
          <w:rFonts w:ascii="Arial" w:hAnsi="Arial" w:cs="Arial"/>
          <w:sz w:val="22"/>
          <w:szCs w:val="22"/>
        </w:rPr>
        <w:t>Detailplaneeringu lahenduses lubatud</w:t>
      </w:r>
      <w:r w:rsidR="008F5D8D" w:rsidRPr="00FA2872">
        <w:rPr>
          <w:rFonts w:ascii="Arial" w:hAnsi="Arial" w:cs="Arial"/>
          <w:sz w:val="22"/>
          <w:szCs w:val="22"/>
        </w:rPr>
        <w:t xml:space="preserve"> </w:t>
      </w:r>
      <w:r w:rsidRPr="00FA2872">
        <w:rPr>
          <w:rFonts w:ascii="Arial" w:hAnsi="Arial" w:cs="Arial"/>
          <w:sz w:val="22"/>
          <w:szCs w:val="22"/>
        </w:rPr>
        <w:t>planeeringuala hoonestustihedus (maapeal</w:t>
      </w:r>
      <w:r w:rsidR="00AB0656" w:rsidRPr="00FA2872">
        <w:rPr>
          <w:rFonts w:ascii="Arial" w:hAnsi="Arial" w:cs="Arial"/>
          <w:sz w:val="22"/>
          <w:szCs w:val="22"/>
        </w:rPr>
        <w:t>s</w:t>
      </w:r>
      <w:r w:rsidRPr="00FA2872">
        <w:rPr>
          <w:rFonts w:ascii="Arial" w:hAnsi="Arial" w:cs="Arial"/>
          <w:sz w:val="22"/>
          <w:szCs w:val="22"/>
        </w:rPr>
        <w:t>e</w:t>
      </w:r>
      <w:r w:rsidR="00AB0656" w:rsidRPr="00FA2872">
        <w:rPr>
          <w:rFonts w:ascii="Arial" w:hAnsi="Arial" w:cs="Arial"/>
          <w:sz w:val="22"/>
          <w:szCs w:val="22"/>
        </w:rPr>
        <w:t xml:space="preserve"> hooneosa</w:t>
      </w:r>
      <w:r w:rsidRPr="00FA2872">
        <w:rPr>
          <w:rFonts w:ascii="Arial" w:hAnsi="Arial" w:cs="Arial"/>
          <w:sz w:val="22"/>
          <w:szCs w:val="22"/>
        </w:rPr>
        <w:t xml:space="preserve"> brutopinna m²/ pl</w:t>
      </w:r>
      <w:r w:rsidR="00D21B75" w:rsidRPr="00FA2872">
        <w:rPr>
          <w:rFonts w:ascii="Arial" w:hAnsi="Arial" w:cs="Arial"/>
          <w:sz w:val="22"/>
          <w:szCs w:val="22"/>
        </w:rPr>
        <w:t>aneeritud</w:t>
      </w:r>
      <w:r w:rsidRPr="00FA2872">
        <w:rPr>
          <w:rFonts w:ascii="Arial" w:hAnsi="Arial" w:cs="Arial"/>
          <w:sz w:val="22"/>
          <w:szCs w:val="22"/>
        </w:rPr>
        <w:t xml:space="preserve"> kinnistu pindala m²)</w:t>
      </w:r>
      <w:r w:rsidR="005F2900" w:rsidRPr="00FA2872">
        <w:rPr>
          <w:rFonts w:ascii="Arial" w:hAnsi="Arial" w:cs="Arial"/>
          <w:sz w:val="22"/>
          <w:szCs w:val="22"/>
        </w:rPr>
        <w:t xml:space="preserve"> on </w:t>
      </w:r>
      <w:r w:rsidR="00EE000C" w:rsidRPr="00FA2872">
        <w:rPr>
          <w:rFonts w:ascii="Arial" w:hAnsi="Arial" w:cs="Arial"/>
          <w:sz w:val="22"/>
          <w:szCs w:val="22"/>
        </w:rPr>
        <w:t>2</w:t>
      </w:r>
      <w:r w:rsidR="00F7145E" w:rsidRPr="00FA2872">
        <w:rPr>
          <w:rFonts w:ascii="Arial" w:hAnsi="Arial" w:cs="Arial"/>
          <w:sz w:val="22"/>
          <w:szCs w:val="22"/>
        </w:rPr>
        <w:t>1</w:t>
      </w:r>
      <w:r w:rsidR="005A0649" w:rsidRPr="00FA2872">
        <w:rPr>
          <w:rFonts w:ascii="Arial" w:hAnsi="Arial" w:cs="Arial"/>
          <w:sz w:val="22"/>
          <w:szCs w:val="22"/>
        </w:rPr>
        <w:t>0</w:t>
      </w:r>
      <w:r w:rsidR="007D3783" w:rsidRPr="00FA2872">
        <w:rPr>
          <w:rFonts w:ascii="Arial" w:hAnsi="Arial" w:cs="Arial"/>
          <w:sz w:val="22"/>
          <w:szCs w:val="22"/>
        </w:rPr>
        <w:t>0</w:t>
      </w:r>
      <w:r w:rsidR="00E41443" w:rsidRPr="00FA2872">
        <w:rPr>
          <w:rFonts w:ascii="Arial" w:hAnsi="Arial" w:cs="Arial"/>
          <w:sz w:val="22"/>
          <w:szCs w:val="22"/>
        </w:rPr>
        <w:t xml:space="preserve"> </w:t>
      </w:r>
      <w:r w:rsidR="007D3783" w:rsidRPr="00FA2872">
        <w:rPr>
          <w:rFonts w:ascii="Arial" w:hAnsi="Arial" w:cs="Arial"/>
          <w:sz w:val="22"/>
          <w:szCs w:val="22"/>
        </w:rPr>
        <w:t>/</w:t>
      </w:r>
      <w:r w:rsidR="00E41443" w:rsidRPr="00FA2872">
        <w:rPr>
          <w:rFonts w:ascii="Arial" w:hAnsi="Arial" w:cs="Arial"/>
          <w:sz w:val="22"/>
          <w:szCs w:val="22"/>
        </w:rPr>
        <w:t xml:space="preserve"> </w:t>
      </w:r>
      <w:r w:rsidR="007D3783" w:rsidRPr="00FA2872">
        <w:rPr>
          <w:rFonts w:ascii="Arial" w:hAnsi="Arial" w:cs="Arial"/>
          <w:sz w:val="22"/>
          <w:szCs w:val="22"/>
        </w:rPr>
        <w:t>54</w:t>
      </w:r>
      <w:r w:rsidR="008647BD" w:rsidRPr="00FA2872">
        <w:rPr>
          <w:rFonts w:ascii="Arial" w:hAnsi="Arial" w:cs="Arial"/>
          <w:sz w:val="22"/>
          <w:szCs w:val="22"/>
        </w:rPr>
        <w:t>49</w:t>
      </w:r>
      <w:r w:rsidR="00E41443" w:rsidRPr="00FA2872">
        <w:rPr>
          <w:rFonts w:ascii="Arial" w:hAnsi="Arial" w:cs="Arial"/>
          <w:sz w:val="22"/>
          <w:szCs w:val="22"/>
        </w:rPr>
        <w:t xml:space="preserve"> </w:t>
      </w:r>
      <w:r w:rsidR="006A3D0E" w:rsidRPr="00FA2872">
        <w:rPr>
          <w:rFonts w:ascii="Arial" w:hAnsi="Arial" w:cs="Arial"/>
          <w:sz w:val="22"/>
          <w:szCs w:val="22"/>
        </w:rPr>
        <w:t>=</w:t>
      </w:r>
      <w:r w:rsidR="00E41443" w:rsidRPr="00FA2872">
        <w:rPr>
          <w:rFonts w:ascii="Arial" w:hAnsi="Arial" w:cs="Arial"/>
          <w:sz w:val="22"/>
          <w:szCs w:val="22"/>
        </w:rPr>
        <w:t xml:space="preserve"> </w:t>
      </w:r>
      <w:r w:rsidR="00F7145E" w:rsidRPr="00FA2872">
        <w:rPr>
          <w:rFonts w:ascii="Arial" w:hAnsi="Arial" w:cs="Arial"/>
          <w:sz w:val="22"/>
          <w:szCs w:val="22"/>
        </w:rPr>
        <w:t>0</w:t>
      </w:r>
      <w:r w:rsidR="00F277C9" w:rsidRPr="00FA2872">
        <w:rPr>
          <w:rFonts w:ascii="Arial" w:hAnsi="Arial" w:cs="Arial"/>
          <w:sz w:val="22"/>
          <w:szCs w:val="22"/>
        </w:rPr>
        <w:t>,</w:t>
      </w:r>
      <w:r w:rsidR="00F7145E" w:rsidRPr="00FA2872">
        <w:rPr>
          <w:rFonts w:ascii="Arial" w:hAnsi="Arial" w:cs="Arial"/>
          <w:sz w:val="22"/>
          <w:szCs w:val="22"/>
        </w:rPr>
        <w:t>3</w:t>
      </w:r>
      <w:r w:rsidR="00CE48A9" w:rsidRPr="00FA2872">
        <w:rPr>
          <w:rFonts w:ascii="Arial" w:hAnsi="Arial" w:cs="Arial"/>
          <w:sz w:val="22"/>
          <w:szCs w:val="22"/>
        </w:rPr>
        <w:t>9</w:t>
      </w:r>
      <w:r w:rsidR="005E7884" w:rsidRPr="00FA2872">
        <w:rPr>
          <w:rFonts w:ascii="Arial" w:hAnsi="Arial" w:cs="Arial"/>
          <w:sz w:val="22"/>
          <w:szCs w:val="22"/>
        </w:rPr>
        <w:t>.</w:t>
      </w:r>
      <w:r w:rsidR="002B1827" w:rsidRPr="00FA2872">
        <w:rPr>
          <w:rFonts w:ascii="Arial" w:hAnsi="Arial" w:cs="Arial"/>
          <w:sz w:val="22"/>
          <w:szCs w:val="22"/>
        </w:rPr>
        <w:t xml:space="preserve"> Koormusindeks </w:t>
      </w:r>
      <w:r w:rsidR="00A431D9" w:rsidRPr="00FA2872">
        <w:rPr>
          <w:rFonts w:ascii="Arial" w:hAnsi="Arial" w:cs="Arial"/>
          <w:sz w:val="22"/>
          <w:szCs w:val="22"/>
        </w:rPr>
        <w:t>(</w:t>
      </w:r>
      <w:r w:rsidR="002B1827" w:rsidRPr="00FA2872">
        <w:rPr>
          <w:rFonts w:ascii="Arial" w:hAnsi="Arial" w:cs="Arial"/>
          <w:sz w:val="22"/>
          <w:szCs w:val="22"/>
        </w:rPr>
        <w:t>krundi pindala / kavandatud korterite arvuga</w:t>
      </w:r>
      <w:r w:rsidR="000E1DFA" w:rsidRPr="00FA2872">
        <w:rPr>
          <w:rFonts w:ascii="Arial" w:hAnsi="Arial" w:cs="Arial"/>
          <w:sz w:val="22"/>
          <w:szCs w:val="22"/>
        </w:rPr>
        <w:t>)</w:t>
      </w:r>
      <w:r w:rsidR="007D3783" w:rsidRPr="00FA2872">
        <w:rPr>
          <w:rFonts w:ascii="Arial" w:hAnsi="Arial" w:cs="Arial"/>
          <w:sz w:val="22"/>
          <w:szCs w:val="22"/>
        </w:rPr>
        <w:t xml:space="preserve"> on 54</w:t>
      </w:r>
      <w:r w:rsidR="008647BD" w:rsidRPr="00FA2872">
        <w:rPr>
          <w:rFonts w:ascii="Arial" w:hAnsi="Arial" w:cs="Arial"/>
          <w:sz w:val="22"/>
          <w:szCs w:val="22"/>
        </w:rPr>
        <w:t>49</w:t>
      </w:r>
      <w:r w:rsidR="007A6F85" w:rsidRPr="00FA2872">
        <w:rPr>
          <w:rFonts w:ascii="Arial" w:hAnsi="Arial" w:cs="Arial"/>
          <w:sz w:val="22"/>
          <w:szCs w:val="22"/>
        </w:rPr>
        <w:t xml:space="preserve"> </w:t>
      </w:r>
      <w:r w:rsidR="007D3783" w:rsidRPr="00FA2872">
        <w:rPr>
          <w:rFonts w:ascii="Arial" w:hAnsi="Arial" w:cs="Arial"/>
          <w:sz w:val="22"/>
          <w:szCs w:val="22"/>
        </w:rPr>
        <w:t>/</w:t>
      </w:r>
      <w:r w:rsidR="007A6F85" w:rsidRPr="00FA2872">
        <w:rPr>
          <w:rFonts w:ascii="Arial" w:hAnsi="Arial" w:cs="Arial"/>
          <w:sz w:val="22"/>
          <w:szCs w:val="22"/>
        </w:rPr>
        <w:t xml:space="preserve"> </w:t>
      </w:r>
      <w:r w:rsidR="007D3783" w:rsidRPr="00FA2872">
        <w:rPr>
          <w:rFonts w:ascii="Arial" w:hAnsi="Arial" w:cs="Arial"/>
          <w:sz w:val="22"/>
          <w:szCs w:val="22"/>
        </w:rPr>
        <w:t>24</w:t>
      </w:r>
      <w:r w:rsidR="007A6F85" w:rsidRPr="00FA2872">
        <w:rPr>
          <w:rFonts w:ascii="Arial" w:hAnsi="Arial" w:cs="Arial"/>
          <w:sz w:val="22"/>
          <w:szCs w:val="22"/>
        </w:rPr>
        <w:t xml:space="preserve"> </w:t>
      </w:r>
      <w:r w:rsidR="007D3783" w:rsidRPr="00FA2872">
        <w:rPr>
          <w:rFonts w:ascii="Arial" w:hAnsi="Arial" w:cs="Arial"/>
          <w:sz w:val="22"/>
          <w:szCs w:val="22"/>
        </w:rPr>
        <w:t>=</w:t>
      </w:r>
      <w:r w:rsidR="007A6F85" w:rsidRPr="00FA2872">
        <w:rPr>
          <w:rFonts w:ascii="Arial" w:hAnsi="Arial" w:cs="Arial"/>
          <w:sz w:val="22"/>
          <w:szCs w:val="22"/>
        </w:rPr>
        <w:t xml:space="preserve"> </w:t>
      </w:r>
      <w:r w:rsidR="007D3783" w:rsidRPr="00FA2872">
        <w:rPr>
          <w:rFonts w:ascii="Arial" w:hAnsi="Arial" w:cs="Arial"/>
          <w:sz w:val="22"/>
          <w:szCs w:val="22"/>
        </w:rPr>
        <w:t>227</w:t>
      </w:r>
      <w:r w:rsidR="00AB0656" w:rsidRPr="00FA2872">
        <w:rPr>
          <w:rFonts w:ascii="Arial" w:hAnsi="Arial" w:cs="Arial"/>
          <w:sz w:val="22"/>
          <w:szCs w:val="22"/>
        </w:rPr>
        <w:t>.</w:t>
      </w:r>
    </w:p>
    <w:p w14:paraId="71803ADC" w14:textId="77777777" w:rsidR="007B32A6" w:rsidRPr="00FA2872" w:rsidRDefault="007B32A6" w:rsidP="007B32A6">
      <w:pPr>
        <w:spacing w:line="240" w:lineRule="auto"/>
        <w:rPr>
          <w:rFonts w:ascii="Arial" w:hAnsi="Arial" w:cs="Arial"/>
          <w:sz w:val="22"/>
          <w:szCs w:val="22"/>
        </w:rPr>
      </w:pPr>
    </w:p>
    <w:p w14:paraId="2DF95185" w14:textId="122A07F7" w:rsidR="00F17127" w:rsidRPr="00FA2872" w:rsidRDefault="00884EA9" w:rsidP="007B32A6">
      <w:pPr>
        <w:spacing w:line="240" w:lineRule="auto"/>
        <w:rPr>
          <w:rFonts w:ascii="Arial" w:hAnsi="Arial" w:cs="Arial"/>
          <w:sz w:val="22"/>
          <w:szCs w:val="22"/>
        </w:rPr>
      </w:pPr>
      <w:r w:rsidRPr="00FA2872">
        <w:rPr>
          <w:rFonts w:ascii="Arial" w:hAnsi="Arial" w:cs="Arial"/>
          <w:sz w:val="22"/>
          <w:szCs w:val="22"/>
        </w:rPr>
        <w:t>Krundi kasutamise otstarve</w:t>
      </w:r>
      <w:r w:rsidR="00CC1A9C" w:rsidRPr="00FA2872">
        <w:rPr>
          <w:rFonts w:ascii="Arial" w:hAnsi="Arial" w:cs="Arial"/>
          <w:sz w:val="22"/>
          <w:szCs w:val="22"/>
        </w:rPr>
        <w:tab/>
      </w:r>
      <w:r w:rsidR="007D3783" w:rsidRPr="00FA2872">
        <w:rPr>
          <w:rFonts w:ascii="Arial" w:hAnsi="Arial" w:cs="Arial"/>
          <w:sz w:val="22"/>
          <w:szCs w:val="22"/>
        </w:rPr>
        <w:t>10</w:t>
      </w:r>
      <w:r w:rsidR="008F3FF6" w:rsidRPr="00FA2872">
        <w:rPr>
          <w:rFonts w:ascii="Arial" w:hAnsi="Arial" w:cs="Arial"/>
          <w:sz w:val="22"/>
          <w:szCs w:val="22"/>
        </w:rPr>
        <w:t>0</w:t>
      </w:r>
      <w:r w:rsidR="00F17127" w:rsidRPr="00FA2872">
        <w:rPr>
          <w:rFonts w:ascii="Arial" w:hAnsi="Arial" w:cs="Arial"/>
          <w:sz w:val="22"/>
          <w:szCs w:val="22"/>
        </w:rPr>
        <w:t>% elamumaa</w:t>
      </w:r>
    </w:p>
    <w:p w14:paraId="50B91DC7" w14:textId="77777777" w:rsidR="00B85270" w:rsidRPr="00FA2872" w:rsidRDefault="00416882" w:rsidP="00CC1A9C">
      <w:pPr>
        <w:tabs>
          <w:tab w:val="left" w:pos="3544"/>
        </w:tabs>
        <w:spacing w:line="240" w:lineRule="auto"/>
        <w:rPr>
          <w:rFonts w:ascii="Arial" w:hAnsi="Arial" w:cs="Arial"/>
          <w:sz w:val="22"/>
          <w:szCs w:val="22"/>
        </w:rPr>
      </w:pPr>
      <w:r w:rsidRPr="00FA2872">
        <w:rPr>
          <w:rFonts w:ascii="Arial" w:hAnsi="Arial" w:cs="Arial"/>
          <w:sz w:val="22"/>
          <w:szCs w:val="22"/>
        </w:rPr>
        <w:t>Brutopinnad otstarvete kaupa</w:t>
      </w:r>
      <w:r w:rsidR="00B85270" w:rsidRPr="00FA2872">
        <w:rPr>
          <w:rFonts w:ascii="Arial" w:hAnsi="Arial" w:cs="Arial"/>
          <w:sz w:val="22"/>
          <w:szCs w:val="22"/>
        </w:rPr>
        <w:tab/>
      </w:r>
      <w:r w:rsidR="00887EE7" w:rsidRPr="00FA2872">
        <w:rPr>
          <w:rFonts w:ascii="Arial" w:hAnsi="Arial" w:cs="Arial"/>
          <w:sz w:val="22"/>
          <w:szCs w:val="22"/>
        </w:rPr>
        <w:t>E</w:t>
      </w:r>
      <w:r w:rsidR="00481CDC" w:rsidRPr="00FA2872">
        <w:rPr>
          <w:rFonts w:ascii="Arial" w:hAnsi="Arial" w:cs="Arial"/>
          <w:sz w:val="22"/>
          <w:szCs w:val="22"/>
        </w:rPr>
        <w:t xml:space="preserve"> </w:t>
      </w:r>
      <w:r w:rsidR="00EC38C6" w:rsidRPr="00FA2872">
        <w:rPr>
          <w:rFonts w:ascii="Arial" w:hAnsi="Arial" w:cs="Arial"/>
          <w:sz w:val="22"/>
          <w:szCs w:val="22"/>
        </w:rPr>
        <w:t>2</w:t>
      </w:r>
      <w:r w:rsidR="00EC4E67" w:rsidRPr="00FA2872">
        <w:rPr>
          <w:rFonts w:ascii="Arial" w:hAnsi="Arial" w:cs="Arial"/>
          <w:sz w:val="22"/>
          <w:szCs w:val="22"/>
        </w:rPr>
        <w:t>1</w:t>
      </w:r>
      <w:r w:rsidR="005A0649" w:rsidRPr="00FA2872">
        <w:rPr>
          <w:rFonts w:ascii="Arial" w:hAnsi="Arial" w:cs="Arial"/>
          <w:sz w:val="22"/>
          <w:szCs w:val="22"/>
        </w:rPr>
        <w:t>0</w:t>
      </w:r>
      <w:r w:rsidR="007D3783" w:rsidRPr="00FA2872">
        <w:rPr>
          <w:rFonts w:ascii="Arial" w:hAnsi="Arial" w:cs="Arial"/>
          <w:sz w:val="22"/>
          <w:szCs w:val="22"/>
        </w:rPr>
        <w:t>0</w:t>
      </w:r>
      <w:r w:rsidR="006E71BD" w:rsidRPr="00FA2872">
        <w:rPr>
          <w:rFonts w:ascii="Arial" w:hAnsi="Arial" w:cs="Arial"/>
          <w:sz w:val="22"/>
          <w:szCs w:val="22"/>
        </w:rPr>
        <w:t xml:space="preserve"> </w:t>
      </w:r>
      <w:bookmarkStart w:id="22" w:name="_Hlk129416112"/>
      <w:r w:rsidR="001A3C1B" w:rsidRPr="00FA2872">
        <w:rPr>
          <w:rFonts w:ascii="Arial" w:hAnsi="Arial" w:cs="Arial"/>
          <w:sz w:val="22"/>
          <w:szCs w:val="22"/>
        </w:rPr>
        <w:t>m²</w:t>
      </w:r>
      <w:bookmarkEnd w:id="22"/>
    </w:p>
    <w:p w14:paraId="68B8398D" w14:textId="77777777" w:rsidR="00F17127" w:rsidRPr="00FA2872" w:rsidRDefault="00F17127" w:rsidP="00CC1A9C">
      <w:pPr>
        <w:tabs>
          <w:tab w:val="left" w:pos="3544"/>
        </w:tabs>
        <w:spacing w:line="240" w:lineRule="auto"/>
        <w:rPr>
          <w:rFonts w:ascii="Arial" w:hAnsi="Arial" w:cs="Arial"/>
          <w:sz w:val="22"/>
          <w:szCs w:val="22"/>
        </w:rPr>
      </w:pPr>
      <w:r w:rsidRPr="00FA2872">
        <w:rPr>
          <w:rFonts w:ascii="Arial" w:hAnsi="Arial" w:cs="Arial"/>
          <w:sz w:val="22"/>
          <w:szCs w:val="22"/>
        </w:rPr>
        <w:t>Hoonete arv krundil</w:t>
      </w:r>
      <w:r w:rsidR="00CC1A9C" w:rsidRPr="00FA2872">
        <w:rPr>
          <w:rFonts w:ascii="Arial" w:hAnsi="Arial" w:cs="Arial"/>
          <w:sz w:val="22"/>
          <w:szCs w:val="22"/>
        </w:rPr>
        <w:tab/>
      </w:r>
      <w:r w:rsidRPr="00FA2872">
        <w:rPr>
          <w:rFonts w:ascii="Arial" w:hAnsi="Arial" w:cs="Arial"/>
          <w:sz w:val="22"/>
          <w:szCs w:val="22"/>
        </w:rPr>
        <w:t>2 hoonet</w:t>
      </w:r>
    </w:p>
    <w:p w14:paraId="7E84C364" w14:textId="77777777" w:rsidR="000A2825" w:rsidRPr="00FA2872" w:rsidRDefault="00F17127" w:rsidP="002B1827">
      <w:pPr>
        <w:spacing w:line="240" w:lineRule="auto"/>
        <w:rPr>
          <w:rFonts w:ascii="Arial" w:hAnsi="Arial" w:cs="Arial"/>
          <w:sz w:val="22"/>
          <w:szCs w:val="22"/>
        </w:rPr>
      </w:pPr>
      <w:r w:rsidRPr="00FA2872">
        <w:rPr>
          <w:rFonts w:ascii="Arial" w:hAnsi="Arial" w:cs="Arial"/>
          <w:sz w:val="22"/>
          <w:szCs w:val="22"/>
        </w:rPr>
        <w:t xml:space="preserve">Maksimaalne </w:t>
      </w:r>
      <w:r w:rsidR="005A0649" w:rsidRPr="00FA2872">
        <w:rPr>
          <w:rFonts w:ascii="Arial" w:hAnsi="Arial" w:cs="Arial"/>
          <w:sz w:val="22"/>
          <w:szCs w:val="22"/>
        </w:rPr>
        <w:t>ehitise</w:t>
      </w:r>
      <w:r w:rsidRPr="00FA2872">
        <w:rPr>
          <w:rFonts w:ascii="Arial" w:hAnsi="Arial" w:cs="Arial"/>
          <w:sz w:val="22"/>
          <w:szCs w:val="22"/>
        </w:rPr>
        <w:t>alune pind</w:t>
      </w:r>
      <w:r w:rsidR="00586C40" w:rsidRPr="00FA2872">
        <w:rPr>
          <w:rFonts w:ascii="Arial" w:hAnsi="Arial" w:cs="Arial"/>
          <w:sz w:val="22"/>
          <w:szCs w:val="22"/>
        </w:rPr>
        <w:t>:</w:t>
      </w:r>
      <w:r w:rsidRPr="00FA2872">
        <w:rPr>
          <w:rFonts w:ascii="Arial" w:hAnsi="Arial" w:cs="Arial"/>
          <w:sz w:val="22"/>
          <w:szCs w:val="22"/>
        </w:rPr>
        <w:t xml:space="preserve"> </w:t>
      </w:r>
      <w:r w:rsidR="00DF3F0F" w:rsidRPr="00FA2872">
        <w:rPr>
          <w:rFonts w:ascii="Arial" w:hAnsi="Arial" w:cs="Arial"/>
          <w:sz w:val="22"/>
          <w:szCs w:val="22"/>
        </w:rPr>
        <w:tab/>
      </w:r>
      <w:r w:rsidR="00D9488C" w:rsidRPr="00FA2872">
        <w:rPr>
          <w:rFonts w:ascii="Arial" w:hAnsi="Arial" w:cs="Arial"/>
          <w:sz w:val="22"/>
          <w:szCs w:val="22"/>
        </w:rPr>
        <w:t>m</w:t>
      </w:r>
      <w:r w:rsidRPr="00FA2872">
        <w:rPr>
          <w:rFonts w:ascii="Arial" w:hAnsi="Arial" w:cs="Arial"/>
          <w:sz w:val="22"/>
          <w:szCs w:val="22"/>
        </w:rPr>
        <w:t>aapealne</w:t>
      </w:r>
      <w:r w:rsidR="00D9488C" w:rsidRPr="00FA2872">
        <w:rPr>
          <w:rFonts w:ascii="Arial" w:hAnsi="Arial" w:cs="Arial"/>
          <w:sz w:val="22"/>
          <w:szCs w:val="22"/>
        </w:rPr>
        <w:tab/>
      </w:r>
      <w:r w:rsidR="007D3783" w:rsidRPr="00FA2872">
        <w:rPr>
          <w:rFonts w:ascii="Arial" w:hAnsi="Arial" w:cs="Arial"/>
          <w:sz w:val="22"/>
          <w:szCs w:val="22"/>
        </w:rPr>
        <w:t>900</w:t>
      </w:r>
      <w:r w:rsidR="00586C40" w:rsidRPr="00FA2872">
        <w:rPr>
          <w:rFonts w:ascii="Arial" w:hAnsi="Arial" w:cs="Arial"/>
          <w:sz w:val="22"/>
          <w:szCs w:val="22"/>
        </w:rPr>
        <w:t xml:space="preserve"> m²</w:t>
      </w:r>
      <w:r w:rsidR="006E71BD" w:rsidRPr="00FA2872">
        <w:rPr>
          <w:rFonts w:ascii="Arial" w:hAnsi="Arial" w:cs="Arial"/>
          <w:sz w:val="22"/>
          <w:szCs w:val="22"/>
        </w:rPr>
        <w:t>/</w:t>
      </w:r>
      <w:r w:rsidR="00E41443" w:rsidRPr="00FA2872">
        <w:rPr>
          <w:rFonts w:ascii="Arial" w:hAnsi="Arial" w:cs="Arial"/>
          <w:sz w:val="22"/>
          <w:szCs w:val="22"/>
        </w:rPr>
        <w:t xml:space="preserve"> </w:t>
      </w:r>
      <w:r w:rsidR="006E71BD" w:rsidRPr="00FA2872">
        <w:rPr>
          <w:rFonts w:ascii="Arial" w:hAnsi="Arial" w:cs="Arial"/>
          <w:sz w:val="22"/>
          <w:szCs w:val="22"/>
        </w:rPr>
        <w:t xml:space="preserve">maa-alune </w:t>
      </w:r>
      <w:r w:rsidR="00A755BA" w:rsidRPr="00FA2872">
        <w:rPr>
          <w:rFonts w:ascii="Arial" w:hAnsi="Arial" w:cs="Arial"/>
          <w:sz w:val="22"/>
          <w:szCs w:val="22"/>
        </w:rPr>
        <w:t>14</w:t>
      </w:r>
      <w:r w:rsidR="00CC1C2B" w:rsidRPr="00FA2872">
        <w:rPr>
          <w:rFonts w:ascii="Arial" w:hAnsi="Arial" w:cs="Arial"/>
          <w:sz w:val="22"/>
          <w:szCs w:val="22"/>
        </w:rPr>
        <w:t>00</w:t>
      </w:r>
      <w:r w:rsidR="006E71BD" w:rsidRPr="00FA2872">
        <w:rPr>
          <w:rFonts w:ascii="Arial" w:hAnsi="Arial" w:cs="Arial"/>
          <w:sz w:val="22"/>
          <w:szCs w:val="22"/>
        </w:rPr>
        <w:t xml:space="preserve"> m²</w:t>
      </w:r>
    </w:p>
    <w:p w14:paraId="4648C61E" w14:textId="77777777" w:rsidR="002640C4" w:rsidRPr="00FA2872" w:rsidRDefault="00124FDC" w:rsidP="004F1EF5">
      <w:pPr>
        <w:tabs>
          <w:tab w:val="left" w:pos="4962"/>
          <w:tab w:val="left" w:pos="5954"/>
        </w:tabs>
        <w:spacing w:line="240" w:lineRule="auto"/>
        <w:rPr>
          <w:rFonts w:ascii="Arial" w:hAnsi="Arial" w:cs="Arial"/>
          <w:sz w:val="22"/>
          <w:szCs w:val="22"/>
        </w:rPr>
      </w:pPr>
      <w:r w:rsidRPr="00FA2872">
        <w:rPr>
          <w:rFonts w:ascii="Arial" w:hAnsi="Arial" w:cs="Arial"/>
          <w:sz w:val="22"/>
          <w:szCs w:val="22"/>
        </w:rPr>
        <w:t>Hoone suurim lub</w:t>
      </w:r>
      <w:r w:rsidR="00586C40" w:rsidRPr="00FA2872">
        <w:rPr>
          <w:rFonts w:ascii="Arial" w:hAnsi="Arial" w:cs="Arial"/>
          <w:sz w:val="22"/>
          <w:szCs w:val="22"/>
        </w:rPr>
        <w:t xml:space="preserve">atud kõrgus </w:t>
      </w:r>
      <w:r w:rsidR="00F20A32" w:rsidRPr="00FA2872">
        <w:rPr>
          <w:rFonts w:ascii="Arial" w:hAnsi="Arial" w:cs="Arial"/>
          <w:sz w:val="22"/>
          <w:szCs w:val="22"/>
        </w:rPr>
        <w:t>(</w:t>
      </w:r>
      <w:r w:rsidR="00B9122B" w:rsidRPr="00FA2872">
        <w:rPr>
          <w:rFonts w:ascii="Arial" w:hAnsi="Arial" w:cs="Arial"/>
          <w:sz w:val="22"/>
          <w:szCs w:val="22"/>
        </w:rPr>
        <w:t>maapinnast)</w:t>
      </w:r>
      <w:r w:rsidR="00586C40" w:rsidRPr="00FA2872">
        <w:rPr>
          <w:rFonts w:ascii="Arial" w:hAnsi="Arial" w:cs="Arial"/>
          <w:sz w:val="22"/>
          <w:szCs w:val="22"/>
        </w:rPr>
        <w:t>:</w:t>
      </w:r>
      <w:r w:rsidR="009C0007" w:rsidRPr="00FA2872">
        <w:rPr>
          <w:rFonts w:ascii="Arial" w:hAnsi="Arial" w:cs="Arial"/>
          <w:sz w:val="22"/>
          <w:szCs w:val="22"/>
        </w:rPr>
        <w:tab/>
      </w:r>
      <w:r w:rsidR="000A2825" w:rsidRPr="00FA2872">
        <w:rPr>
          <w:rFonts w:ascii="Arial" w:hAnsi="Arial" w:cs="Arial"/>
          <w:sz w:val="22"/>
          <w:szCs w:val="22"/>
        </w:rPr>
        <w:t>12</w:t>
      </w:r>
      <w:r w:rsidR="00AB0656" w:rsidRPr="00FA2872">
        <w:rPr>
          <w:rFonts w:ascii="Arial" w:hAnsi="Arial" w:cs="Arial"/>
          <w:sz w:val="22"/>
          <w:szCs w:val="22"/>
        </w:rPr>
        <w:t>.</w:t>
      </w:r>
      <w:r w:rsidR="00DF3F0F" w:rsidRPr="00FA2872">
        <w:rPr>
          <w:rFonts w:ascii="Arial" w:hAnsi="Arial" w:cs="Arial"/>
          <w:sz w:val="22"/>
          <w:szCs w:val="22"/>
        </w:rPr>
        <w:t>0</w:t>
      </w:r>
      <w:r w:rsidR="00A431D9" w:rsidRPr="00FA2872">
        <w:rPr>
          <w:rFonts w:ascii="Arial" w:hAnsi="Arial" w:cs="Arial"/>
          <w:sz w:val="22"/>
          <w:szCs w:val="22"/>
        </w:rPr>
        <w:t xml:space="preserve"> </w:t>
      </w:r>
      <w:r w:rsidR="00DF3F0F" w:rsidRPr="00FA2872">
        <w:rPr>
          <w:rFonts w:ascii="Arial" w:hAnsi="Arial" w:cs="Arial"/>
          <w:sz w:val="22"/>
          <w:szCs w:val="22"/>
        </w:rPr>
        <w:t>m</w:t>
      </w:r>
      <w:r w:rsidR="00A431D9" w:rsidRPr="00FA2872">
        <w:rPr>
          <w:rFonts w:ascii="Arial" w:hAnsi="Arial" w:cs="Arial"/>
          <w:sz w:val="22"/>
          <w:szCs w:val="22"/>
        </w:rPr>
        <w:t xml:space="preserve"> </w:t>
      </w:r>
      <w:r w:rsidR="00E26F82" w:rsidRPr="00FA2872">
        <w:rPr>
          <w:rFonts w:ascii="Arial" w:hAnsi="Arial" w:cs="Arial"/>
          <w:sz w:val="22"/>
          <w:szCs w:val="22"/>
        </w:rPr>
        <w:t>– 51</w:t>
      </w:r>
      <w:r w:rsidR="00AB0656" w:rsidRPr="00FA2872">
        <w:rPr>
          <w:rFonts w:ascii="Arial" w:hAnsi="Arial" w:cs="Arial"/>
          <w:sz w:val="22"/>
          <w:szCs w:val="22"/>
        </w:rPr>
        <w:t>.</w:t>
      </w:r>
      <w:r w:rsidR="00E26F82" w:rsidRPr="00FA2872">
        <w:rPr>
          <w:rFonts w:ascii="Arial" w:hAnsi="Arial" w:cs="Arial"/>
          <w:sz w:val="22"/>
          <w:szCs w:val="22"/>
        </w:rPr>
        <w:t>0</w:t>
      </w:r>
      <w:r w:rsidR="00DF3F0F" w:rsidRPr="00FA2872">
        <w:rPr>
          <w:rFonts w:ascii="Arial" w:hAnsi="Arial" w:cs="Arial"/>
          <w:sz w:val="22"/>
          <w:szCs w:val="22"/>
        </w:rPr>
        <w:t xml:space="preserve">0 </w:t>
      </w:r>
      <w:proofErr w:type="spellStart"/>
      <w:r w:rsidR="00DF3F0F" w:rsidRPr="00FA2872">
        <w:rPr>
          <w:rFonts w:ascii="Arial" w:hAnsi="Arial" w:cs="Arial"/>
          <w:sz w:val="22"/>
          <w:szCs w:val="22"/>
        </w:rPr>
        <w:t>abs</w:t>
      </w:r>
      <w:proofErr w:type="spellEnd"/>
    </w:p>
    <w:p w14:paraId="70E5513A" w14:textId="73BA9F7D" w:rsidR="00345C35" w:rsidRPr="00FA2872" w:rsidRDefault="004F1EF5" w:rsidP="004F1EF5">
      <w:pPr>
        <w:tabs>
          <w:tab w:val="left" w:pos="1418"/>
          <w:tab w:val="left" w:pos="4962"/>
          <w:tab w:val="left" w:pos="5954"/>
        </w:tabs>
        <w:spacing w:line="240" w:lineRule="auto"/>
        <w:rPr>
          <w:rFonts w:ascii="Arial" w:hAnsi="Arial" w:cs="Arial"/>
          <w:sz w:val="22"/>
          <w:szCs w:val="22"/>
        </w:rPr>
      </w:pPr>
      <w:r w:rsidRPr="00FA2872">
        <w:rPr>
          <w:rFonts w:ascii="Arial" w:hAnsi="Arial" w:cs="Arial"/>
          <w:sz w:val="22"/>
          <w:szCs w:val="22"/>
        </w:rPr>
        <w:tab/>
      </w:r>
      <w:r w:rsidR="00E41443" w:rsidRPr="00FA2872">
        <w:rPr>
          <w:rFonts w:ascii="Arial" w:hAnsi="Arial" w:cs="Arial"/>
          <w:sz w:val="22"/>
          <w:szCs w:val="22"/>
        </w:rPr>
        <w:t>h</w:t>
      </w:r>
      <w:r w:rsidR="00C02619" w:rsidRPr="00FA2872">
        <w:rPr>
          <w:rFonts w:ascii="Arial" w:hAnsi="Arial" w:cs="Arial"/>
          <w:sz w:val="22"/>
          <w:szCs w:val="22"/>
        </w:rPr>
        <w:t>oone nulltasapind</w:t>
      </w:r>
      <w:r w:rsidR="00E26F82" w:rsidRPr="00FA2872">
        <w:rPr>
          <w:rFonts w:ascii="Arial" w:hAnsi="Arial" w:cs="Arial"/>
          <w:sz w:val="22"/>
          <w:szCs w:val="22"/>
        </w:rPr>
        <w:t xml:space="preserve"> </w:t>
      </w:r>
      <w:r w:rsidR="00E26F82" w:rsidRPr="00FA2872">
        <w:rPr>
          <w:rFonts w:ascii="Arial" w:hAnsi="Arial" w:cs="Arial"/>
          <w:sz w:val="22"/>
          <w:szCs w:val="22"/>
        </w:rPr>
        <w:tab/>
      </w:r>
      <w:r w:rsidR="00894C12" w:rsidRPr="00FA2872">
        <w:rPr>
          <w:rFonts w:ascii="Arial" w:hAnsi="Arial" w:cs="Arial"/>
          <w:sz w:val="22"/>
          <w:szCs w:val="22"/>
        </w:rPr>
        <w:t>täpsustatakse ehitusprojekti koostamisel</w:t>
      </w:r>
      <w:r w:rsidR="002C7540" w:rsidRPr="00FA2872">
        <w:rPr>
          <w:rFonts w:ascii="Arial" w:hAnsi="Arial" w:cs="Arial"/>
          <w:sz w:val="22"/>
          <w:szCs w:val="22"/>
        </w:rPr>
        <w:t> </w:t>
      </w:r>
    </w:p>
    <w:p w14:paraId="286A003A" w14:textId="5985826F" w:rsidR="00F20963" w:rsidRPr="00FA2872" w:rsidRDefault="00F20963" w:rsidP="004F1EF5">
      <w:pPr>
        <w:tabs>
          <w:tab w:val="left" w:pos="1418"/>
          <w:tab w:val="left" w:pos="4962"/>
          <w:tab w:val="left" w:pos="5954"/>
        </w:tabs>
        <w:spacing w:line="240" w:lineRule="auto"/>
        <w:rPr>
          <w:rFonts w:ascii="Arial" w:hAnsi="Arial" w:cs="Arial"/>
          <w:sz w:val="22"/>
          <w:szCs w:val="22"/>
        </w:rPr>
      </w:pPr>
      <w:r w:rsidRPr="00FA2872">
        <w:rPr>
          <w:rFonts w:ascii="Arial" w:hAnsi="Arial" w:cs="Arial"/>
          <w:sz w:val="22"/>
          <w:szCs w:val="22"/>
        </w:rPr>
        <w:tab/>
        <w:t>2.</w:t>
      </w:r>
      <w:r w:rsidR="00C22401" w:rsidRPr="00FA2872">
        <w:rPr>
          <w:rFonts w:ascii="Arial" w:hAnsi="Arial" w:cs="Arial"/>
          <w:sz w:val="22"/>
          <w:szCs w:val="22"/>
        </w:rPr>
        <w:t xml:space="preserve"> </w:t>
      </w:r>
      <w:r w:rsidRPr="00FA2872">
        <w:rPr>
          <w:rFonts w:ascii="Arial" w:hAnsi="Arial" w:cs="Arial"/>
          <w:sz w:val="22"/>
          <w:szCs w:val="22"/>
        </w:rPr>
        <w:t>korrus</w:t>
      </w:r>
      <w:r w:rsidRPr="00FA2872">
        <w:rPr>
          <w:rFonts w:ascii="Arial" w:hAnsi="Arial" w:cs="Arial"/>
          <w:sz w:val="22"/>
          <w:szCs w:val="22"/>
        </w:rPr>
        <w:tab/>
        <w:t xml:space="preserve">8.8 m </w:t>
      </w:r>
      <w:r w:rsidR="00E41443" w:rsidRPr="00FA2872">
        <w:rPr>
          <w:rFonts w:ascii="Arial" w:hAnsi="Arial" w:cs="Arial"/>
          <w:sz w:val="22"/>
          <w:szCs w:val="22"/>
        </w:rPr>
        <w:t xml:space="preserve">– </w:t>
      </w:r>
      <w:r w:rsidRPr="00FA2872">
        <w:rPr>
          <w:rFonts w:ascii="Arial" w:hAnsi="Arial" w:cs="Arial"/>
          <w:sz w:val="22"/>
          <w:szCs w:val="22"/>
        </w:rPr>
        <w:t xml:space="preserve">48.00 </w:t>
      </w:r>
      <w:proofErr w:type="spellStart"/>
      <w:r w:rsidRPr="00FA2872">
        <w:rPr>
          <w:rFonts w:ascii="Arial" w:hAnsi="Arial" w:cs="Arial"/>
          <w:sz w:val="22"/>
          <w:szCs w:val="22"/>
        </w:rPr>
        <w:t>abs</w:t>
      </w:r>
      <w:proofErr w:type="spellEnd"/>
    </w:p>
    <w:p w14:paraId="2173E16C" w14:textId="6F4FF552" w:rsidR="00BA0510" w:rsidRPr="00FA2872" w:rsidRDefault="00D9488C" w:rsidP="002B1827">
      <w:pPr>
        <w:tabs>
          <w:tab w:val="left" w:pos="993"/>
          <w:tab w:val="left" w:pos="3544"/>
        </w:tabs>
        <w:spacing w:line="240" w:lineRule="auto"/>
        <w:rPr>
          <w:rFonts w:ascii="Arial" w:hAnsi="Arial" w:cs="Arial"/>
          <w:sz w:val="22"/>
          <w:szCs w:val="22"/>
        </w:rPr>
      </w:pPr>
      <w:r w:rsidRPr="00FA2872">
        <w:rPr>
          <w:rFonts w:ascii="Arial" w:hAnsi="Arial" w:cs="Arial"/>
          <w:sz w:val="22"/>
          <w:szCs w:val="22"/>
        </w:rPr>
        <w:t>Lubatud suurim korruselisus:</w:t>
      </w:r>
      <w:r w:rsidR="00DF3F0F" w:rsidRPr="00FA2872">
        <w:rPr>
          <w:rFonts w:ascii="Arial" w:hAnsi="Arial" w:cs="Arial"/>
          <w:sz w:val="22"/>
          <w:szCs w:val="22"/>
        </w:rPr>
        <w:t xml:space="preserve"> </w:t>
      </w:r>
      <w:r w:rsidR="00894C12" w:rsidRPr="00FA2872">
        <w:rPr>
          <w:rFonts w:ascii="Arial" w:hAnsi="Arial" w:cs="Arial"/>
          <w:sz w:val="22"/>
          <w:szCs w:val="22"/>
        </w:rPr>
        <w:t xml:space="preserve">üks maa-alune </w:t>
      </w:r>
      <w:r w:rsidR="000A2825" w:rsidRPr="00FA2872">
        <w:rPr>
          <w:rFonts w:ascii="Arial" w:hAnsi="Arial" w:cs="Arial"/>
          <w:sz w:val="22"/>
          <w:szCs w:val="22"/>
        </w:rPr>
        <w:t>korru</w:t>
      </w:r>
      <w:r w:rsidR="002B1827" w:rsidRPr="00FA2872">
        <w:rPr>
          <w:rFonts w:ascii="Arial" w:hAnsi="Arial" w:cs="Arial"/>
          <w:sz w:val="22"/>
          <w:szCs w:val="22"/>
        </w:rPr>
        <w:t>s, k</w:t>
      </w:r>
      <w:r w:rsidR="00DF3F0F" w:rsidRPr="00FA2872">
        <w:rPr>
          <w:rFonts w:ascii="Arial" w:hAnsi="Arial" w:cs="Arial"/>
          <w:sz w:val="22"/>
          <w:szCs w:val="22"/>
        </w:rPr>
        <w:t>aks</w:t>
      </w:r>
      <w:r w:rsidR="00A431D9" w:rsidRPr="00FA2872">
        <w:rPr>
          <w:rFonts w:ascii="Arial" w:hAnsi="Arial" w:cs="Arial"/>
          <w:sz w:val="22"/>
          <w:szCs w:val="22"/>
        </w:rPr>
        <w:t xml:space="preserve"> </w:t>
      </w:r>
      <w:r w:rsidR="002B1827" w:rsidRPr="00FA2872">
        <w:rPr>
          <w:rFonts w:ascii="Arial" w:hAnsi="Arial" w:cs="Arial"/>
          <w:sz w:val="22"/>
          <w:szCs w:val="22"/>
        </w:rPr>
        <w:t>maapealset</w:t>
      </w:r>
      <w:r w:rsidR="00A431D9" w:rsidRPr="00FA2872">
        <w:rPr>
          <w:rFonts w:ascii="Arial" w:hAnsi="Arial" w:cs="Arial"/>
          <w:sz w:val="22"/>
          <w:szCs w:val="22"/>
        </w:rPr>
        <w:t xml:space="preserve"> </w:t>
      </w:r>
      <w:r w:rsidR="00345C35" w:rsidRPr="00FA2872">
        <w:rPr>
          <w:rFonts w:ascii="Arial" w:hAnsi="Arial" w:cs="Arial"/>
          <w:sz w:val="22"/>
          <w:szCs w:val="22"/>
        </w:rPr>
        <w:t xml:space="preserve">korrust ja </w:t>
      </w:r>
      <w:r w:rsidR="00894C12" w:rsidRPr="00FA2872">
        <w:rPr>
          <w:rFonts w:ascii="Arial" w:hAnsi="Arial" w:cs="Arial"/>
          <w:sz w:val="22"/>
          <w:szCs w:val="22"/>
        </w:rPr>
        <w:t xml:space="preserve">osaliselt kolmas </w:t>
      </w:r>
      <w:r w:rsidR="00345C35" w:rsidRPr="00FA2872">
        <w:rPr>
          <w:rFonts w:ascii="Arial" w:hAnsi="Arial" w:cs="Arial"/>
          <w:sz w:val="22"/>
          <w:szCs w:val="22"/>
        </w:rPr>
        <w:t>korrus.</w:t>
      </w:r>
    </w:p>
    <w:p w14:paraId="759BB570" w14:textId="77777777" w:rsidR="00A84FC1" w:rsidRPr="00FA2872" w:rsidRDefault="004F1EF5" w:rsidP="005E7884">
      <w:pPr>
        <w:spacing w:line="240" w:lineRule="auto"/>
        <w:rPr>
          <w:rFonts w:ascii="Arial" w:hAnsi="Arial" w:cs="Arial"/>
          <w:bCs/>
          <w:sz w:val="22"/>
          <w:szCs w:val="22"/>
        </w:rPr>
      </w:pPr>
      <w:r w:rsidRPr="00FA2872">
        <w:rPr>
          <w:rFonts w:ascii="Arial" w:hAnsi="Arial" w:cs="Arial"/>
          <w:sz w:val="22"/>
          <w:szCs w:val="22"/>
        </w:rPr>
        <w:t>Hoone lubatud</w:t>
      </w:r>
      <w:r w:rsidR="00345C35" w:rsidRPr="00FA2872">
        <w:rPr>
          <w:rFonts w:ascii="Arial" w:hAnsi="Arial" w:cs="Arial"/>
          <w:sz w:val="22"/>
          <w:szCs w:val="22"/>
        </w:rPr>
        <w:t xml:space="preserve"> </w:t>
      </w:r>
      <w:r w:rsidR="005E7884" w:rsidRPr="00FA2872">
        <w:rPr>
          <w:rFonts w:ascii="Arial" w:hAnsi="Arial" w:cs="Arial"/>
          <w:sz w:val="22"/>
          <w:szCs w:val="22"/>
        </w:rPr>
        <w:t>kõrguseks on planeeritud 12.0 m.</w:t>
      </w:r>
      <w:r w:rsidR="005E7884" w:rsidRPr="00FA2872">
        <w:rPr>
          <w:rFonts w:ascii="Arial" w:hAnsi="Arial" w:cs="Arial"/>
          <w:bCs/>
          <w:sz w:val="22"/>
          <w:szCs w:val="22"/>
        </w:rPr>
        <w:t xml:space="preserve"> Hoonete kõrguse planeerimisel on lähtutud</w:t>
      </w:r>
      <w:r w:rsidRPr="00FA2872">
        <w:rPr>
          <w:rFonts w:ascii="Arial" w:hAnsi="Arial" w:cs="Arial"/>
          <w:bCs/>
          <w:sz w:val="22"/>
          <w:szCs w:val="22"/>
        </w:rPr>
        <w:t xml:space="preserve"> korruse</w:t>
      </w:r>
      <w:r w:rsidR="00965166" w:rsidRPr="00FA2872">
        <w:rPr>
          <w:rFonts w:ascii="Arial" w:hAnsi="Arial" w:cs="Arial"/>
          <w:bCs/>
          <w:sz w:val="22"/>
          <w:szCs w:val="22"/>
        </w:rPr>
        <w:t xml:space="preserve"> ruumide</w:t>
      </w:r>
      <w:r w:rsidRPr="00FA2872">
        <w:rPr>
          <w:rFonts w:ascii="Arial" w:hAnsi="Arial" w:cs="Arial"/>
          <w:bCs/>
          <w:sz w:val="22"/>
          <w:szCs w:val="22"/>
        </w:rPr>
        <w:t xml:space="preserve"> kõrgusest </w:t>
      </w:r>
      <w:r w:rsidR="005E7884" w:rsidRPr="00FA2872">
        <w:rPr>
          <w:rFonts w:ascii="Arial" w:hAnsi="Arial" w:cs="Arial"/>
          <w:bCs/>
          <w:sz w:val="22"/>
          <w:szCs w:val="22"/>
        </w:rPr>
        <w:t>2.8 m.</w:t>
      </w:r>
    </w:p>
    <w:p w14:paraId="3D395AE1" w14:textId="77777777" w:rsidR="004605B2" w:rsidRPr="00FA2872" w:rsidRDefault="004605B2" w:rsidP="004F1EF5">
      <w:pPr>
        <w:spacing w:line="240" w:lineRule="auto"/>
        <w:rPr>
          <w:rFonts w:ascii="Arial" w:hAnsi="Arial" w:cs="Arial"/>
          <w:sz w:val="22"/>
          <w:szCs w:val="22"/>
        </w:rPr>
      </w:pPr>
    </w:p>
    <w:p w14:paraId="1E726509" w14:textId="799F06D1" w:rsidR="001E4B61" w:rsidRPr="00FA2872" w:rsidRDefault="001E4B61">
      <w:pPr>
        <w:pStyle w:val="Heading2"/>
        <w:numPr>
          <w:ilvl w:val="1"/>
          <w:numId w:val="17"/>
        </w:numPr>
        <w:rPr>
          <w:iCs w:val="0"/>
          <w:szCs w:val="22"/>
        </w:rPr>
      </w:pPr>
      <w:bookmarkStart w:id="23" w:name="_Toc167205010"/>
      <w:r w:rsidRPr="00FA2872">
        <w:rPr>
          <w:iCs w:val="0"/>
          <w:szCs w:val="22"/>
        </w:rPr>
        <w:t>Vertikaalplaneerimise põhimõtted</w:t>
      </w:r>
      <w:bookmarkEnd w:id="23"/>
    </w:p>
    <w:p w14:paraId="62391B52" w14:textId="344E54BD" w:rsidR="0062275F" w:rsidRPr="00FA2872" w:rsidRDefault="0062275F" w:rsidP="0062275F">
      <w:pPr>
        <w:pStyle w:val="ListParagraph"/>
        <w:numPr>
          <w:ilvl w:val="0"/>
          <w:numId w:val="48"/>
        </w:numPr>
        <w:spacing w:line="240" w:lineRule="auto"/>
        <w:rPr>
          <w:rFonts w:ascii="Arial" w:hAnsi="Arial" w:cs="Arial"/>
          <w:sz w:val="22"/>
          <w:szCs w:val="22"/>
        </w:rPr>
      </w:pPr>
      <w:r w:rsidRPr="00FA2872">
        <w:rPr>
          <w:rFonts w:ascii="Arial" w:hAnsi="Arial" w:cs="Arial"/>
          <w:sz w:val="22"/>
          <w:szCs w:val="22"/>
        </w:rPr>
        <w:t>P</w:t>
      </w:r>
      <w:r w:rsidR="00247D83" w:rsidRPr="00FA2872">
        <w:rPr>
          <w:rFonts w:ascii="Arial" w:hAnsi="Arial" w:cs="Arial"/>
          <w:sz w:val="22"/>
          <w:szCs w:val="22"/>
        </w:rPr>
        <w:t>laneeringuala on tasase reljeefiga, väikese langusega idasuuna</w:t>
      </w:r>
      <w:r w:rsidR="002B550A" w:rsidRPr="00FA2872">
        <w:rPr>
          <w:rFonts w:ascii="Arial" w:hAnsi="Arial" w:cs="Arial"/>
          <w:sz w:val="22"/>
          <w:szCs w:val="22"/>
        </w:rPr>
        <w:t>l, absoluutkõrgused jäävad 38.72</w:t>
      </w:r>
      <w:r w:rsidR="00247D83" w:rsidRPr="00FA2872">
        <w:rPr>
          <w:rFonts w:ascii="Arial" w:hAnsi="Arial" w:cs="Arial"/>
          <w:sz w:val="22"/>
          <w:szCs w:val="22"/>
        </w:rPr>
        <w:t xml:space="preserve"> m ja 39.</w:t>
      </w:r>
      <w:r w:rsidR="002B550A" w:rsidRPr="00FA2872">
        <w:rPr>
          <w:rFonts w:ascii="Arial" w:hAnsi="Arial" w:cs="Arial"/>
          <w:sz w:val="22"/>
          <w:szCs w:val="22"/>
        </w:rPr>
        <w:t>15</w:t>
      </w:r>
      <w:r w:rsidR="00247D83" w:rsidRPr="00FA2872">
        <w:rPr>
          <w:rFonts w:ascii="Arial" w:hAnsi="Arial" w:cs="Arial"/>
          <w:sz w:val="22"/>
          <w:szCs w:val="22"/>
        </w:rPr>
        <w:t xml:space="preserve"> m vahele</w:t>
      </w:r>
      <w:r w:rsidRPr="00FA2872">
        <w:rPr>
          <w:rFonts w:ascii="Arial" w:hAnsi="Arial" w:cs="Arial"/>
          <w:sz w:val="22"/>
          <w:szCs w:val="22"/>
        </w:rPr>
        <w:t>. Käesoleva planeeringuga ei kavandata maapinna kõrguse olulist muutmist;</w:t>
      </w:r>
    </w:p>
    <w:p w14:paraId="17DA7B44" w14:textId="6883B6C6" w:rsidR="0062275F" w:rsidRPr="00FA2872" w:rsidRDefault="0062275F" w:rsidP="00C53F7F">
      <w:pPr>
        <w:pStyle w:val="ListParagraph"/>
        <w:numPr>
          <w:ilvl w:val="0"/>
          <w:numId w:val="22"/>
        </w:numPr>
        <w:spacing w:line="240" w:lineRule="auto"/>
        <w:ind w:left="66" w:hanging="218"/>
        <w:rPr>
          <w:rFonts w:ascii="Arial" w:hAnsi="Arial" w:cs="Arial"/>
          <w:sz w:val="22"/>
          <w:szCs w:val="22"/>
        </w:rPr>
      </w:pPr>
      <w:r w:rsidRPr="00FA2872">
        <w:rPr>
          <w:rFonts w:ascii="Arial" w:hAnsi="Arial" w:cs="Arial"/>
          <w:sz w:val="22"/>
          <w:szCs w:val="22"/>
        </w:rPr>
        <w:t>vertikaalplaneerimisel vältida sademevee valgumine naaberkinnistutele. Hoone mahtu kavandatava parkla põrandavesi juhtida reoveekanalisatsiooni;</w:t>
      </w:r>
      <w:r w:rsidR="009166CC" w:rsidRPr="00FA2872">
        <w:rPr>
          <w:rFonts w:ascii="Arial" w:hAnsi="Arial" w:cs="Arial"/>
          <w:sz w:val="22"/>
          <w:szCs w:val="22"/>
        </w:rPr>
        <w:t xml:space="preserve"> </w:t>
      </w:r>
      <w:r w:rsidR="00A76066" w:rsidRPr="00FA2872">
        <w:rPr>
          <w:rFonts w:ascii="Arial" w:hAnsi="Arial" w:cs="Arial"/>
          <w:sz w:val="22"/>
          <w:szCs w:val="22"/>
        </w:rPr>
        <w:t>s</w:t>
      </w:r>
      <w:r w:rsidRPr="00FA2872">
        <w:rPr>
          <w:rFonts w:ascii="Arial" w:hAnsi="Arial" w:cs="Arial"/>
          <w:sz w:val="22"/>
          <w:szCs w:val="22"/>
        </w:rPr>
        <w:t>ademevee lahenduse kirjeldus on toodud punkt 4.6</w:t>
      </w:r>
      <w:r w:rsidR="00A76066" w:rsidRPr="00FA2872">
        <w:rPr>
          <w:rFonts w:ascii="Arial" w:hAnsi="Arial" w:cs="Arial"/>
          <w:sz w:val="22"/>
          <w:szCs w:val="22"/>
        </w:rPr>
        <w:t>.</w:t>
      </w:r>
      <w:r w:rsidRPr="00FA2872">
        <w:rPr>
          <w:rFonts w:ascii="Arial" w:hAnsi="Arial" w:cs="Arial"/>
          <w:sz w:val="22"/>
          <w:szCs w:val="22"/>
        </w:rPr>
        <w:t>, lk 7</w:t>
      </w:r>
      <w:r w:rsidR="00A76066" w:rsidRPr="00FA2872">
        <w:rPr>
          <w:rFonts w:ascii="Arial" w:hAnsi="Arial" w:cs="Arial"/>
          <w:sz w:val="22"/>
          <w:szCs w:val="22"/>
        </w:rPr>
        <w:t xml:space="preserve"> – </w:t>
      </w:r>
      <w:r w:rsidRPr="00FA2872">
        <w:rPr>
          <w:rFonts w:ascii="Arial" w:hAnsi="Arial" w:cs="Arial"/>
          <w:sz w:val="22"/>
          <w:szCs w:val="22"/>
        </w:rPr>
        <w:t>8.</w:t>
      </w:r>
    </w:p>
    <w:p w14:paraId="2F3F11D6" w14:textId="46CD7CAA" w:rsidR="0062275F" w:rsidRPr="00FA2872" w:rsidRDefault="0062275F" w:rsidP="0062275F">
      <w:pPr>
        <w:spacing w:line="240" w:lineRule="auto"/>
        <w:ind w:left="66"/>
        <w:rPr>
          <w:rFonts w:ascii="Arial" w:hAnsi="Arial" w:cs="Arial"/>
          <w:sz w:val="22"/>
          <w:szCs w:val="22"/>
        </w:rPr>
      </w:pPr>
      <w:r w:rsidRPr="00FA2872">
        <w:rPr>
          <w:rFonts w:ascii="Arial" w:hAnsi="Arial" w:cs="Arial"/>
          <w:sz w:val="22"/>
          <w:szCs w:val="22"/>
        </w:rPr>
        <w:t>Vertikaalplaneeringu lahendus täpsustub ehitusprojekti koostamise käigus</w:t>
      </w:r>
      <w:r w:rsidR="00BE68EF" w:rsidRPr="00FA2872">
        <w:rPr>
          <w:rFonts w:ascii="Arial" w:hAnsi="Arial" w:cs="Arial"/>
          <w:sz w:val="22"/>
          <w:szCs w:val="22"/>
        </w:rPr>
        <w:t>.</w:t>
      </w:r>
    </w:p>
    <w:p w14:paraId="2BBA541F" w14:textId="77777777" w:rsidR="00B11E47" w:rsidRPr="00FA2872" w:rsidRDefault="00B11E47" w:rsidP="00B11E47">
      <w:pPr>
        <w:spacing w:line="240" w:lineRule="auto"/>
        <w:rPr>
          <w:rFonts w:ascii="Arial" w:hAnsi="Arial" w:cs="Arial"/>
          <w:sz w:val="22"/>
          <w:szCs w:val="22"/>
        </w:rPr>
      </w:pPr>
    </w:p>
    <w:p w14:paraId="25945A2A" w14:textId="75E19F33" w:rsidR="005C64D8" w:rsidRPr="00FA2872" w:rsidRDefault="003B18F4">
      <w:pPr>
        <w:pStyle w:val="Heading2"/>
        <w:numPr>
          <w:ilvl w:val="1"/>
          <w:numId w:val="17"/>
        </w:numPr>
        <w:ind w:left="426" w:hanging="426"/>
        <w:rPr>
          <w:iCs w:val="0"/>
          <w:szCs w:val="22"/>
        </w:rPr>
      </w:pPr>
      <w:bookmarkStart w:id="24" w:name="_Toc167205011"/>
      <w:r w:rsidRPr="00FA2872">
        <w:rPr>
          <w:iCs w:val="0"/>
          <w:szCs w:val="22"/>
        </w:rPr>
        <w:t>Haljastus</w:t>
      </w:r>
      <w:r w:rsidR="00BB1FF3" w:rsidRPr="00FA2872">
        <w:rPr>
          <w:iCs w:val="0"/>
          <w:szCs w:val="22"/>
        </w:rPr>
        <w:t>e rajamise ja heakorra t</w:t>
      </w:r>
      <w:r w:rsidR="00462AFC" w:rsidRPr="00FA2872">
        <w:rPr>
          <w:iCs w:val="0"/>
          <w:szCs w:val="22"/>
        </w:rPr>
        <w:t xml:space="preserve">agamise põhimõtted, </w:t>
      </w:r>
      <w:r w:rsidR="000D7B77" w:rsidRPr="00FA2872">
        <w:rPr>
          <w:iCs w:val="0"/>
          <w:szCs w:val="22"/>
        </w:rPr>
        <w:t>s</w:t>
      </w:r>
      <w:r w:rsidR="000657ED" w:rsidRPr="00FA2872">
        <w:rPr>
          <w:iCs w:val="0"/>
          <w:szCs w:val="22"/>
        </w:rPr>
        <w:t>h</w:t>
      </w:r>
      <w:r w:rsidR="00462AFC" w:rsidRPr="00FA2872">
        <w:rPr>
          <w:iCs w:val="0"/>
          <w:szCs w:val="22"/>
        </w:rPr>
        <w:t xml:space="preserve"> asendusistu</w:t>
      </w:r>
      <w:r w:rsidR="009D6CD4" w:rsidRPr="00FA2872">
        <w:rPr>
          <w:iCs w:val="0"/>
          <w:szCs w:val="22"/>
        </w:rPr>
        <w:t>tuse vajaduse arvutus</w:t>
      </w:r>
      <w:bookmarkEnd w:id="24"/>
    </w:p>
    <w:p w14:paraId="4753C291" w14:textId="583E4EA5" w:rsidR="00027183" w:rsidRPr="00FA2872" w:rsidRDefault="00A37B7E" w:rsidP="00A37B7E">
      <w:pPr>
        <w:suppressAutoHyphens w:val="0"/>
        <w:autoSpaceDE w:val="0"/>
        <w:autoSpaceDN w:val="0"/>
        <w:adjustRightInd w:val="0"/>
        <w:spacing w:line="240" w:lineRule="auto"/>
        <w:rPr>
          <w:rFonts w:ascii="Arial" w:hAnsi="Arial" w:cs="Arial"/>
          <w:sz w:val="22"/>
          <w:szCs w:val="22"/>
        </w:rPr>
      </w:pPr>
      <w:r w:rsidRPr="00FA2872">
        <w:rPr>
          <w:rFonts w:ascii="Arial" w:hAnsi="Arial" w:cs="Arial"/>
          <w:sz w:val="22"/>
          <w:szCs w:val="22"/>
        </w:rPr>
        <w:t>Pärnu mnt 540a kinnistu puittaimede haljastusliku</w:t>
      </w:r>
      <w:r w:rsidR="00A23A34" w:rsidRPr="00FA2872">
        <w:rPr>
          <w:rFonts w:ascii="Arial" w:hAnsi="Arial" w:cs="Arial"/>
          <w:sz w:val="22"/>
          <w:szCs w:val="22"/>
        </w:rPr>
        <w:t xml:space="preserve"> </w:t>
      </w:r>
      <w:r w:rsidRPr="00FA2872">
        <w:rPr>
          <w:rFonts w:ascii="Arial" w:hAnsi="Arial" w:cs="Arial"/>
          <w:sz w:val="22"/>
          <w:szCs w:val="22"/>
        </w:rPr>
        <w:t xml:space="preserve">hinnangu koostas </w:t>
      </w:r>
      <w:r w:rsidR="00A76066" w:rsidRPr="00FA2872">
        <w:rPr>
          <w:rFonts w:ascii="Arial" w:hAnsi="Arial" w:cs="Arial"/>
          <w:sz w:val="22"/>
          <w:szCs w:val="22"/>
        </w:rPr>
        <w:t xml:space="preserve">OÜ </w:t>
      </w:r>
      <w:r w:rsidR="0063606A" w:rsidRPr="00FA2872">
        <w:rPr>
          <w:rFonts w:ascii="Arial" w:hAnsi="Arial" w:cs="Arial"/>
          <w:sz w:val="22"/>
          <w:szCs w:val="22"/>
        </w:rPr>
        <w:t>Visioon Haljastus</w:t>
      </w:r>
      <w:r w:rsidR="00A76066" w:rsidRPr="00FA2872">
        <w:rPr>
          <w:rFonts w:ascii="Arial" w:hAnsi="Arial" w:cs="Arial"/>
          <w:sz w:val="22"/>
          <w:szCs w:val="22"/>
        </w:rPr>
        <w:t xml:space="preserve"> </w:t>
      </w:r>
      <w:r w:rsidR="0063606A" w:rsidRPr="00FA2872">
        <w:rPr>
          <w:rFonts w:ascii="Arial" w:hAnsi="Arial" w:cs="Arial"/>
          <w:sz w:val="22"/>
          <w:szCs w:val="22"/>
        </w:rPr>
        <w:t>01</w:t>
      </w:r>
      <w:r w:rsidR="00EC38C6" w:rsidRPr="00FA2872">
        <w:rPr>
          <w:rFonts w:ascii="Arial" w:hAnsi="Arial" w:cs="Arial"/>
          <w:sz w:val="22"/>
          <w:szCs w:val="22"/>
        </w:rPr>
        <w:t>.</w:t>
      </w:r>
      <w:r w:rsidR="0063606A" w:rsidRPr="00FA2872">
        <w:rPr>
          <w:rFonts w:ascii="Arial" w:hAnsi="Arial" w:cs="Arial"/>
          <w:sz w:val="22"/>
          <w:szCs w:val="22"/>
        </w:rPr>
        <w:t>08</w:t>
      </w:r>
      <w:r w:rsidRPr="00FA2872">
        <w:rPr>
          <w:rFonts w:ascii="Arial" w:hAnsi="Arial" w:cs="Arial"/>
          <w:sz w:val="22"/>
          <w:szCs w:val="22"/>
        </w:rPr>
        <w:t>.20</w:t>
      </w:r>
      <w:r w:rsidR="0063606A" w:rsidRPr="00FA2872">
        <w:rPr>
          <w:rFonts w:ascii="Arial" w:hAnsi="Arial" w:cs="Arial"/>
          <w:sz w:val="22"/>
          <w:szCs w:val="22"/>
        </w:rPr>
        <w:t>21, töö nr 320/2021</w:t>
      </w:r>
      <w:r w:rsidR="00F732FD" w:rsidRPr="00FA2872">
        <w:rPr>
          <w:rFonts w:ascii="Arial" w:hAnsi="Arial" w:cs="Arial"/>
          <w:sz w:val="22"/>
          <w:szCs w:val="22"/>
        </w:rPr>
        <w:t xml:space="preserve"> </w:t>
      </w:r>
      <w:r w:rsidR="00EE4EF6" w:rsidRPr="00FA2872">
        <w:rPr>
          <w:rFonts w:ascii="Arial" w:hAnsi="Arial" w:cs="Arial"/>
          <w:sz w:val="22"/>
          <w:szCs w:val="22"/>
        </w:rPr>
        <w:t xml:space="preserve">(vt </w:t>
      </w:r>
      <w:r w:rsidR="0082485E" w:rsidRPr="00FA2872">
        <w:rPr>
          <w:rFonts w:ascii="Arial" w:hAnsi="Arial" w:cs="Arial"/>
          <w:sz w:val="22"/>
          <w:szCs w:val="22"/>
        </w:rPr>
        <w:t xml:space="preserve">DP </w:t>
      </w:r>
      <w:r w:rsidR="00EE4EF6" w:rsidRPr="00FA2872">
        <w:rPr>
          <w:rFonts w:ascii="Arial" w:hAnsi="Arial" w:cs="Arial"/>
          <w:sz w:val="22"/>
          <w:szCs w:val="22"/>
        </w:rPr>
        <w:t xml:space="preserve">lisad, </w:t>
      </w:r>
      <w:proofErr w:type="spellStart"/>
      <w:r w:rsidR="00EE4EF6" w:rsidRPr="00FA2872">
        <w:rPr>
          <w:rFonts w:ascii="Arial" w:hAnsi="Arial" w:cs="Arial"/>
          <w:sz w:val="22"/>
          <w:szCs w:val="22"/>
        </w:rPr>
        <w:t>ptk</w:t>
      </w:r>
      <w:proofErr w:type="spellEnd"/>
      <w:r w:rsidR="00EE4EF6" w:rsidRPr="00FA2872">
        <w:rPr>
          <w:rFonts w:ascii="Arial" w:hAnsi="Arial" w:cs="Arial"/>
          <w:sz w:val="22"/>
          <w:szCs w:val="22"/>
        </w:rPr>
        <w:t xml:space="preserve"> 5 </w:t>
      </w:r>
      <w:r w:rsidRPr="00FA2872">
        <w:rPr>
          <w:rFonts w:ascii="Arial" w:hAnsi="Arial" w:cs="Arial"/>
          <w:sz w:val="22"/>
          <w:szCs w:val="22"/>
        </w:rPr>
        <w:t>Teised planeeringu koostamiseks vajalikud lähteandmed</w:t>
      </w:r>
      <w:r w:rsidR="00F732FD" w:rsidRPr="00FA2872">
        <w:rPr>
          <w:rFonts w:ascii="Arial" w:hAnsi="Arial" w:cs="Arial"/>
          <w:sz w:val="22"/>
          <w:szCs w:val="22"/>
        </w:rPr>
        <w:t>)</w:t>
      </w:r>
      <w:r w:rsidRPr="00FA2872">
        <w:rPr>
          <w:rFonts w:ascii="Arial" w:hAnsi="Arial" w:cs="Arial"/>
          <w:sz w:val="22"/>
          <w:szCs w:val="22"/>
        </w:rPr>
        <w:t>.</w:t>
      </w:r>
    </w:p>
    <w:p w14:paraId="2C101CE7" w14:textId="5E88BAD4" w:rsidR="00493BF8" w:rsidRPr="00FA2872" w:rsidRDefault="00493BF8" w:rsidP="00A37B7E">
      <w:pPr>
        <w:suppressAutoHyphens w:val="0"/>
        <w:autoSpaceDE w:val="0"/>
        <w:autoSpaceDN w:val="0"/>
        <w:adjustRightInd w:val="0"/>
        <w:spacing w:line="240" w:lineRule="auto"/>
        <w:rPr>
          <w:rFonts w:ascii="Arial" w:hAnsi="Arial" w:cs="Arial"/>
          <w:sz w:val="22"/>
          <w:szCs w:val="22"/>
        </w:rPr>
      </w:pPr>
      <w:bookmarkStart w:id="25" w:name="_Hlk142038685"/>
      <w:r w:rsidRPr="00FA2872">
        <w:rPr>
          <w:rFonts w:ascii="Arial" w:hAnsi="Arial" w:cs="Arial"/>
          <w:sz w:val="22"/>
          <w:szCs w:val="22"/>
        </w:rPr>
        <w:t>Pärnu mnt 540a kinnistu lõunapoolsemas osas kasvavad keskmises eas ja vanemas keskeas harilikud vahtrad, harilikud jalakad, harilik pärn, mõned kased, harilik saar ja harilik tamm. Enamik vahtraid, pärn ja harilikke jalakaid ning ilmselt ka kuldkask on alale ilmselt istutatud. Loodusliku järelkasvu teel on alale levinud ilmselt osa nooremas keskeas olevaid vahtraid ja kaskesid, ohtralt on seal kasvama hakanud ka noori puid – alanud on võsastumine.</w:t>
      </w:r>
    </w:p>
    <w:p w14:paraId="4B232298" w14:textId="75E2DDAB" w:rsidR="00493BF8" w:rsidRPr="00FA2872" w:rsidRDefault="00493BF8" w:rsidP="00A37B7E">
      <w:pPr>
        <w:suppressAutoHyphens w:val="0"/>
        <w:autoSpaceDE w:val="0"/>
        <w:autoSpaceDN w:val="0"/>
        <w:adjustRightInd w:val="0"/>
        <w:spacing w:line="240" w:lineRule="auto"/>
        <w:rPr>
          <w:rFonts w:ascii="Arial" w:hAnsi="Arial" w:cs="Arial"/>
          <w:sz w:val="22"/>
          <w:szCs w:val="22"/>
        </w:rPr>
      </w:pPr>
      <w:r w:rsidRPr="00FA2872">
        <w:rPr>
          <w:rFonts w:ascii="Arial" w:hAnsi="Arial" w:cs="Arial"/>
          <w:sz w:val="22"/>
          <w:szCs w:val="22"/>
        </w:rPr>
        <w:t>Ala põhjapoolsemas osas kasvavad harilikud männid, erinevat liiki kased, harilikud kuused ja harilikud pihlakad. Osa puid on alale istutatud, kuid enamik ilmselt spontaanselt kasvama hakanud. Ala põhjapoolsemas osas kavavad puud tihedalt, mistõttu osa puid on juba konkurentsis alla jäänud ja hääbunud, osa aga veel haljad, kuid suure tõenäosusega osa ka nendest hääbub. Mitmetel kaskedel on tüves vigastused ja mädanikud. Lähialasse on istutatud samuti pärnasid ja vahtraid aga ka nt lehiseid ja tammesid</w:t>
      </w:r>
      <w:r w:rsidR="00BE68EF" w:rsidRPr="00FA2872">
        <w:rPr>
          <w:rFonts w:ascii="Arial" w:hAnsi="Arial" w:cs="Arial"/>
          <w:sz w:val="22"/>
          <w:szCs w:val="22"/>
        </w:rPr>
        <w:t>.</w:t>
      </w:r>
    </w:p>
    <w:p w14:paraId="35058814" w14:textId="12C92F2A" w:rsidR="00493BF8" w:rsidRPr="00FA2872" w:rsidRDefault="00493BF8" w:rsidP="00A37B7E">
      <w:pPr>
        <w:suppressAutoHyphens w:val="0"/>
        <w:autoSpaceDE w:val="0"/>
        <w:autoSpaceDN w:val="0"/>
        <w:adjustRightInd w:val="0"/>
        <w:spacing w:line="240" w:lineRule="auto"/>
        <w:rPr>
          <w:rFonts w:ascii="Arial" w:hAnsi="Arial" w:cs="Arial"/>
          <w:sz w:val="22"/>
          <w:szCs w:val="22"/>
        </w:rPr>
      </w:pPr>
      <w:r w:rsidRPr="00FA2872">
        <w:rPr>
          <w:rFonts w:ascii="Arial" w:hAnsi="Arial" w:cs="Arial"/>
          <w:sz w:val="22"/>
          <w:szCs w:val="22"/>
        </w:rPr>
        <w:t>Kokku identifitseeriti ja hinnati 125 haljastuslikku objekti. Enim on esindatud kased, vahtrad, männid ja pihlakad.</w:t>
      </w:r>
    </w:p>
    <w:p w14:paraId="41B2F885" w14:textId="1B7C9AB3" w:rsidR="00493BF8" w:rsidRPr="00FA2872" w:rsidRDefault="00493BF8" w:rsidP="00247D83">
      <w:pPr>
        <w:spacing w:line="240" w:lineRule="auto"/>
        <w:rPr>
          <w:rFonts w:ascii="Arial" w:hAnsi="Arial" w:cs="Arial"/>
          <w:sz w:val="22"/>
          <w:szCs w:val="22"/>
        </w:rPr>
      </w:pPr>
      <w:r w:rsidRPr="00FA2872">
        <w:rPr>
          <w:rFonts w:ascii="Arial" w:hAnsi="Arial" w:cs="Arial"/>
          <w:sz w:val="22"/>
          <w:szCs w:val="22"/>
        </w:rPr>
        <w:t>Vaadeldaval alal I väärtusklassi (eriti väärtuslikke) ega II väärtusklassi (väärtuslikke) puittaimi ei kasva.</w:t>
      </w:r>
    </w:p>
    <w:p w14:paraId="7ED03C45" w14:textId="2FC5E55A" w:rsidR="00D500FE" w:rsidRPr="00FA2872" w:rsidRDefault="00D500FE" w:rsidP="00247D83">
      <w:pPr>
        <w:spacing w:line="240" w:lineRule="auto"/>
        <w:rPr>
          <w:rFonts w:ascii="Arial" w:hAnsi="Arial" w:cs="Arial"/>
          <w:sz w:val="22"/>
          <w:szCs w:val="22"/>
        </w:rPr>
      </w:pPr>
      <w:r w:rsidRPr="00FA2872">
        <w:rPr>
          <w:rFonts w:ascii="Arial" w:hAnsi="Arial" w:cs="Arial"/>
          <w:sz w:val="22"/>
          <w:szCs w:val="22"/>
        </w:rPr>
        <w:t>Haljastuslikult oluliseks (III väärtusklass) on hinnatud kokku 42 haljastuslikku objekti. Tegemist on suhteliselt heas või vähemalt rahuldavas seisukorras puudega, millel on ka korralik võra ning kasvuperspektiiv.</w:t>
      </w:r>
    </w:p>
    <w:p w14:paraId="2654A747" w14:textId="26CE7A75" w:rsidR="008F57CA" w:rsidRPr="00FA2872" w:rsidRDefault="008F57CA" w:rsidP="00247D83">
      <w:pPr>
        <w:spacing w:line="240" w:lineRule="auto"/>
        <w:rPr>
          <w:rFonts w:ascii="Arial" w:hAnsi="Arial" w:cs="Arial"/>
          <w:sz w:val="22"/>
          <w:szCs w:val="22"/>
        </w:rPr>
      </w:pPr>
      <w:r w:rsidRPr="00FA2872">
        <w:rPr>
          <w:rFonts w:ascii="Arial" w:hAnsi="Arial" w:cs="Arial"/>
          <w:sz w:val="22"/>
          <w:szCs w:val="22"/>
        </w:rPr>
        <w:lastRenderedPageBreak/>
        <w:t>Haljastuslikult väheväärtuslikuks (IV väärtusklass) on hinnatud 64 haljastuslikku objekti. Siia väärtusklassi on hinnatud puud, mis kasvavad allasurutud seisundis, millel on tüves vigastused või mädanikud, samuti puud millel juba oluline osa võrast on kuivanud ning puud millel juurekael ja tüve alumine osa on taimejäänuste ja muude jäätmete alla jäänud, viimasel juhul enamasti kaasnevad ka juba eelnimetatud kahjustused. Siia väärtusklassi on hinnatud ka need vanemas keskeas olevad puud, millel on juba olulised kahjustused, kuid mille eluiga on võimalik veel õigete hooldusvõtetega pikendada ja seeläbi ka puude ohutust suurendada.</w:t>
      </w:r>
    </w:p>
    <w:p w14:paraId="19823E01" w14:textId="09D4120D" w:rsidR="00493BF8" w:rsidRPr="00FA2872" w:rsidRDefault="008F57CA" w:rsidP="00247D83">
      <w:pPr>
        <w:spacing w:line="240" w:lineRule="auto"/>
        <w:rPr>
          <w:rFonts w:ascii="Arial" w:hAnsi="Arial" w:cs="Arial"/>
          <w:sz w:val="22"/>
          <w:szCs w:val="22"/>
        </w:rPr>
      </w:pPr>
      <w:r w:rsidRPr="00FA2872">
        <w:rPr>
          <w:rFonts w:ascii="Arial" w:hAnsi="Arial" w:cs="Arial"/>
          <w:sz w:val="22"/>
          <w:szCs w:val="22"/>
        </w:rPr>
        <w:t xml:space="preserve">V väärtusklassi on hinnatud 19 puud. Tegemist on kas täiesti kuivanud või olulises osas kuivanud puudega, samuti puud, mis on murdumisohtlikud ning </w:t>
      </w:r>
      <w:proofErr w:type="spellStart"/>
      <w:r w:rsidRPr="00FA2872">
        <w:rPr>
          <w:rFonts w:ascii="Arial" w:hAnsi="Arial" w:cs="Arial"/>
          <w:sz w:val="22"/>
          <w:szCs w:val="22"/>
        </w:rPr>
        <w:t>mitmeharulised</w:t>
      </w:r>
      <w:proofErr w:type="spellEnd"/>
      <w:r w:rsidRPr="00FA2872">
        <w:rPr>
          <w:rFonts w:ascii="Arial" w:hAnsi="Arial" w:cs="Arial"/>
          <w:sz w:val="22"/>
          <w:szCs w:val="22"/>
        </w:rPr>
        <w:t xml:space="preserve"> puud, millel on suur risk harude murdumiseks.</w:t>
      </w:r>
      <w:bookmarkEnd w:id="25"/>
    </w:p>
    <w:p w14:paraId="74C140AC" w14:textId="149A0E60" w:rsidR="00247D83" w:rsidRPr="00FA2872" w:rsidRDefault="00247D83" w:rsidP="00247D83">
      <w:pPr>
        <w:spacing w:line="240" w:lineRule="auto"/>
        <w:rPr>
          <w:rFonts w:ascii="Arial" w:hAnsi="Arial" w:cs="Arial"/>
          <w:sz w:val="22"/>
          <w:szCs w:val="22"/>
        </w:rPr>
      </w:pPr>
      <w:r w:rsidRPr="00FA2872">
        <w:rPr>
          <w:rFonts w:ascii="Arial" w:hAnsi="Arial" w:cs="Arial"/>
          <w:sz w:val="22"/>
          <w:szCs w:val="22"/>
        </w:rPr>
        <w:t>Asendusistutuse kohustusega likvideeritavad puud ning selle likvideerimisel nõutav asendusistutuse arv vas</w:t>
      </w:r>
      <w:r w:rsidR="00BA59C9" w:rsidRPr="00FA2872">
        <w:rPr>
          <w:rFonts w:ascii="Arial" w:hAnsi="Arial" w:cs="Arial"/>
          <w:sz w:val="22"/>
          <w:szCs w:val="22"/>
        </w:rPr>
        <w:t xml:space="preserve">tavalt Tallinna Linnavolikogu </w:t>
      </w:r>
      <w:r w:rsidR="00D44F34" w:rsidRPr="00FA2872">
        <w:rPr>
          <w:rFonts w:ascii="Arial" w:hAnsi="Arial" w:cs="Arial"/>
          <w:sz w:val="22"/>
          <w:szCs w:val="22"/>
        </w:rPr>
        <w:t>11</w:t>
      </w:r>
      <w:r w:rsidR="00BA59C9" w:rsidRPr="00FA2872">
        <w:rPr>
          <w:rFonts w:ascii="Arial" w:hAnsi="Arial" w:cs="Arial"/>
          <w:sz w:val="22"/>
          <w:szCs w:val="22"/>
        </w:rPr>
        <w:t xml:space="preserve">. </w:t>
      </w:r>
      <w:r w:rsidR="0039319C" w:rsidRPr="00FA2872">
        <w:rPr>
          <w:rFonts w:ascii="Arial" w:hAnsi="Arial" w:cs="Arial"/>
          <w:sz w:val="22"/>
          <w:szCs w:val="22"/>
        </w:rPr>
        <w:t>v</w:t>
      </w:r>
      <w:r w:rsidR="00BA59C9" w:rsidRPr="00FA2872">
        <w:rPr>
          <w:rFonts w:ascii="Arial" w:hAnsi="Arial" w:cs="Arial"/>
          <w:sz w:val="22"/>
          <w:szCs w:val="22"/>
        </w:rPr>
        <w:t>eebruar</w:t>
      </w:r>
      <w:r w:rsidR="0039319C" w:rsidRPr="00FA2872">
        <w:rPr>
          <w:rFonts w:ascii="Arial" w:hAnsi="Arial" w:cs="Arial"/>
          <w:sz w:val="22"/>
          <w:szCs w:val="22"/>
        </w:rPr>
        <w:t xml:space="preserve"> </w:t>
      </w:r>
      <w:r w:rsidR="00BA59C9" w:rsidRPr="00FA2872">
        <w:rPr>
          <w:rFonts w:ascii="Arial" w:hAnsi="Arial" w:cs="Arial"/>
          <w:sz w:val="22"/>
          <w:szCs w:val="22"/>
        </w:rPr>
        <w:t>2021. a määrusele nr 2</w:t>
      </w:r>
      <w:r w:rsidRPr="00FA2872">
        <w:rPr>
          <w:rFonts w:ascii="Arial" w:hAnsi="Arial" w:cs="Arial"/>
          <w:sz w:val="22"/>
          <w:szCs w:val="22"/>
        </w:rPr>
        <w:t xml:space="preserve"> „</w:t>
      </w:r>
      <w:r w:rsidR="00A23A34" w:rsidRPr="00FA2872">
        <w:rPr>
          <w:rFonts w:ascii="Arial" w:hAnsi="Arial" w:cs="Arial"/>
          <w:sz w:val="22"/>
          <w:szCs w:val="22"/>
        </w:rPr>
        <w:t>Raie-</w:t>
      </w:r>
      <w:r w:rsidR="00BA59C9" w:rsidRPr="00FA2872">
        <w:rPr>
          <w:rFonts w:ascii="Arial" w:hAnsi="Arial" w:cs="Arial"/>
          <w:sz w:val="22"/>
          <w:szCs w:val="22"/>
        </w:rPr>
        <w:t xml:space="preserve"> ja</w:t>
      </w:r>
      <w:r w:rsidRPr="00FA2872">
        <w:rPr>
          <w:rFonts w:ascii="Arial" w:hAnsi="Arial" w:cs="Arial"/>
          <w:sz w:val="22"/>
          <w:szCs w:val="22"/>
        </w:rPr>
        <w:t xml:space="preserve"> </w:t>
      </w:r>
      <w:r w:rsidR="00BA59C9" w:rsidRPr="00FA2872">
        <w:rPr>
          <w:rFonts w:ascii="Arial" w:hAnsi="Arial" w:cs="Arial"/>
          <w:sz w:val="22"/>
          <w:szCs w:val="22"/>
        </w:rPr>
        <w:t>hoolduslõikus</w:t>
      </w:r>
      <w:r w:rsidRPr="00FA2872">
        <w:rPr>
          <w:rFonts w:ascii="Arial" w:hAnsi="Arial" w:cs="Arial"/>
          <w:sz w:val="22"/>
          <w:szCs w:val="22"/>
        </w:rPr>
        <w:t>loa andmise kord” antakse järgneva projekt-staadiumiga.</w:t>
      </w:r>
    </w:p>
    <w:p w14:paraId="34DAFF92" w14:textId="712E01C4" w:rsidR="00F709AA" w:rsidRPr="00FA2872" w:rsidRDefault="00C9353E" w:rsidP="00F709AA">
      <w:pPr>
        <w:spacing w:line="240" w:lineRule="auto"/>
        <w:rPr>
          <w:rFonts w:ascii="Arial" w:hAnsi="Arial" w:cs="Arial"/>
          <w:sz w:val="22"/>
          <w:szCs w:val="22"/>
        </w:rPr>
      </w:pPr>
      <w:r w:rsidRPr="00FA2872">
        <w:rPr>
          <w:rFonts w:ascii="Arial" w:hAnsi="Arial" w:cs="Arial"/>
          <w:sz w:val="22"/>
          <w:szCs w:val="22"/>
        </w:rPr>
        <w:t>Asendusistutuskohustuse mahu</w:t>
      </w:r>
      <w:r w:rsidR="00F709AA" w:rsidRPr="00FA2872">
        <w:rPr>
          <w:rFonts w:ascii="Arial" w:hAnsi="Arial" w:cs="Arial"/>
          <w:sz w:val="22"/>
          <w:szCs w:val="22"/>
        </w:rPr>
        <w:t xml:space="preserve"> arvutuses on lähtutud järgmisest valemist:</w:t>
      </w:r>
    </w:p>
    <w:p w14:paraId="0AEB7174" w14:textId="3AD8EAF8" w:rsidR="00F709AA" w:rsidRPr="00FA2872" w:rsidRDefault="00A23A34" w:rsidP="00F709AA">
      <w:pPr>
        <w:spacing w:line="240" w:lineRule="auto"/>
        <w:rPr>
          <w:rFonts w:ascii="Arial" w:hAnsi="Arial" w:cs="Arial"/>
          <w:sz w:val="22"/>
          <w:szCs w:val="22"/>
        </w:rPr>
      </w:pPr>
      <w:r w:rsidRPr="00FA2872">
        <w:rPr>
          <w:rFonts w:ascii="Arial" w:hAnsi="Arial" w:cs="Arial"/>
          <w:position w:val="-24"/>
          <w:szCs w:val="22"/>
        </w:rPr>
        <w:object w:dxaOrig="2580" w:dyaOrig="620" w14:anchorId="6E526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9pt;height:32.25pt" o:ole="">
            <v:imagedata r:id="rId16" o:title=""/>
          </v:shape>
          <o:OLEObject Type="Embed" ProgID="Equation.3" ShapeID="_x0000_i1071" DrawAspect="Content" ObjectID="_1777817752" r:id="rId17"/>
        </w:object>
      </w:r>
    </w:p>
    <w:p w14:paraId="056C19C7" w14:textId="04C0B499" w:rsidR="00F709AA" w:rsidRPr="00FA2872" w:rsidRDefault="00F709AA" w:rsidP="00F709AA">
      <w:pPr>
        <w:tabs>
          <w:tab w:val="left" w:pos="426"/>
        </w:tabs>
        <w:spacing w:line="240" w:lineRule="auto"/>
        <w:rPr>
          <w:rFonts w:ascii="Arial" w:hAnsi="Arial" w:cs="Arial"/>
          <w:i/>
          <w:sz w:val="22"/>
          <w:szCs w:val="22"/>
        </w:rPr>
      </w:pPr>
      <w:r w:rsidRPr="00FA2872">
        <w:rPr>
          <w:rFonts w:ascii="Arial" w:hAnsi="Arial" w:cs="Arial"/>
          <w:i/>
          <w:sz w:val="22"/>
          <w:szCs w:val="22"/>
        </w:rPr>
        <w:tab/>
        <w:t>D</w:t>
      </w:r>
      <w:r w:rsidR="00BA59C9" w:rsidRPr="00FA2872">
        <w:rPr>
          <w:rFonts w:ascii="Arial" w:hAnsi="Arial" w:cs="Arial"/>
          <w:i/>
          <w:sz w:val="22"/>
          <w:szCs w:val="22"/>
          <w:vertAlign w:val="subscript"/>
        </w:rPr>
        <w:t>1</w:t>
      </w:r>
      <w:r w:rsidRPr="00FA2872">
        <w:rPr>
          <w:rFonts w:ascii="Arial" w:hAnsi="Arial" w:cs="Arial"/>
          <w:i/>
          <w:sz w:val="22"/>
          <w:szCs w:val="22"/>
        </w:rPr>
        <w:t xml:space="preserve"> – </w:t>
      </w:r>
      <w:r w:rsidR="00BA59C9" w:rsidRPr="00FA2872">
        <w:rPr>
          <w:rFonts w:ascii="Arial" w:hAnsi="Arial" w:cs="Arial"/>
          <w:i/>
          <w:sz w:val="22"/>
          <w:szCs w:val="22"/>
        </w:rPr>
        <w:t xml:space="preserve">raiutava puu </w:t>
      </w:r>
      <w:proofErr w:type="spellStart"/>
      <w:r w:rsidR="00BA59C9" w:rsidRPr="00FA2872">
        <w:rPr>
          <w:rFonts w:ascii="Arial" w:hAnsi="Arial" w:cs="Arial"/>
          <w:i/>
          <w:sz w:val="22"/>
          <w:szCs w:val="22"/>
        </w:rPr>
        <w:t>rinnas</w:t>
      </w:r>
      <w:r w:rsidR="00C9353E" w:rsidRPr="00FA2872">
        <w:rPr>
          <w:rFonts w:ascii="Arial" w:hAnsi="Arial" w:cs="Arial"/>
          <w:i/>
          <w:sz w:val="22"/>
          <w:szCs w:val="22"/>
        </w:rPr>
        <w:t>läbi</w:t>
      </w:r>
      <w:r w:rsidR="00BA59C9" w:rsidRPr="00FA2872">
        <w:rPr>
          <w:rFonts w:ascii="Arial" w:hAnsi="Arial" w:cs="Arial"/>
          <w:i/>
          <w:sz w:val="22"/>
          <w:szCs w:val="22"/>
        </w:rPr>
        <w:t>mõõt</w:t>
      </w:r>
      <w:proofErr w:type="spellEnd"/>
      <w:r w:rsidR="00BA59C9" w:rsidRPr="00FA2872">
        <w:rPr>
          <w:rFonts w:ascii="Arial" w:hAnsi="Arial" w:cs="Arial"/>
          <w:i/>
          <w:sz w:val="22"/>
          <w:szCs w:val="22"/>
        </w:rPr>
        <w:t xml:space="preserve"> sentimeetrites, mitme puu puhul läbimõõtude</w:t>
      </w:r>
      <w:r w:rsidRPr="00FA2872">
        <w:rPr>
          <w:rFonts w:ascii="Arial" w:hAnsi="Arial" w:cs="Arial"/>
          <w:i/>
          <w:sz w:val="22"/>
          <w:szCs w:val="22"/>
        </w:rPr>
        <w:t xml:space="preserve"> summa</w:t>
      </w:r>
    </w:p>
    <w:p w14:paraId="1F25A855" w14:textId="77777777" w:rsidR="00F709AA" w:rsidRPr="00FA2872" w:rsidRDefault="00F709AA" w:rsidP="00F709AA">
      <w:pPr>
        <w:spacing w:line="240" w:lineRule="auto"/>
        <w:ind w:left="426"/>
        <w:rPr>
          <w:rFonts w:ascii="Arial" w:hAnsi="Arial" w:cs="Arial"/>
          <w:i/>
          <w:sz w:val="22"/>
          <w:szCs w:val="22"/>
        </w:rPr>
      </w:pPr>
      <w:r w:rsidRPr="00FA2872">
        <w:rPr>
          <w:rFonts w:ascii="Arial" w:hAnsi="Arial" w:cs="Arial"/>
          <w:i/>
          <w:sz w:val="22"/>
          <w:szCs w:val="22"/>
        </w:rPr>
        <w:t>k</w:t>
      </w:r>
      <w:r w:rsidRPr="00FA2872">
        <w:rPr>
          <w:rFonts w:ascii="Arial" w:hAnsi="Arial" w:cs="Arial"/>
          <w:i/>
          <w:sz w:val="22"/>
          <w:szCs w:val="22"/>
          <w:vertAlign w:val="subscript"/>
        </w:rPr>
        <w:t>1</w:t>
      </w:r>
      <w:r w:rsidR="00BA59C9" w:rsidRPr="00FA2872">
        <w:rPr>
          <w:rFonts w:ascii="Arial" w:hAnsi="Arial" w:cs="Arial"/>
          <w:i/>
          <w:sz w:val="22"/>
          <w:szCs w:val="22"/>
        </w:rPr>
        <w:t xml:space="preserve"> – raiutava</w:t>
      </w:r>
      <w:r w:rsidR="0039319C" w:rsidRPr="00FA2872">
        <w:rPr>
          <w:rFonts w:ascii="Arial" w:hAnsi="Arial" w:cs="Arial"/>
          <w:i/>
          <w:sz w:val="22"/>
          <w:szCs w:val="22"/>
        </w:rPr>
        <w:t xml:space="preserve"> </w:t>
      </w:r>
      <w:r w:rsidR="00BA59C9" w:rsidRPr="00FA2872">
        <w:rPr>
          <w:rFonts w:ascii="Arial" w:hAnsi="Arial" w:cs="Arial"/>
          <w:i/>
          <w:sz w:val="22"/>
          <w:szCs w:val="22"/>
        </w:rPr>
        <w:t>puu</w:t>
      </w:r>
      <w:r w:rsidRPr="00FA2872">
        <w:rPr>
          <w:rFonts w:ascii="Arial" w:hAnsi="Arial" w:cs="Arial"/>
          <w:i/>
          <w:sz w:val="22"/>
          <w:szCs w:val="22"/>
        </w:rPr>
        <w:t>liigi koefitsient</w:t>
      </w:r>
    </w:p>
    <w:p w14:paraId="02B791D6" w14:textId="060746F0" w:rsidR="00F709AA" w:rsidRPr="00FA2872" w:rsidRDefault="00F709AA" w:rsidP="00F709AA">
      <w:pPr>
        <w:spacing w:line="240" w:lineRule="auto"/>
        <w:ind w:left="426"/>
        <w:rPr>
          <w:rFonts w:ascii="Arial" w:hAnsi="Arial" w:cs="Arial"/>
          <w:i/>
          <w:sz w:val="22"/>
          <w:szCs w:val="22"/>
        </w:rPr>
      </w:pPr>
      <w:r w:rsidRPr="00FA2872">
        <w:rPr>
          <w:rFonts w:ascii="Arial" w:hAnsi="Arial" w:cs="Arial"/>
          <w:i/>
          <w:sz w:val="22"/>
          <w:szCs w:val="22"/>
        </w:rPr>
        <w:t>k</w:t>
      </w:r>
      <w:r w:rsidRPr="00FA2872">
        <w:rPr>
          <w:rFonts w:ascii="Arial" w:hAnsi="Arial" w:cs="Arial"/>
          <w:i/>
          <w:sz w:val="22"/>
          <w:szCs w:val="22"/>
          <w:vertAlign w:val="subscript"/>
        </w:rPr>
        <w:t>2</w:t>
      </w:r>
      <w:r w:rsidRPr="00FA2872">
        <w:rPr>
          <w:rFonts w:ascii="Arial" w:hAnsi="Arial" w:cs="Arial"/>
          <w:i/>
          <w:sz w:val="22"/>
          <w:szCs w:val="22"/>
        </w:rPr>
        <w:t xml:space="preserve"> – </w:t>
      </w:r>
      <w:r w:rsidR="00BA59C9" w:rsidRPr="00FA2872">
        <w:rPr>
          <w:rFonts w:ascii="Arial" w:hAnsi="Arial" w:cs="Arial"/>
          <w:i/>
          <w:sz w:val="22"/>
          <w:szCs w:val="22"/>
        </w:rPr>
        <w:t xml:space="preserve">raiutava puu </w:t>
      </w:r>
      <w:proofErr w:type="spellStart"/>
      <w:r w:rsidR="00BA59C9" w:rsidRPr="00FA2872">
        <w:rPr>
          <w:rFonts w:ascii="Arial" w:hAnsi="Arial" w:cs="Arial"/>
          <w:i/>
          <w:sz w:val="22"/>
          <w:szCs w:val="22"/>
        </w:rPr>
        <w:t>väärtuskoefitsent</w:t>
      </w:r>
      <w:proofErr w:type="spellEnd"/>
    </w:p>
    <w:p w14:paraId="576260C2" w14:textId="77777777" w:rsidR="00F709AA" w:rsidRPr="00FA2872" w:rsidRDefault="00F709AA" w:rsidP="00F709AA">
      <w:pPr>
        <w:spacing w:line="240" w:lineRule="auto"/>
        <w:ind w:left="426"/>
        <w:rPr>
          <w:rFonts w:ascii="Arial" w:hAnsi="Arial" w:cs="Arial"/>
          <w:i/>
          <w:sz w:val="22"/>
          <w:szCs w:val="22"/>
        </w:rPr>
      </w:pPr>
      <w:r w:rsidRPr="00FA2872">
        <w:rPr>
          <w:rFonts w:ascii="Arial" w:hAnsi="Arial" w:cs="Arial"/>
          <w:i/>
          <w:sz w:val="22"/>
          <w:szCs w:val="22"/>
        </w:rPr>
        <w:t>k</w:t>
      </w:r>
      <w:r w:rsidRPr="00FA2872">
        <w:rPr>
          <w:rFonts w:ascii="Arial" w:hAnsi="Arial" w:cs="Arial"/>
          <w:i/>
          <w:sz w:val="22"/>
          <w:szCs w:val="22"/>
          <w:vertAlign w:val="subscript"/>
        </w:rPr>
        <w:t>3</w:t>
      </w:r>
      <w:r w:rsidRPr="00FA2872">
        <w:rPr>
          <w:rFonts w:ascii="Arial" w:hAnsi="Arial" w:cs="Arial"/>
          <w:i/>
          <w:sz w:val="22"/>
          <w:szCs w:val="22"/>
        </w:rPr>
        <w:t xml:space="preserve"> – </w:t>
      </w:r>
      <w:r w:rsidR="00BA59C9" w:rsidRPr="00FA2872">
        <w:rPr>
          <w:rFonts w:ascii="Arial" w:hAnsi="Arial" w:cs="Arial"/>
          <w:i/>
          <w:sz w:val="22"/>
          <w:szCs w:val="22"/>
        </w:rPr>
        <w:t>raiepõhjuse koefitsient</w:t>
      </w:r>
    </w:p>
    <w:p w14:paraId="7426DE26" w14:textId="450C6716" w:rsidR="00BA59C9" w:rsidRPr="00FA2872" w:rsidRDefault="00BA59C9" w:rsidP="00F709AA">
      <w:pPr>
        <w:spacing w:line="240" w:lineRule="auto"/>
        <w:ind w:left="426"/>
        <w:rPr>
          <w:rFonts w:ascii="Arial" w:hAnsi="Arial" w:cs="Arial"/>
          <w:i/>
          <w:sz w:val="22"/>
          <w:szCs w:val="22"/>
        </w:rPr>
      </w:pPr>
      <w:r w:rsidRPr="00FA2872">
        <w:rPr>
          <w:rFonts w:ascii="Arial" w:hAnsi="Arial" w:cs="Arial"/>
          <w:i/>
          <w:sz w:val="22"/>
          <w:szCs w:val="22"/>
        </w:rPr>
        <w:t>HÜ- haljastusühikud</w:t>
      </w:r>
    </w:p>
    <w:p w14:paraId="3B7AAFD2" w14:textId="0DC1F3D7" w:rsidR="00C9624A" w:rsidRPr="00FA2872" w:rsidRDefault="00BB1FF3" w:rsidP="00FA2872">
      <w:pPr>
        <w:spacing w:before="120" w:line="240" w:lineRule="auto"/>
        <w:rPr>
          <w:rFonts w:ascii="Arial" w:hAnsi="Arial" w:cs="Arial"/>
          <w:sz w:val="22"/>
          <w:szCs w:val="22"/>
        </w:rPr>
      </w:pPr>
      <w:r w:rsidRPr="00FA2872">
        <w:rPr>
          <w:rFonts w:ascii="Arial" w:hAnsi="Arial" w:cs="Arial"/>
          <w:sz w:val="22"/>
          <w:szCs w:val="22"/>
        </w:rPr>
        <w:t>Detailplaneeringuga ette</w:t>
      </w:r>
      <w:r w:rsidR="00C9624A" w:rsidRPr="00FA2872">
        <w:rPr>
          <w:rFonts w:ascii="Arial" w:hAnsi="Arial" w:cs="Arial"/>
          <w:sz w:val="22"/>
          <w:szCs w:val="22"/>
        </w:rPr>
        <w:t>nähtud</w:t>
      </w:r>
      <w:r w:rsidRPr="00FA2872">
        <w:rPr>
          <w:rFonts w:ascii="Arial" w:hAnsi="Arial" w:cs="Arial"/>
          <w:sz w:val="22"/>
          <w:szCs w:val="22"/>
        </w:rPr>
        <w:t xml:space="preserve"> likvideeritud ning asendusistu</w:t>
      </w:r>
      <w:r w:rsidR="00C9624A" w:rsidRPr="00FA2872">
        <w:rPr>
          <w:rFonts w:ascii="Arial" w:hAnsi="Arial" w:cs="Arial"/>
          <w:sz w:val="22"/>
          <w:szCs w:val="22"/>
        </w:rPr>
        <w:t>tuse kohustusega lehtpuud:</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98"/>
        <w:gridCol w:w="1630"/>
        <w:gridCol w:w="708"/>
        <w:gridCol w:w="1843"/>
        <w:gridCol w:w="1134"/>
        <w:gridCol w:w="567"/>
        <w:gridCol w:w="567"/>
        <w:gridCol w:w="567"/>
        <w:gridCol w:w="992"/>
      </w:tblGrid>
      <w:tr w:rsidR="00AB0656" w:rsidRPr="00FA2872" w14:paraId="597083A2" w14:textId="77777777" w:rsidTr="000133D3">
        <w:trPr>
          <w:trHeight w:val="1079"/>
          <w:tblHeader/>
          <w:jc w:val="center"/>
        </w:trPr>
        <w:tc>
          <w:tcPr>
            <w:tcW w:w="426" w:type="dxa"/>
            <w:shd w:val="clear" w:color="auto" w:fill="auto"/>
            <w:vAlign w:val="center"/>
          </w:tcPr>
          <w:p w14:paraId="6CB7EDBE" w14:textId="757E993C" w:rsidR="00AB0656" w:rsidRPr="00FA2872" w:rsidRDefault="00AB0656" w:rsidP="00DB5391">
            <w:pPr>
              <w:spacing w:before="40" w:line="240" w:lineRule="auto"/>
              <w:ind w:left="-108" w:right="-108"/>
              <w:jc w:val="right"/>
              <w:rPr>
                <w:rFonts w:ascii="Arial" w:hAnsi="Arial" w:cs="Arial"/>
                <w:b/>
                <w:sz w:val="22"/>
                <w:szCs w:val="22"/>
              </w:rPr>
            </w:pPr>
            <w:r w:rsidRPr="00FA2872">
              <w:rPr>
                <w:rFonts w:ascii="Arial" w:hAnsi="Arial" w:cs="Arial"/>
                <w:b/>
                <w:sz w:val="22"/>
                <w:szCs w:val="22"/>
              </w:rPr>
              <w:t>Jrk</w:t>
            </w:r>
          </w:p>
        </w:tc>
        <w:tc>
          <w:tcPr>
            <w:tcW w:w="1098" w:type="dxa"/>
            <w:shd w:val="clear" w:color="auto" w:fill="auto"/>
            <w:vAlign w:val="center"/>
          </w:tcPr>
          <w:p w14:paraId="672885C9" w14:textId="407864AC" w:rsidR="00AB0656" w:rsidRPr="00FA2872" w:rsidRDefault="00AB0656" w:rsidP="00DB5391">
            <w:pPr>
              <w:spacing w:before="40" w:line="240" w:lineRule="auto"/>
              <w:ind w:left="-108" w:right="-108"/>
              <w:jc w:val="center"/>
              <w:rPr>
                <w:rFonts w:ascii="Arial" w:hAnsi="Arial" w:cs="Arial"/>
                <w:b/>
                <w:sz w:val="22"/>
                <w:szCs w:val="22"/>
              </w:rPr>
            </w:pPr>
            <w:r w:rsidRPr="00FA2872">
              <w:rPr>
                <w:rFonts w:ascii="Arial" w:hAnsi="Arial" w:cs="Arial"/>
                <w:b/>
                <w:sz w:val="22"/>
                <w:szCs w:val="22"/>
              </w:rPr>
              <w:t xml:space="preserve">Puu nr </w:t>
            </w:r>
            <w:proofErr w:type="spellStart"/>
            <w:r w:rsidRPr="00FA2872">
              <w:rPr>
                <w:rFonts w:ascii="Arial" w:hAnsi="Arial" w:cs="Arial"/>
                <w:b/>
                <w:sz w:val="22"/>
                <w:szCs w:val="22"/>
              </w:rPr>
              <w:t>dendro</w:t>
            </w:r>
            <w:proofErr w:type="spellEnd"/>
            <w:r w:rsidRPr="00FA2872">
              <w:rPr>
                <w:rFonts w:ascii="Arial" w:hAnsi="Arial" w:cs="Arial"/>
                <w:b/>
                <w:sz w:val="22"/>
                <w:szCs w:val="22"/>
              </w:rPr>
              <w:t xml:space="preserve">- loogilises </w:t>
            </w:r>
            <w:proofErr w:type="spellStart"/>
            <w:r w:rsidRPr="00FA2872">
              <w:rPr>
                <w:rFonts w:ascii="Arial" w:hAnsi="Arial" w:cs="Arial"/>
                <w:b/>
                <w:sz w:val="22"/>
                <w:szCs w:val="22"/>
              </w:rPr>
              <w:t>inven</w:t>
            </w:r>
            <w:r w:rsidR="00DB5391" w:rsidRPr="00FA2872">
              <w:rPr>
                <w:rFonts w:ascii="Arial" w:hAnsi="Arial" w:cs="Arial"/>
                <w:b/>
                <w:sz w:val="22"/>
                <w:szCs w:val="22"/>
              </w:rPr>
              <w:t>-</w:t>
            </w:r>
            <w:r w:rsidR="006F0937" w:rsidRPr="00FA2872">
              <w:rPr>
                <w:rFonts w:ascii="Arial" w:hAnsi="Arial" w:cs="Arial"/>
                <w:b/>
                <w:sz w:val="22"/>
                <w:szCs w:val="22"/>
              </w:rPr>
              <w:t>tuuris</w:t>
            </w:r>
            <w:proofErr w:type="spellEnd"/>
          </w:p>
        </w:tc>
        <w:tc>
          <w:tcPr>
            <w:tcW w:w="1630" w:type="dxa"/>
            <w:shd w:val="clear" w:color="auto" w:fill="auto"/>
            <w:vAlign w:val="center"/>
          </w:tcPr>
          <w:p w14:paraId="18A1624A" w14:textId="77777777" w:rsidR="00AB0656" w:rsidRPr="00FA2872" w:rsidRDefault="00AB0656" w:rsidP="00B42DFF">
            <w:pPr>
              <w:spacing w:before="40" w:line="240" w:lineRule="auto"/>
              <w:jc w:val="center"/>
              <w:rPr>
                <w:rFonts w:ascii="Arial" w:hAnsi="Arial" w:cs="Arial"/>
                <w:b/>
                <w:sz w:val="22"/>
                <w:szCs w:val="22"/>
              </w:rPr>
            </w:pPr>
            <w:r w:rsidRPr="00FA2872">
              <w:rPr>
                <w:rFonts w:ascii="Arial" w:hAnsi="Arial" w:cs="Arial"/>
                <w:b/>
                <w:sz w:val="22"/>
                <w:szCs w:val="22"/>
              </w:rPr>
              <w:t>Puu liik</w:t>
            </w:r>
          </w:p>
        </w:tc>
        <w:tc>
          <w:tcPr>
            <w:tcW w:w="708" w:type="dxa"/>
            <w:shd w:val="clear" w:color="auto" w:fill="auto"/>
            <w:vAlign w:val="center"/>
          </w:tcPr>
          <w:p w14:paraId="02446470" w14:textId="77777777" w:rsidR="00AB0656" w:rsidRPr="00FA2872" w:rsidRDefault="00AB0656" w:rsidP="00230208">
            <w:pPr>
              <w:spacing w:before="40" w:line="240" w:lineRule="auto"/>
              <w:ind w:left="-109" w:right="-106"/>
              <w:jc w:val="center"/>
              <w:rPr>
                <w:rFonts w:ascii="Arial" w:hAnsi="Arial" w:cs="Arial"/>
                <w:sz w:val="22"/>
                <w:szCs w:val="22"/>
              </w:rPr>
            </w:pPr>
            <w:proofErr w:type="spellStart"/>
            <w:r w:rsidRPr="00FA2872">
              <w:rPr>
                <w:rFonts w:ascii="Arial" w:hAnsi="Arial" w:cs="Arial"/>
                <w:b/>
                <w:sz w:val="22"/>
                <w:szCs w:val="22"/>
              </w:rPr>
              <w:t>Väär-tus</w:t>
            </w:r>
            <w:proofErr w:type="spellEnd"/>
            <w:r w:rsidRPr="00FA2872">
              <w:rPr>
                <w:rFonts w:ascii="Arial" w:hAnsi="Arial" w:cs="Arial"/>
                <w:b/>
                <w:sz w:val="22"/>
                <w:szCs w:val="22"/>
              </w:rPr>
              <w:t xml:space="preserve"> klass</w:t>
            </w:r>
          </w:p>
        </w:tc>
        <w:tc>
          <w:tcPr>
            <w:tcW w:w="1843" w:type="dxa"/>
            <w:shd w:val="clear" w:color="auto" w:fill="auto"/>
            <w:vAlign w:val="center"/>
          </w:tcPr>
          <w:p w14:paraId="14CDCEF8" w14:textId="77777777" w:rsidR="00AB0656" w:rsidRPr="00FA2872" w:rsidRDefault="00AB0656" w:rsidP="00B42DFF">
            <w:pPr>
              <w:spacing w:before="40" w:line="240" w:lineRule="auto"/>
              <w:jc w:val="center"/>
              <w:rPr>
                <w:rFonts w:ascii="Arial" w:hAnsi="Arial" w:cs="Arial"/>
                <w:sz w:val="22"/>
                <w:szCs w:val="22"/>
              </w:rPr>
            </w:pPr>
            <w:r w:rsidRPr="00FA2872">
              <w:rPr>
                <w:rFonts w:ascii="Arial" w:hAnsi="Arial" w:cs="Arial"/>
                <w:b/>
                <w:sz w:val="22"/>
                <w:szCs w:val="22"/>
              </w:rPr>
              <w:t xml:space="preserve">Likvideeri- </w:t>
            </w:r>
            <w:proofErr w:type="spellStart"/>
            <w:r w:rsidRPr="00FA2872">
              <w:rPr>
                <w:rFonts w:ascii="Arial" w:hAnsi="Arial" w:cs="Arial"/>
                <w:b/>
                <w:sz w:val="22"/>
                <w:szCs w:val="22"/>
              </w:rPr>
              <w:t>mise</w:t>
            </w:r>
            <w:proofErr w:type="spellEnd"/>
            <w:r w:rsidRPr="00FA2872">
              <w:rPr>
                <w:rFonts w:ascii="Arial" w:hAnsi="Arial" w:cs="Arial"/>
                <w:b/>
                <w:sz w:val="22"/>
                <w:szCs w:val="22"/>
              </w:rPr>
              <w:t xml:space="preserve"> põhjendus</w:t>
            </w:r>
          </w:p>
        </w:tc>
        <w:tc>
          <w:tcPr>
            <w:tcW w:w="1134" w:type="dxa"/>
            <w:shd w:val="clear" w:color="auto" w:fill="auto"/>
            <w:vAlign w:val="center"/>
          </w:tcPr>
          <w:p w14:paraId="3689AF01" w14:textId="5735AC0A" w:rsidR="00AB0656" w:rsidRPr="00FA2872" w:rsidRDefault="00FA2872" w:rsidP="00B42DFF">
            <w:pPr>
              <w:spacing w:before="40" w:line="240" w:lineRule="auto"/>
              <w:jc w:val="center"/>
              <w:rPr>
                <w:rFonts w:ascii="Arial" w:hAnsi="Arial" w:cs="Arial"/>
                <w:sz w:val="22"/>
                <w:szCs w:val="22"/>
              </w:rPr>
            </w:pPr>
            <w:r>
              <w:rPr>
                <w:rFonts w:ascii="Arial" w:hAnsi="Arial" w:cs="Arial"/>
                <w:b/>
                <w:noProof/>
                <w:sz w:val="22"/>
                <w:szCs w:val="22"/>
              </w:rPr>
              <w:pict w14:anchorId="20292901">
                <v:shapetype id="_x0000_t32" coordsize="21600,21600" o:spt="32" o:oned="t" path="m,l21600,21600e" filled="f">
                  <v:path arrowok="t" fillok="f" o:connecttype="none"/>
                  <o:lock v:ext="edit" shapetype="t"/>
                </v:shapetype>
                <v:shape id="_x0000_s2057" type="#_x0000_t32" style="position:absolute;left:0;text-align:left;margin-left:50.95pt;margin-top:15.1pt;width:85.75pt;height:.05pt;z-index:251681792;mso-position-horizontal-relative:text;mso-position-vertical-relative:text" o:connectortype="straight" strokeweight=".25pt"/>
              </w:pict>
            </w:r>
            <w:r w:rsidR="00AB0656" w:rsidRPr="00FA2872">
              <w:rPr>
                <w:rFonts w:ascii="Arial" w:hAnsi="Arial" w:cs="Arial"/>
                <w:b/>
                <w:sz w:val="22"/>
                <w:szCs w:val="22"/>
              </w:rPr>
              <w:t>D</w:t>
            </w:r>
            <w:r w:rsidR="00C9353E" w:rsidRPr="00FA2872">
              <w:rPr>
                <w:rFonts w:ascii="Arial" w:hAnsi="Arial" w:cs="Arial"/>
                <w:b/>
                <w:sz w:val="18"/>
                <w:szCs w:val="22"/>
              </w:rPr>
              <w:t>1</w:t>
            </w:r>
            <w:r w:rsidR="00AB0656" w:rsidRPr="00FA2872">
              <w:rPr>
                <w:rFonts w:ascii="Arial" w:hAnsi="Arial" w:cs="Arial"/>
                <w:b/>
                <w:sz w:val="22"/>
                <w:szCs w:val="22"/>
              </w:rPr>
              <w:t xml:space="preserve">, rinnas- </w:t>
            </w:r>
            <w:proofErr w:type="spellStart"/>
            <w:r w:rsidR="00AB0656" w:rsidRPr="00FA2872">
              <w:rPr>
                <w:rFonts w:ascii="Arial" w:hAnsi="Arial" w:cs="Arial"/>
                <w:b/>
                <w:sz w:val="22"/>
                <w:szCs w:val="22"/>
              </w:rPr>
              <w:t>dia</w:t>
            </w:r>
            <w:proofErr w:type="spellEnd"/>
            <w:r w:rsidR="00AB0656" w:rsidRPr="00FA2872">
              <w:rPr>
                <w:rFonts w:ascii="Arial" w:hAnsi="Arial" w:cs="Arial"/>
                <w:b/>
                <w:sz w:val="22"/>
                <w:szCs w:val="22"/>
              </w:rPr>
              <w:t>- meeter</w:t>
            </w:r>
          </w:p>
        </w:tc>
        <w:tc>
          <w:tcPr>
            <w:tcW w:w="1701" w:type="dxa"/>
            <w:gridSpan w:val="3"/>
            <w:shd w:val="clear" w:color="auto" w:fill="auto"/>
            <w:vAlign w:val="center"/>
          </w:tcPr>
          <w:p w14:paraId="5B0B789A" w14:textId="57398225" w:rsidR="00AB0656" w:rsidRPr="00FA2872" w:rsidRDefault="00AB0656" w:rsidP="00230208">
            <w:pPr>
              <w:spacing w:before="40" w:line="240" w:lineRule="auto"/>
              <w:jc w:val="center"/>
              <w:rPr>
                <w:rFonts w:ascii="Arial" w:hAnsi="Arial" w:cs="Arial"/>
                <w:b/>
                <w:sz w:val="22"/>
                <w:szCs w:val="22"/>
              </w:rPr>
            </w:pPr>
            <w:r w:rsidRPr="00FA2872">
              <w:rPr>
                <w:rFonts w:ascii="Arial" w:hAnsi="Arial" w:cs="Arial"/>
                <w:b/>
                <w:sz w:val="22"/>
                <w:szCs w:val="22"/>
              </w:rPr>
              <w:t>Koefitsiendid</w:t>
            </w:r>
          </w:p>
          <w:p w14:paraId="621E9179" w14:textId="54429923" w:rsidR="00230208" w:rsidRPr="00FA2872" w:rsidRDefault="00FA2872" w:rsidP="00230208">
            <w:pPr>
              <w:spacing w:before="40" w:line="240" w:lineRule="auto"/>
              <w:jc w:val="center"/>
              <w:rPr>
                <w:rFonts w:ascii="Arial" w:hAnsi="Arial" w:cs="Arial"/>
                <w:b/>
                <w:sz w:val="22"/>
                <w:szCs w:val="22"/>
              </w:rPr>
            </w:pPr>
            <w:r>
              <w:rPr>
                <w:rFonts w:ascii="Arial" w:hAnsi="Arial" w:cs="Arial"/>
                <w:b/>
                <w:noProof/>
                <w:sz w:val="22"/>
                <w:szCs w:val="22"/>
              </w:rPr>
              <w:pict w14:anchorId="43F6EEFB">
                <v:shape id="_x0000_s2060" type="#_x0000_t32" style="position:absolute;left:0;text-align:left;margin-left:22.4pt;margin-top:6.4pt;width:0;height:44.55pt;flip:y;z-index:251684864" o:connectortype="straight" strokeweight=".25pt"/>
              </w:pict>
            </w:r>
            <w:r>
              <w:rPr>
                <w:rFonts w:ascii="Arial" w:hAnsi="Arial" w:cs="Arial"/>
                <w:b/>
                <w:noProof/>
                <w:sz w:val="22"/>
                <w:szCs w:val="22"/>
              </w:rPr>
              <w:pict w14:anchorId="43F6EEFB">
                <v:shape id="_x0000_s2059" type="#_x0000_t32" style="position:absolute;left:0;text-align:left;margin-left:51.1pt;margin-top:6.6pt;width:0;height:44.55pt;flip:y;z-index:251683840" o:connectortype="straight" strokeweight=".25pt"/>
              </w:pict>
            </w:r>
            <w:r w:rsidRPr="00FA2872">
              <w:rPr>
                <w:rFonts w:ascii="Arial" w:hAnsi="Arial" w:cs="Arial"/>
                <w:b/>
                <w:sz w:val="22"/>
                <w:szCs w:val="22"/>
              </w:rPr>
              <w:pict w14:anchorId="32B22F9B">
                <v:shapetype id="_x0000_t202" coordsize="21600,21600" o:spt="202" path="m,l,21600r21600,l21600,xe">
                  <v:stroke joinstyle="miter"/>
                  <v:path gradientshapeok="t" o:connecttype="rect"/>
                </v:shapetype>
                <v:shape id="Text Box 4" o:spid="_x0000_s2052" type="#_x0000_t202" style="position:absolute;left:0;text-align:left;margin-left:-4.8pt;margin-top:11.75pt;width:28.05pt;height:27.05pt;z-index:251678720;visibility:visible;mso-position-horizontal-relative:text;mso-position-vertical-relative:text;v-text-anchor:top" strokecolor="white [3212]">
                  <v:textbox style="mso-next-textbox:#Text Box 4">
                    <w:txbxContent>
                      <w:p w14:paraId="6C5B178D" w14:textId="77777777" w:rsidR="00D46E44" w:rsidRDefault="00D46E44" w:rsidP="00D46E44">
                        <w:r>
                          <w:rPr>
                            <w:rFonts w:ascii="Arial" w:hAnsi="Arial" w:cs="Arial"/>
                            <w:b/>
                            <w:sz w:val="22"/>
                            <w:szCs w:val="22"/>
                          </w:rPr>
                          <w:t>k</w:t>
                        </w:r>
                        <w:r w:rsidRPr="00AB0656">
                          <w:rPr>
                            <w:rFonts w:ascii="Arial" w:hAnsi="Arial" w:cs="Arial"/>
                            <w:b/>
                            <w:sz w:val="22"/>
                            <w:szCs w:val="22"/>
                            <w:vertAlign w:val="subscript"/>
                          </w:rPr>
                          <w:t>1</w:t>
                        </w:r>
                        <w:r w:rsidRPr="006E6A73">
                          <w:rPr>
                            <w:rFonts w:ascii="Arial" w:hAnsi="Arial" w:cs="Arial"/>
                            <w:b/>
                            <w:noProof/>
                            <w:sz w:val="22"/>
                            <w:szCs w:val="22"/>
                            <w:vertAlign w:val="subscript"/>
                            <w:lang w:eastAsia="et-EE"/>
                          </w:rPr>
                          <w:drawing>
                            <wp:inline distT="0" distB="0" distL="0" distR="0" wp14:anchorId="7DA35FF3" wp14:editId="7FA4E47C">
                              <wp:extent cx="159385" cy="54610"/>
                              <wp:effectExtent l="0" t="0" r="0" b="2540"/>
                              <wp:docPr id="1148970380" name="Picture 114897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385" cy="54610"/>
                                      </a:xfrm>
                                      <a:prstGeom prst="rect">
                                        <a:avLst/>
                                      </a:prstGeom>
                                      <a:noFill/>
                                      <a:ln>
                                        <a:noFill/>
                                      </a:ln>
                                    </pic:spPr>
                                  </pic:pic>
                                </a:graphicData>
                              </a:graphic>
                            </wp:inline>
                          </w:drawing>
                        </w:r>
                      </w:p>
                    </w:txbxContent>
                  </v:textbox>
                </v:shape>
              </w:pict>
            </w:r>
            <w:r w:rsidR="00000000" w:rsidRPr="00FA2872">
              <w:rPr>
                <w:rFonts w:ascii="Arial" w:hAnsi="Arial" w:cs="Arial"/>
                <w:b/>
                <w:sz w:val="22"/>
                <w:szCs w:val="22"/>
              </w:rPr>
              <w:pict w14:anchorId="005848BF">
                <v:shape id="Text Box 10" o:spid="_x0000_s2054" type="#_x0000_t202" style="position:absolute;left:0;text-align:left;margin-left:50.5pt;margin-top:11.25pt;width:27.65pt;height:26.9pt;z-index:251680768;visibility:visible;mso-wrap-style:square;v-text-anchor:top" strokecolor="white [3212]">
                  <v:textbox style="mso-next-textbox:#Text Box 10">
                    <w:txbxContent>
                      <w:p w14:paraId="366D0E84" w14:textId="77777777" w:rsidR="00D46E44" w:rsidRDefault="00D46E44" w:rsidP="00D46E44">
                        <w:r>
                          <w:rPr>
                            <w:rFonts w:ascii="Arial" w:hAnsi="Arial" w:cs="Arial"/>
                            <w:b/>
                            <w:sz w:val="22"/>
                            <w:szCs w:val="22"/>
                          </w:rPr>
                          <w:t>k</w:t>
                        </w:r>
                        <w:r>
                          <w:rPr>
                            <w:rFonts w:ascii="Arial" w:hAnsi="Arial" w:cs="Arial"/>
                            <w:b/>
                            <w:sz w:val="22"/>
                            <w:szCs w:val="22"/>
                            <w:vertAlign w:val="subscript"/>
                          </w:rPr>
                          <w:t>3</w:t>
                        </w:r>
                      </w:p>
                    </w:txbxContent>
                  </v:textbox>
                </v:shape>
              </w:pict>
            </w:r>
            <w:r w:rsidR="00000000" w:rsidRPr="00FA2872">
              <w:rPr>
                <w:rFonts w:ascii="Arial" w:hAnsi="Arial" w:cs="Arial"/>
                <w:b/>
                <w:sz w:val="22"/>
                <w:szCs w:val="22"/>
              </w:rPr>
              <w:pict w14:anchorId="3E46C866">
                <v:shape id="Text Box 9" o:spid="_x0000_s2053" type="#_x0000_t202" style="position:absolute;left:0;text-align:left;margin-left:22.65pt;margin-top:11.2pt;width:27.65pt;height:26.85pt;z-index:251679744;visibility:visible;mso-wrap-style:square;v-text-anchor:top" strokecolor="white [3212]">
                  <v:textbox style="mso-next-textbox:#Text Box 9">
                    <w:txbxContent>
                      <w:p w14:paraId="73DE68F2" w14:textId="77777777" w:rsidR="00D46E44" w:rsidRDefault="00D46E44" w:rsidP="00D46E44">
                        <w:r>
                          <w:rPr>
                            <w:rFonts w:ascii="Arial" w:hAnsi="Arial" w:cs="Arial"/>
                            <w:b/>
                            <w:sz w:val="22"/>
                            <w:szCs w:val="22"/>
                          </w:rPr>
                          <w:t>k</w:t>
                        </w:r>
                        <w:r>
                          <w:rPr>
                            <w:rFonts w:ascii="Arial" w:hAnsi="Arial" w:cs="Arial"/>
                            <w:b/>
                            <w:sz w:val="22"/>
                            <w:szCs w:val="22"/>
                            <w:vertAlign w:val="subscript"/>
                          </w:rPr>
                          <w:t>2</w:t>
                        </w:r>
                      </w:p>
                    </w:txbxContent>
                  </v:textbox>
                </v:shape>
              </w:pict>
            </w:r>
          </w:p>
        </w:tc>
        <w:tc>
          <w:tcPr>
            <w:tcW w:w="992" w:type="dxa"/>
            <w:shd w:val="clear" w:color="auto" w:fill="auto"/>
            <w:vAlign w:val="center"/>
          </w:tcPr>
          <w:p w14:paraId="49BFAD84" w14:textId="77777777" w:rsidR="00AB0656" w:rsidRPr="00FA2872" w:rsidRDefault="00BA59C9" w:rsidP="00AB0656">
            <w:pPr>
              <w:spacing w:before="40" w:line="240" w:lineRule="auto"/>
              <w:ind w:left="-76" w:right="-108"/>
              <w:jc w:val="center"/>
              <w:rPr>
                <w:rFonts w:ascii="Arial" w:hAnsi="Arial" w:cs="Arial"/>
                <w:sz w:val="22"/>
                <w:szCs w:val="22"/>
              </w:rPr>
            </w:pPr>
            <w:r w:rsidRPr="00FA2872">
              <w:rPr>
                <w:rFonts w:ascii="Arial" w:hAnsi="Arial" w:cs="Arial"/>
                <w:b/>
                <w:sz w:val="22"/>
                <w:szCs w:val="22"/>
              </w:rPr>
              <w:t>HÜ</w:t>
            </w:r>
          </w:p>
        </w:tc>
      </w:tr>
      <w:tr w:rsidR="00664D63" w:rsidRPr="00FA2872" w14:paraId="69565E8B" w14:textId="77777777" w:rsidTr="000133D3">
        <w:trPr>
          <w:trHeight w:val="265"/>
          <w:jc w:val="center"/>
        </w:trPr>
        <w:tc>
          <w:tcPr>
            <w:tcW w:w="426" w:type="dxa"/>
            <w:shd w:val="clear" w:color="auto" w:fill="auto"/>
            <w:vAlign w:val="center"/>
          </w:tcPr>
          <w:p w14:paraId="4C76C028" w14:textId="77777777" w:rsidR="00664D63" w:rsidRPr="00FA2872" w:rsidRDefault="00664D63"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02B6A45D" w14:textId="36BD2232" w:rsidR="00664D63" w:rsidRPr="00FA2872" w:rsidRDefault="0081753E" w:rsidP="00664D63">
            <w:pPr>
              <w:spacing w:line="240" w:lineRule="auto"/>
              <w:jc w:val="center"/>
              <w:rPr>
                <w:rFonts w:ascii="Arial" w:hAnsi="Arial" w:cs="Arial"/>
                <w:sz w:val="22"/>
                <w:szCs w:val="22"/>
              </w:rPr>
            </w:pPr>
            <w:r w:rsidRPr="00FA2872">
              <w:rPr>
                <w:rFonts w:ascii="Arial" w:hAnsi="Arial" w:cs="Arial"/>
                <w:sz w:val="22"/>
                <w:szCs w:val="22"/>
              </w:rPr>
              <w:t>74</w:t>
            </w:r>
          </w:p>
        </w:tc>
        <w:tc>
          <w:tcPr>
            <w:tcW w:w="1630" w:type="dxa"/>
            <w:shd w:val="clear" w:color="auto" w:fill="auto"/>
            <w:vAlign w:val="center"/>
          </w:tcPr>
          <w:p w14:paraId="33CC317E" w14:textId="715AB8E5" w:rsidR="00664D63" w:rsidRPr="00FA2872" w:rsidRDefault="00664D63" w:rsidP="005B311D">
            <w:pPr>
              <w:spacing w:line="240" w:lineRule="auto"/>
              <w:ind w:left="-107" w:right="-109"/>
              <w:jc w:val="center"/>
              <w:rPr>
                <w:rFonts w:ascii="Arial" w:hAnsi="Arial" w:cs="Arial"/>
                <w:sz w:val="22"/>
                <w:szCs w:val="22"/>
              </w:rPr>
            </w:pPr>
            <w:r w:rsidRPr="00FA2872">
              <w:rPr>
                <w:rFonts w:ascii="Arial" w:hAnsi="Arial" w:cs="Arial"/>
                <w:sz w:val="22"/>
                <w:szCs w:val="22"/>
              </w:rPr>
              <w:t xml:space="preserve">harilik </w:t>
            </w:r>
            <w:r w:rsidR="0081753E" w:rsidRPr="00FA2872">
              <w:rPr>
                <w:rFonts w:ascii="Arial" w:hAnsi="Arial" w:cs="Arial"/>
                <w:sz w:val="22"/>
                <w:szCs w:val="22"/>
              </w:rPr>
              <w:t>jalakas</w:t>
            </w:r>
          </w:p>
        </w:tc>
        <w:tc>
          <w:tcPr>
            <w:tcW w:w="708" w:type="dxa"/>
            <w:shd w:val="clear" w:color="auto" w:fill="auto"/>
            <w:vAlign w:val="center"/>
          </w:tcPr>
          <w:p w14:paraId="3B9380F9" w14:textId="375D9492" w:rsidR="00664D63" w:rsidRPr="00FA2872" w:rsidRDefault="0081753E" w:rsidP="0016403D">
            <w:pPr>
              <w:spacing w:line="240" w:lineRule="auto"/>
              <w:jc w:val="center"/>
              <w:rPr>
                <w:rFonts w:ascii="Arial" w:hAnsi="Arial" w:cs="Arial"/>
                <w:sz w:val="22"/>
                <w:szCs w:val="22"/>
              </w:rPr>
            </w:pPr>
            <w:r w:rsidRPr="00FA2872">
              <w:rPr>
                <w:rFonts w:ascii="Arial" w:hAnsi="Arial" w:cs="Arial"/>
                <w:sz w:val="22"/>
                <w:szCs w:val="22"/>
              </w:rPr>
              <w:t>I</w:t>
            </w:r>
            <w:r w:rsidR="00664D63" w:rsidRPr="00FA2872">
              <w:rPr>
                <w:rFonts w:ascii="Arial" w:hAnsi="Arial" w:cs="Arial"/>
                <w:sz w:val="22"/>
                <w:szCs w:val="22"/>
              </w:rPr>
              <w:t>V</w:t>
            </w:r>
          </w:p>
        </w:tc>
        <w:tc>
          <w:tcPr>
            <w:tcW w:w="1843" w:type="dxa"/>
            <w:shd w:val="clear" w:color="auto" w:fill="auto"/>
            <w:vAlign w:val="center"/>
          </w:tcPr>
          <w:p w14:paraId="31F171E8" w14:textId="77777777" w:rsidR="00664D63" w:rsidRPr="00FA2872" w:rsidRDefault="00664D63" w:rsidP="005B311D">
            <w:pPr>
              <w:spacing w:line="240" w:lineRule="auto"/>
              <w:jc w:val="center"/>
              <w:rPr>
                <w:rFonts w:ascii="Arial" w:hAnsi="Arial" w:cs="Arial"/>
                <w:sz w:val="22"/>
                <w:szCs w:val="22"/>
              </w:rPr>
            </w:pPr>
            <w:r w:rsidRPr="00FA2872">
              <w:rPr>
                <w:rFonts w:ascii="Arial" w:hAnsi="Arial" w:cs="Arial"/>
                <w:sz w:val="22"/>
                <w:szCs w:val="22"/>
              </w:rPr>
              <w:t xml:space="preserve">jääb </w:t>
            </w:r>
            <w:r w:rsidR="0081753E" w:rsidRPr="00FA2872">
              <w:rPr>
                <w:rFonts w:ascii="Arial" w:hAnsi="Arial" w:cs="Arial"/>
                <w:sz w:val="22"/>
                <w:szCs w:val="22"/>
              </w:rPr>
              <w:t>tehnovõrgu</w:t>
            </w:r>
          </w:p>
          <w:p w14:paraId="24C7A4E7" w14:textId="695D323F" w:rsidR="0081753E" w:rsidRPr="00FA2872" w:rsidRDefault="0081753E" w:rsidP="005B311D">
            <w:pPr>
              <w:spacing w:line="240" w:lineRule="auto"/>
              <w:jc w:val="center"/>
              <w:rPr>
                <w:rFonts w:ascii="Arial" w:hAnsi="Arial" w:cs="Arial"/>
                <w:sz w:val="22"/>
                <w:szCs w:val="22"/>
              </w:rPr>
            </w:pPr>
            <w:r w:rsidRPr="00FA2872">
              <w:rPr>
                <w:rFonts w:ascii="Arial" w:hAnsi="Arial" w:cs="Arial"/>
                <w:sz w:val="22"/>
                <w:szCs w:val="22"/>
              </w:rPr>
              <w:t>trassi alla</w:t>
            </w:r>
          </w:p>
        </w:tc>
        <w:tc>
          <w:tcPr>
            <w:tcW w:w="1134" w:type="dxa"/>
            <w:shd w:val="clear" w:color="auto" w:fill="auto"/>
            <w:vAlign w:val="center"/>
          </w:tcPr>
          <w:p w14:paraId="1A0E0098" w14:textId="56E6DC1E" w:rsidR="00664D63" w:rsidRPr="00FA2872" w:rsidRDefault="0081753E" w:rsidP="004F1EF5">
            <w:pPr>
              <w:spacing w:line="240" w:lineRule="auto"/>
              <w:ind w:left="-106" w:right="-108"/>
              <w:jc w:val="center"/>
              <w:rPr>
                <w:rFonts w:ascii="Arial" w:hAnsi="Arial" w:cs="Arial"/>
                <w:sz w:val="22"/>
                <w:szCs w:val="22"/>
              </w:rPr>
            </w:pPr>
            <w:r w:rsidRPr="00FA2872">
              <w:rPr>
                <w:rFonts w:ascii="Arial" w:hAnsi="Arial" w:cs="Arial"/>
                <w:sz w:val="22"/>
                <w:szCs w:val="22"/>
              </w:rPr>
              <w:t>61</w:t>
            </w:r>
          </w:p>
        </w:tc>
        <w:tc>
          <w:tcPr>
            <w:tcW w:w="567" w:type="dxa"/>
            <w:shd w:val="clear" w:color="auto" w:fill="auto"/>
            <w:vAlign w:val="center"/>
          </w:tcPr>
          <w:p w14:paraId="2639966B" w14:textId="5EE7590A" w:rsidR="00664D63" w:rsidRPr="00FA2872" w:rsidRDefault="00CA34DF"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0A4C607D" w14:textId="48196920" w:rsidR="00664D63" w:rsidRPr="00FA2872" w:rsidRDefault="00CA34DF"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2</w:t>
            </w:r>
          </w:p>
        </w:tc>
        <w:tc>
          <w:tcPr>
            <w:tcW w:w="567" w:type="dxa"/>
            <w:shd w:val="clear" w:color="auto" w:fill="auto"/>
            <w:vAlign w:val="center"/>
          </w:tcPr>
          <w:p w14:paraId="2F1E582E" w14:textId="3536F2AF" w:rsidR="00664D63" w:rsidRPr="00FA2872" w:rsidRDefault="00E23CE3"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5</w:t>
            </w:r>
          </w:p>
        </w:tc>
        <w:tc>
          <w:tcPr>
            <w:tcW w:w="992" w:type="dxa"/>
            <w:shd w:val="clear" w:color="auto" w:fill="auto"/>
            <w:vAlign w:val="center"/>
          </w:tcPr>
          <w:p w14:paraId="3A299C1A" w14:textId="09050299" w:rsidR="00664D63" w:rsidRPr="00FA2872" w:rsidRDefault="00CF7C55" w:rsidP="00664D63">
            <w:pPr>
              <w:spacing w:line="240" w:lineRule="auto"/>
              <w:jc w:val="center"/>
              <w:rPr>
                <w:rFonts w:ascii="Arial" w:hAnsi="Arial" w:cs="Arial"/>
                <w:sz w:val="22"/>
                <w:szCs w:val="22"/>
              </w:rPr>
            </w:pPr>
            <w:r w:rsidRPr="00FA2872">
              <w:rPr>
                <w:rFonts w:ascii="Arial" w:hAnsi="Arial" w:cs="Arial"/>
                <w:sz w:val="22"/>
                <w:szCs w:val="22"/>
              </w:rPr>
              <w:t>35</w:t>
            </w:r>
          </w:p>
        </w:tc>
      </w:tr>
      <w:tr w:rsidR="00664D63" w:rsidRPr="00FA2872" w14:paraId="3FD9B00B" w14:textId="77777777" w:rsidTr="000133D3">
        <w:trPr>
          <w:trHeight w:val="265"/>
          <w:jc w:val="center"/>
        </w:trPr>
        <w:tc>
          <w:tcPr>
            <w:tcW w:w="426" w:type="dxa"/>
            <w:shd w:val="clear" w:color="auto" w:fill="auto"/>
            <w:vAlign w:val="center"/>
          </w:tcPr>
          <w:p w14:paraId="3175F72E" w14:textId="77777777" w:rsidR="00664D63" w:rsidRPr="00FA2872" w:rsidRDefault="00664D63"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15985CC8" w14:textId="44B04115" w:rsidR="00664D63" w:rsidRPr="00FA2872" w:rsidRDefault="00CA34DF" w:rsidP="00664D63">
            <w:pPr>
              <w:spacing w:line="240" w:lineRule="auto"/>
              <w:jc w:val="center"/>
              <w:rPr>
                <w:rFonts w:ascii="Arial" w:hAnsi="Arial" w:cs="Arial"/>
                <w:sz w:val="22"/>
                <w:szCs w:val="22"/>
              </w:rPr>
            </w:pPr>
            <w:r w:rsidRPr="00FA2872">
              <w:rPr>
                <w:rFonts w:ascii="Arial" w:hAnsi="Arial" w:cs="Arial"/>
                <w:sz w:val="22"/>
                <w:szCs w:val="22"/>
              </w:rPr>
              <w:t>81</w:t>
            </w:r>
          </w:p>
        </w:tc>
        <w:tc>
          <w:tcPr>
            <w:tcW w:w="1630" w:type="dxa"/>
            <w:shd w:val="clear" w:color="auto" w:fill="auto"/>
            <w:vAlign w:val="center"/>
          </w:tcPr>
          <w:p w14:paraId="112C198F" w14:textId="1E46F664" w:rsidR="00664D63" w:rsidRPr="00FA2872" w:rsidRDefault="00DB5391" w:rsidP="00DB5391">
            <w:pPr>
              <w:spacing w:line="240" w:lineRule="auto"/>
              <w:ind w:right="-149"/>
              <w:jc w:val="center"/>
              <w:rPr>
                <w:rFonts w:ascii="Arial" w:hAnsi="Arial" w:cs="Arial"/>
                <w:sz w:val="22"/>
                <w:szCs w:val="22"/>
              </w:rPr>
            </w:pPr>
            <w:r w:rsidRPr="00FA2872">
              <w:rPr>
                <w:rFonts w:ascii="Arial" w:hAnsi="Arial" w:cs="Arial"/>
                <w:sz w:val="22"/>
                <w:szCs w:val="22"/>
              </w:rPr>
              <w:t>h</w:t>
            </w:r>
            <w:r w:rsidR="00CA34DF" w:rsidRPr="00FA2872">
              <w:rPr>
                <w:rFonts w:ascii="Arial" w:hAnsi="Arial" w:cs="Arial"/>
                <w:sz w:val="22"/>
                <w:szCs w:val="22"/>
              </w:rPr>
              <w:t>arilik pihlakas</w:t>
            </w:r>
          </w:p>
        </w:tc>
        <w:tc>
          <w:tcPr>
            <w:tcW w:w="708" w:type="dxa"/>
            <w:shd w:val="clear" w:color="auto" w:fill="auto"/>
            <w:vAlign w:val="center"/>
          </w:tcPr>
          <w:p w14:paraId="63DD3F90" w14:textId="3EAC2C0C" w:rsidR="00664D63" w:rsidRPr="00FA2872" w:rsidRDefault="00CA34DF" w:rsidP="0016403D">
            <w:pPr>
              <w:spacing w:line="240" w:lineRule="auto"/>
              <w:jc w:val="center"/>
              <w:rPr>
                <w:rFonts w:ascii="Arial" w:hAnsi="Arial" w:cs="Arial"/>
                <w:sz w:val="22"/>
                <w:szCs w:val="22"/>
              </w:rPr>
            </w:pPr>
            <w:r w:rsidRPr="00FA2872">
              <w:rPr>
                <w:rFonts w:ascii="Arial" w:hAnsi="Arial" w:cs="Arial"/>
                <w:sz w:val="22"/>
                <w:szCs w:val="22"/>
              </w:rPr>
              <w:t>V</w:t>
            </w:r>
          </w:p>
        </w:tc>
        <w:tc>
          <w:tcPr>
            <w:tcW w:w="1843" w:type="dxa"/>
            <w:shd w:val="clear" w:color="auto" w:fill="auto"/>
            <w:vAlign w:val="center"/>
          </w:tcPr>
          <w:p w14:paraId="39DC757E" w14:textId="77777777" w:rsidR="00664D63" w:rsidRPr="00FA2872" w:rsidRDefault="00664D63"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5994381E" w14:textId="77EC2B3B" w:rsidR="00664D63" w:rsidRPr="00FA2872" w:rsidRDefault="00190EA2" w:rsidP="000133D3">
            <w:pPr>
              <w:spacing w:line="240" w:lineRule="auto"/>
              <w:jc w:val="center"/>
              <w:rPr>
                <w:rFonts w:ascii="Arial" w:hAnsi="Arial" w:cs="Arial"/>
                <w:sz w:val="22"/>
                <w:szCs w:val="22"/>
              </w:rPr>
            </w:pPr>
            <w:r w:rsidRPr="00FA2872">
              <w:rPr>
                <w:rFonts w:ascii="Arial" w:hAnsi="Arial" w:cs="Arial"/>
                <w:sz w:val="22"/>
                <w:szCs w:val="22"/>
              </w:rPr>
              <w:t>26,</w:t>
            </w:r>
            <w:r w:rsidR="000133D3" w:rsidRPr="00FA2872">
              <w:rPr>
                <w:rFonts w:ascii="Arial" w:hAnsi="Arial" w:cs="Arial"/>
                <w:sz w:val="22"/>
                <w:szCs w:val="22"/>
              </w:rPr>
              <w:t xml:space="preserve"> </w:t>
            </w:r>
            <w:r w:rsidRPr="00FA2872">
              <w:rPr>
                <w:rFonts w:ascii="Arial" w:hAnsi="Arial" w:cs="Arial"/>
                <w:sz w:val="22"/>
                <w:szCs w:val="22"/>
              </w:rPr>
              <w:t>15,</w:t>
            </w:r>
            <w:r w:rsidR="00DB5391" w:rsidRPr="00FA2872">
              <w:rPr>
                <w:rFonts w:ascii="Arial" w:hAnsi="Arial" w:cs="Arial"/>
                <w:sz w:val="22"/>
                <w:szCs w:val="22"/>
              </w:rPr>
              <w:t xml:space="preserve"> </w:t>
            </w:r>
            <w:r w:rsidRPr="00FA2872">
              <w:rPr>
                <w:rFonts w:ascii="Arial" w:hAnsi="Arial" w:cs="Arial"/>
                <w:sz w:val="22"/>
                <w:szCs w:val="22"/>
              </w:rPr>
              <w:t>23,</w:t>
            </w:r>
            <w:r w:rsidR="000133D3" w:rsidRPr="00FA2872">
              <w:rPr>
                <w:rFonts w:ascii="Arial" w:hAnsi="Arial" w:cs="Arial"/>
                <w:sz w:val="22"/>
                <w:szCs w:val="22"/>
              </w:rPr>
              <w:t xml:space="preserve"> </w:t>
            </w:r>
            <w:r w:rsidRPr="00FA2872">
              <w:rPr>
                <w:rFonts w:ascii="Arial" w:hAnsi="Arial" w:cs="Arial"/>
                <w:sz w:val="22"/>
                <w:szCs w:val="22"/>
              </w:rPr>
              <w:t>14</w:t>
            </w:r>
          </w:p>
        </w:tc>
        <w:tc>
          <w:tcPr>
            <w:tcW w:w="567" w:type="dxa"/>
            <w:shd w:val="clear" w:color="auto" w:fill="auto"/>
            <w:vAlign w:val="center"/>
          </w:tcPr>
          <w:p w14:paraId="2639AC78" w14:textId="4A93DD1C" w:rsidR="00664D63" w:rsidRPr="00FA2872" w:rsidRDefault="00664D63" w:rsidP="0039319C">
            <w:pPr>
              <w:spacing w:line="240" w:lineRule="auto"/>
              <w:jc w:val="center"/>
              <w:rPr>
                <w:rFonts w:ascii="Arial" w:hAnsi="Arial" w:cs="Arial"/>
                <w:sz w:val="22"/>
                <w:szCs w:val="22"/>
              </w:rPr>
            </w:pPr>
            <w:r w:rsidRPr="00FA2872">
              <w:rPr>
                <w:rFonts w:ascii="Arial" w:hAnsi="Arial" w:cs="Arial"/>
                <w:sz w:val="22"/>
                <w:szCs w:val="22"/>
              </w:rPr>
              <w:t>0,5</w:t>
            </w:r>
          </w:p>
        </w:tc>
        <w:tc>
          <w:tcPr>
            <w:tcW w:w="567" w:type="dxa"/>
            <w:shd w:val="clear" w:color="auto" w:fill="auto"/>
            <w:vAlign w:val="center"/>
          </w:tcPr>
          <w:p w14:paraId="0D9A3BB5" w14:textId="5F0AEFDD" w:rsidR="00664D63" w:rsidRPr="00FA2872" w:rsidRDefault="00190EA2" w:rsidP="0039319C">
            <w:pPr>
              <w:spacing w:line="240" w:lineRule="auto"/>
              <w:jc w:val="center"/>
              <w:rPr>
                <w:rFonts w:ascii="Arial" w:hAnsi="Arial" w:cs="Arial"/>
                <w:sz w:val="22"/>
                <w:szCs w:val="22"/>
              </w:rPr>
            </w:pPr>
            <w:r w:rsidRPr="00FA2872">
              <w:rPr>
                <w:rFonts w:ascii="Arial" w:hAnsi="Arial" w:cs="Arial"/>
                <w:sz w:val="22"/>
                <w:szCs w:val="22"/>
              </w:rPr>
              <w:t>-</w:t>
            </w:r>
          </w:p>
        </w:tc>
        <w:tc>
          <w:tcPr>
            <w:tcW w:w="567" w:type="dxa"/>
            <w:shd w:val="clear" w:color="auto" w:fill="auto"/>
            <w:vAlign w:val="center"/>
          </w:tcPr>
          <w:p w14:paraId="70F1467F" w14:textId="2A3F7095" w:rsidR="00664D63" w:rsidRPr="00FA2872" w:rsidRDefault="00664D63"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5</w:t>
            </w:r>
          </w:p>
        </w:tc>
        <w:tc>
          <w:tcPr>
            <w:tcW w:w="992" w:type="dxa"/>
            <w:shd w:val="clear" w:color="auto" w:fill="auto"/>
            <w:vAlign w:val="center"/>
          </w:tcPr>
          <w:p w14:paraId="732A7BBB" w14:textId="079111A4" w:rsidR="00664D63" w:rsidRPr="00FA2872" w:rsidRDefault="00190EA2" w:rsidP="00F23652">
            <w:pPr>
              <w:spacing w:line="240" w:lineRule="auto"/>
              <w:jc w:val="center"/>
              <w:rPr>
                <w:rFonts w:ascii="Arial" w:hAnsi="Arial" w:cs="Arial"/>
                <w:sz w:val="22"/>
                <w:szCs w:val="22"/>
              </w:rPr>
            </w:pPr>
            <w:r w:rsidRPr="00FA2872">
              <w:rPr>
                <w:rFonts w:ascii="Arial" w:hAnsi="Arial" w:cs="Arial"/>
                <w:sz w:val="22"/>
                <w:szCs w:val="22"/>
              </w:rPr>
              <w:t>2</w:t>
            </w:r>
            <w:r w:rsidR="00CF7C55" w:rsidRPr="00FA2872">
              <w:rPr>
                <w:rFonts w:ascii="Arial" w:hAnsi="Arial" w:cs="Arial"/>
                <w:sz w:val="22"/>
                <w:szCs w:val="22"/>
              </w:rPr>
              <w:t>5</w:t>
            </w:r>
          </w:p>
        </w:tc>
      </w:tr>
      <w:tr w:rsidR="003C0054" w:rsidRPr="00FA2872" w14:paraId="27C029D8" w14:textId="77777777" w:rsidTr="000133D3">
        <w:trPr>
          <w:trHeight w:val="265"/>
          <w:jc w:val="center"/>
        </w:trPr>
        <w:tc>
          <w:tcPr>
            <w:tcW w:w="426" w:type="dxa"/>
            <w:shd w:val="clear" w:color="auto" w:fill="auto"/>
            <w:vAlign w:val="center"/>
          </w:tcPr>
          <w:p w14:paraId="1D435A42" w14:textId="77777777" w:rsidR="003C0054" w:rsidRPr="00FA2872" w:rsidRDefault="003C0054"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3BEA5BA9" w14:textId="56C444DA" w:rsidR="003C0054" w:rsidRPr="00FA2872" w:rsidRDefault="00CA34DF" w:rsidP="003C0054">
            <w:pPr>
              <w:spacing w:line="240" w:lineRule="auto"/>
              <w:jc w:val="center"/>
              <w:rPr>
                <w:rFonts w:ascii="Arial" w:hAnsi="Arial" w:cs="Arial"/>
                <w:sz w:val="22"/>
                <w:szCs w:val="22"/>
              </w:rPr>
            </w:pPr>
            <w:r w:rsidRPr="00FA2872">
              <w:rPr>
                <w:rFonts w:ascii="Arial" w:hAnsi="Arial" w:cs="Arial"/>
                <w:sz w:val="22"/>
                <w:szCs w:val="22"/>
              </w:rPr>
              <w:t>82</w:t>
            </w:r>
          </w:p>
        </w:tc>
        <w:tc>
          <w:tcPr>
            <w:tcW w:w="1630" w:type="dxa"/>
            <w:shd w:val="clear" w:color="auto" w:fill="auto"/>
            <w:vAlign w:val="center"/>
          </w:tcPr>
          <w:p w14:paraId="28CB3963" w14:textId="0EDA749B" w:rsidR="003C0054" w:rsidRPr="00FA2872" w:rsidRDefault="00CA34DF" w:rsidP="005B311D">
            <w:pPr>
              <w:spacing w:line="240" w:lineRule="auto"/>
              <w:jc w:val="center"/>
              <w:rPr>
                <w:rFonts w:ascii="Arial" w:hAnsi="Arial" w:cs="Arial"/>
                <w:sz w:val="22"/>
                <w:szCs w:val="22"/>
              </w:rPr>
            </w:pPr>
            <w:r w:rsidRPr="00FA2872">
              <w:rPr>
                <w:rFonts w:ascii="Arial" w:hAnsi="Arial" w:cs="Arial"/>
                <w:sz w:val="22"/>
                <w:szCs w:val="22"/>
              </w:rPr>
              <w:t>kuldkask</w:t>
            </w:r>
          </w:p>
        </w:tc>
        <w:tc>
          <w:tcPr>
            <w:tcW w:w="708" w:type="dxa"/>
            <w:shd w:val="clear" w:color="auto" w:fill="auto"/>
            <w:vAlign w:val="center"/>
          </w:tcPr>
          <w:p w14:paraId="17656063" w14:textId="5195C3EF" w:rsidR="003C0054" w:rsidRPr="00FA2872" w:rsidRDefault="00CA34DF" w:rsidP="00523E93">
            <w:pPr>
              <w:spacing w:line="240" w:lineRule="auto"/>
              <w:jc w:val="center"/>
              <w:rPr>
                <w:rFonts w:ascii="Arial" w:hAnsi="Arial" w:cs="Arial"/>
                <w:sz w:val="22"/>
                <w:szCs w:val="22"/>
              </w:rPr>
            </w:pPr>
            <w:r w:rsidRPr="00FA2872">
              <w:rPr>
                <w:rFonts w:ascii="Arial" w:hAnsi="Arial" w:cs="Arial"/>
                <w:sz w:val="22"/>
                <w:szCs w:val="22"/>
              </w:rPr>
              <w:t>III</w:t>
            </w:r>
          </w:p>
        </w:tc>
        <w:tc>
          <w:tcPr>
            <w:tcW w:w="1843" w:type="dxa"/>
            <w:shd w:val="clear" w:color="auto" w:fill="auto"/>
            <w:vAlign w:val="center"/>
          </w:tcPr>
          <w:p w14:paraId="272F6C24" w14:textId="77777777" w:rsidR="003C0054" w:rsidRPr="00FA2872" w:rsidRDefault="003C0054"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61546111" w14:textId="67B0F713" w:rsidR="003C0054" w:rsidRPr="00FA2872" w:rsidRDefault="00CF7C55" w:rsidP="003C0054">
            <w:pPr>
              <w:spacing w:line="240" w:lineRule="auto"/>
              <w:jc w:val="center"/>
              <w:rPr>
                <w:rFonts w:ascii="Arial" w:hAnsi="Arial" w:cs="Arial"/>
                <w:sz w:val="22"/>
                <w:szCs w:val="22"/>
              </w:rPr>
            </w:pPr>
            <w:r w:rsidRPr="00FA2872">
              <w:rPr>
                <w:rFonts w:ascii="Arial" w:hAnsi="Arial" w:cs="Arial"/>
                <w:sz w:val="22"/>
                <w:szCs w:val="22"/>
              </w:rPr>
              <w:t>54</w:t>
            </w:r>
          </w:p>
        </w:tc>
        <w:tc>
          <w:tcPr>
            <w:tcW w:w="567" w:type="dxa"/>
            <w:shd w:val="clear" w:color="auto" w:fill="auto"/>
            <w:vAlign w:val="center"/>
          </w:tcPr>
          <w:p w14:paraId="7D1CA7A8" w14:textId="6FC7ADC3" w:rsidR="003C0054" w:rsidRPr="00FA2872" w:rsidRDefault="00CF7C55" w:rsidP="0039319C">
            <w:pPr>
              <w:spacing w:line="240" w:lineRule="auto"/>
              <w:jc w:val="center"/>
              <w:rPr>
                <w:rFonts w:ascii="Arial" w:hAnsi="Arial" w:cs="Arial"/>
                <w:sz w:val="22"/>
                <w:szCs w:val="22"/>
              </w:rPr>
            </w:pPr>
            <w:r w:rsidRPr="00FA2872">
              <w:rPr>
                <w:rFonts w:ascii="Arial" w:hAnsi="Arial" w:cs="Arial"/>
                <w:sz w:val="22"/>
                <w:szCs w:val="22"/>
              </w:rPr>
              <w:t>0,5</w:t>
            </w:r>
          </w:p>
        </w:tc>
        <w:tc>
          <w:tcPr>
            <w:tcW w:w="567" w:type="dxa"/>
            <w:shd w:val="clear" w:color="auto" w:fill="auto"/>
            <w:vAlign w:val="center"/>
          </w:tcPr>
          <w:p w14:paraId="4F58DA1B" w14:textId="5EEF779C" w:rsidR="003C0054" w:rsidRPr="00FA2872" w:rsidRDefault="00CF7C55"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1EB4243D" w14:textId="3BFC0042" w:rsidR="003C0054" w:rsidRPr="00FA2872" w:rsidRDefault="003C0054"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5</w:t>
            </w:r>
          </w:p>
        </w:tc>
        <w:tc>
          <w:tcPr>
            <w:tcW w:w="992" w:type="dxa"/>
            <w:shd w:val="clear" w:color="auto" w:fill="auto"/>
            <w:vAlign w:val="center"/>
          </w:tcPr>
          <w:p w14:paraId="7FDEF73F" w14:textId="75D3539D" w:rsidR="003C0054" w:rsidRPr="00FA2872" w:rsidRDefault="00F23652" w:rsidP="003C0054">
            <w:pPr>
              <w:spacing w:line="240" w:lineRule="auto"/>
              <w:jc w:val="center"/>
              <w:rPr>
                <w:rFonts w:ascii="Arial" w:hAnsi="Arial" w:cs="Arial"/>
                <w:sz w:val="22"/>
                <w:szCs w:val="22"/>
              </w:rPr>
            </w:pPr>
            <w:r w:rsidRPr="00FA2872">
              <w:rPr>
                <w:rFonts w:ascii="Arial" w:hAnsi="Arial" w:cs="Arial"/>
                <w:sz w:val="22"/>
                <w:szCs w:val="22"/>
              </w:rPr>
              <w:t>3</w:t>
            </w:r>
            <w:r w:rsidR="00CF7C55" w:rsidRPr="00FA2872">
              <w:rPr>
                <w:rFonts w:ascii="Arial" w:hAnsi="Arial" w:cs="Arial"/>
                <w:sz w:val="22"/>
                <w:szCs w:val="22"/>
              </w:rPr>
              <w:t>6</w:t>
            </w:r>
          </w:p>
        </w:tc>
      </w:tr>
      <w:tr w:rsidR="003C0054" w:rsidRPr="00FA2872" w14:paraId="15FFC92A" w14:textId="77777777" w:rsidTr="000133D3">
        <w:trPr>
          <w:trHeight w:val="265"/>
          <w:jc w:val="center"/>
        </w:trPr>
        <w:tc>
          <w:tcPr>
            <w:tcW w:w="426" w:type="dxa"/>
            <w:shd w:val="clear" w:color="auto" w:fill="auto"/>
            <w:vAlign w:val="center"/>
          </w:tcPr>
          <w:p w14:paraId="121203FC" w14:textId="77777777" w:rsidR="003C0054" w:rsidRPr="00FA2872" w:rsidRDefault="003C0054"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582F9D15" w14:textId="553CA9A5" w:rsidR="003C0054" w:rsidRPr="00FA2872" w:rsidRDefault="00CA34DF" w:rsidP="003C0054">
            <w:pPr>
              <w:spacing w:line="240" w:lineRule="auto"/>
              <w:jc w:val="center"/>
              <w:rPr>
                <w:rFonts w:ascii="Arial" w:hAnsi="Arial" w:cs="Arial"/>
                <w:sz w:val="22"/>
                <w:szCs w:val="22"/>
              </w:rPr>
            </w:pPr>
            <w:r w:rsidRPr="00FA2872">
              <w:rPr>
                <w:rFonts w:ascii="Arial" w:hAnsi="Arial" w:cs="Arial"/>
                <w:sz w:val="22"/>
                <w:szCs w:val="22"/>
              </w:rPr>
              <w:t>83</w:t>
            </w:r>
          </w:p>
        </w:tc>
        <w:tc>
          <w:tcPr>
            <w:tcW w:w="1630" w:type="dxa"/>
            <w:shd w:val="clear" w:color="auto" w:fill="auto"/>
            <w:vAlign w:val="center"/>
          </w:tcPr>
          <w:p w14:paraId="35AA13DC" w14:textId="77777777" w:rsidR="003C0054" w:rsidRPr="00FA2872" w:rsidRDefault="003C0054" w:rsidP="005B311D">
            <w:pPr>
              <w:spacing w:line="240" w:lineRule="auto"/>
              <w:jc w:val="center"/>
              <w:rPr>
                <w:rFonts w:ascii="Arial" w:hAnsi="Arial" w:cs="Arial"/>
                <w:sz w:val="22"/>
                <w:szCs w:val="22"/>
              </w:rPr>
            </w:pPr>
            <w:r w:rsidRPr="00FA2872">
              <w:rPr>
                <w:rFonts w:ascii="Arial" w:hAnsi="Arial" w:cs="Arial"/>
                <w:sz w:val="22"/>
                <w:szCs w:val="22"/>
              </w:rPr>
              <w:t>harilik vaher</w:t>
            </w:r>
          </w:p>
        </w:tc>
        <w:tc>
          <w:tcPr>
            <w:tcW w:w="708" w:type="dxa"/>
            <w:shd w:val="clear" w:color="auto" w:fill="auto"/>
            <w:vAlign w:val="center"/>
          </w:tcPr>
          <w:p w14:paraId="58C8A19B" w14:textId="77777777" w:rsidR="003C0054" w:rsidRPr="00FA2872" w:rsidRDefault="003C0054" w:rsidP="00523E93">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23ECAA7A" w14:textId="77777777" w:rsidR="003C0054" w:rsidRPr="00FA2872" w:rsidRDefault="003C0054"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4954C4C4" w14:textId="7891E83B" w:rsidR="003C0054" w:rsidRPr="00FA2872" w:rsidRDefault="00CF7C55" w:rsidP="00CF7C55">
            <w:pPr>
              <w:spacing w:line="240" w:lineRule="auto"/>
              <w:jc w:val="center"/>
              <w:rPr>
                <w:rFonts w:ascii="Arial" w:hAnsi="Arial" w:cs="Arial"/>
                <w:sz w:val="22"/>
                <w:szCs w:val="22"/>
              </w:rPr>
            </w:pPr>
            <w:r w:rsidRPr="00FA2872">
              <w:rPr>
                <w:rFonts w:ascii="Arial" w:hAnsi="Arial" w:cs="Arial"/>
                <w:sz w:val="22"/>
                <w:szCs w:val="22"/>
              </w:rPr>
              <w:t>64</w:t>
            </w:r>
          </w:p>
        </w:tc>
        <w:tc>
          <w:tcPr>
            <w:tcW w:w="567" w:type="dxa"/>
            <w:shd w:val="clear" w:color="auto" w:fill="auto"/>
            <w:vAlign w:val="center"/>
          </w:tcPr>
          <w:p w14:paraId="540D60C1" w14:textId="38D1142C" w:rsidR="003C0054" w:rsidRPr="00FA2872" w:rsidRDefault="003C0054"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2045A5E1" w14:textId="77777777" w:rsidR="003C0054"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2AF97372" w14:textId="73E9342B" w:rsidR="003C0054" w:rsidRPr="00FA2872" w:rsidRDefault="003C0054"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5</w:t>
            </w:r>
          </w:p>
        </w:tc>
        <w:tc>
          <w:tcPr>
            <w:tcW w:w="992" w:type="dxa"/>
            <w:shd w:val="clear" w:color="auto" w:fill="auto"/>
            <w:vAlign w:val="center"/>
          </w:tcPr>
          <w:p w14:paraId="3ECE9390" w14:textId="1B0BE66F" w:rsidR="003C0054" w:rsidRPr="00FA2872" w:rsidRDefault="00D974EF" w:rsidP="003C0054">
            <w:pPr>
              <w:spacing w:line="240" w:lineRule="auto"/>
              <w:jc w:val="center"/>
              <w:rPr>
                <w:rFonts w:ascii="Arial" w:hAnsi="Arial" w:cs="Arial"/>
                <w:sz w:val="22"/>
                <w:szCs w:val="22"/>
              </w:rPr>
            </w:pPr>
            <w:r w:rsidRPr="00FA2872">
              <w:rPr>
                <w:rFonts w:ascii="Arial" w:hAnsi="Arial" w:cs="Arial"/>
                <w:sz w:val="22"/>
                <w:szCs w:val="22"/>
              </w:rPr>
              <w:t>36</w:t>
            </w:r>
          </w:p>
        </w:tc>
      </w:tr>
      <w:tr w:rsidR="00486408" w:rsidRPr="00FA2872" w14:paraId="61974439" w14:textId="77777777" w:rsidTr="000133D3">
        <w:trPr>
          <w:trHeight w:val="265"/>
          <w:jc w:val="center"/>
        </w:trPr>
        <w:tc>
          <w:tcPr>
            <w:tcW w:w="426" w:type="dxa"/>
            <w:shd w:val="clear" w:color="auto" w:fill="auto"/>
            <w:vAlign w:val="center"/>
          </w:tcPr>
          <w:p w14:paraId="10D51F89" w14:textId="77777777" w:rsidR="00486408" w:rsidRPr="00FA2872" w:rsidRDefault="00486408"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5B2784FD" w14:textId="3AABAF27" w:rsidR="00486408" w:rsidRPr="00FA2872" w:rsidRDefault="00CA34DF" w:rsidP="00486408">
            <w:pPr>
              <w:spacing w:line="240" w:lineRule="auto"/>
              <w:jc w:val="center"/>
              <w:rPr>
                <w:rFonts w:ascii="Arial" w:hAnsi="Arial" w:cs="Arial"/>
                <w:sz w:val="22"/>
                <w:szCs w:val="22"/>
              </w:rPr>
            </w:pPr>
            <w:r w:rsidRPr="00FA2872">
              <w:rPr>
                <w:rFonts w:ascii="Arial" w:hAnsi="Arial" w:cs="Arial"/>
                <w:sz w:val="22"/>
                <w:szCs w:val="22"/>
              </w:rPr>
              <w:t>84</w:t>
            </w:r>
          </w:p>
        </w:tc>
        <w:tc>
          <w:tcPr>
            <w:tcW w:w="1630" w:type="dxa"/>
            <w:shd w:val="clear" w:color="auto" w:fill="auto"/>
            <w:vAlign w:val="center"/>
          </w:tcPr>
          <w:p w14:paraId="1625BCEC" w14:textId="06370776" w:rsidR="00486408" w:rsidRPr="00FA2872" w:rsidRDefault="00486408" w:rsidP="005B311D">
            <w:pPr>
              <w:spacing w:line="240" w:lineRule="auto"/>
              <w:jc w:val="center"/>
              <w:rPr>
                <w:rFonts w:ascii="Arial" w:hAnsi="Arial" w:cs="Arial"/>
                <w:sz w:val="22"/>
                <w:szCs w:val="22"/>
              </w:rPr>
            </w:pPr>
            <w:r w:rsidRPr="00FA2872">
              <w:rPr>
                <w:rFonts w:ascii="Arial" w:hAnsi="Arial" w:cs="Arial"/>
                <w:sz w:val="22"/>
                <w:szCs w:val="22"/>
              </w:rPr>
              <w:t xml:space="preserve">harilik </w:t>
            </w:r>
            <w:r w:rsidR="00CA34DF" w:rsidRPr="00FA2872">
              <w:rPr>
                <w:rFonts w:ascii="Arial" w:hAnsi="Arial" w:cs="Arial"/>
                <w:sz w:val="22"/>
                <w:szCs w:val="22"/>
              </w:rPr>
              <w:t>vaher</w:t>
            </w:r>
          </w:p>
        </w:tc>
        <w:tc>
          <w:tcPr>
            <w:tcW w:w="708" w:type="dxa"/>
            <w:shd w:val="clear" w:color="auto" w:fill="auto"/>
            <w:vAlign w:val="center"/>
          </w:tcPr>
          <w:p w14:paraId="40CD6980" w14:textId="77777777" w:rsidR="00486408" w:rsidRPr="00FA2872" w:rsidRDefault="00486408"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23551D15" w14:textId="77777777" w:rsidR="00486408" w:rsidRPr="00FA2872" w:rsidRDefault="00486408"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13497058" w14:textId="422BEF7C" w:rsidR="00486408" w:rsidRPr="00FA2872" w:rsidRDefault="00CF7C55" w:rsidP="00486408">
            <w:pPr>
              <w:spacing w:line="240" w:lineRule="auto"/>
              <w:jc w:val="center"/>
              <w:rPr>
                <w:rFonts w:ascii="Arial" w:hAnsi="Arial" w:cs="Arial"/>
                <w:sz w:val="22"/>
                <w:szCs w:val="22"/>
              </w:rPr>
            </w:pPr>
            <w:r w:rsidRPr="00FA2872">
              <w:rPr>
                <w:rFonts w:ascii="Arial" w:hAnsi="Arial" w:cs="Arial"/>
                <w:sz w:val="22"/>
                <w:szCs w:val="22"/>
              </w:rPr>
              <w:t>36,</w:t>
            </w:r>
            <w:r w:rsidR="00DB5391" w:rsidRPr="00FA2872">
              <w:rPr>
                <w:rFonts w:ascii="Arial" w:hAnsi="Arial" w:cs="Arial"/>
                <w:sz w:val="22"/>
                <w:szCs w:val="22"/>
              </w:rPr>
              <w:t xml:space="preserve"> </w:t>
            </w:r>
            <w:r w:rsidRPr="00FA2872">
              <w:rPr>
                <w:rFonts w:ascii="Arial" w:hAnsi="Arial" w:cs="Arial"/>
                <w:sz w:val="22"/>
                <w:szCs w:val="22"/>
              </w:rPr>
              <w:t>37</w:t>
            </w:r>
          </w:p>
        </w:tc>
        <w:tc>
          <w:tcPr>
            <w:tcW w:w="567" w:type="dxa"/>
            <w:shd w:val="clear" w:color="auto" w:fill="auto"/>
            <w:vAlign w:val="center"/>
          </w:tcPr>
          <w:p w14:paraId="03679EEA" w14:textId="7034ACF2" w:rsidR="00486408" w:rsidRPr="00FA2872" w:rsidRDefault="00D974EF"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39481A4D" w14:textId="77777777" w:rsidR="00486408"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1E25C4A8" w14:textId="4CB15AB6" w:rsidR="00486408" w:rsidRPr="00FA2872" w:rsidRDefault="00486408" w:rsidP="0039319C">
            <w:pPr>
              <w:spacing w:line="240" w:lineRule="auto"/>
              <w:jc w:val="center"/>
              <w:rPr>
                <w:rFonts w:ascii="Arial" w:hAnsi="Arial" w:cs="Arial"/>
                <w:sz w:val="22"/>
                <w:szCs w:val="22"/>
              </w:rPr>
            </w:pPr>
            <w:r w:rsidRPr="00FA2872">
              <w:rPr>
                <w:rFonts w:ascii="Arial" w:hAnsi="Arial" w:cs="Arial"/>
                <w:sz w:val="22"/>
                <w:szCs w:val="22"/>
              </w:rPr>
              <w:t>0,</w:t>
            </w:r>
            <w:r w:rsidR="00CF7C55" w:rsidRPr="00FA2872">
              <w:rPr>
                <w:rFonts w:ascii="Arial" w:hAnsi="Arial" w:cs="Arial"/>
                <w:sz w:val="22"/>
                <w:szCs w:val="22"/>
              </w:rPr>
              <w:t>5</w:t>
            </w:r>
          </w:p>
        </w:tc>
        <w:tc>
          <w:tcPr>
            <w:tcW w:w="992" w:type="dxa"/>
            <w:shd w:val="clear" w:color="auto" w:fill="auto"/>
            <w:vAlign w:val="center"/>
          </w:tcPr>
          <w:p w14:paraId="29F61BDA" w14:textId="4B0B90E0" w:rsidR="00486408" w:rsidRPr="00FA2872" w:rsidRDefault="00D974EF" w:rsidP="00486408">
            <w:pPr>
              <w:spacing w:line="240" w:lineRule="auto"/>
              <w:jc w:val="center"/>
              <w:rPr>
                <w:rFonts w:ascii="Arial" w:hAnsi="Arial" w:cs="Arial"/>
                <w:sz w:val="22"/>
                <w:szCs w:val="22"/>
              </w:rPr>
            </w:pPr>
            <w:r w:rsidRPr="00FA2872">
              <w:rPr>
                <w:rFonts w:ascii="Arial" w:hAnsi="Arial" w:cs="Arial"/>
                <w:sz w:val="22"/>
                <w:szCs w:val="22"/>
              </w:rPr>
              <w:t>41</w:t>
            </w:r>
          </w:p>
        </w:tc>
      </w:tr>
      <w:tr w:rsidR="00486408" w:rsidRPr="00FA2872" w14:paraId="4E9E3B64" w14:textId="77777777" w:rsidTr="000133D3">
        <w:trPr>
          <w:trHeight w:val="506"/>
          <w:jc w:val="center"/>
        </w:trPr>
        <w:tc>
          <w:tcPr>
            <w:tcW w:w="426" w:type="dxa"/>
            <w:shd w:val="clear" w:color="auto" w:fill="auto"/>
            <w:vAlign w:val="center"/>
          </w:tcPr>
          <w:p w14:paraId="03212A3C" w14:textId="77777777" w:rsidR="00486408" w:rsidRPr="00FA2872" w:rsidRDefault="00486408"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2A5DE603" w14:textId="3331260F" w:rsidR="00486408" w:rsidRPr="00FA2872" w:rsidRDefault="00D974EF" w:rsidP="00486408">
            <w:pPr>
              <w:spacing w:line="240" w:lineRule="auto"/>
              <w:jc w:val="center"/>
              <w:rPr>
                <w:rFonts w:ascii="Arial" w:hAnsi="Arial" w:cs="Arial"/>
                <w:sz w:val="22"/>
                <w:szCs w:val="22"/>
              </w:rPr>
            </w:pPr>
            <w:r w:rsidRPr="00FA2872">
              <w:rPr>
                <w:rFonts w:ascii="Arial" w:hAnsi="Arial" w:cs="Arial"/>
                <w:sz w:val="22"/>
                <w:szCs w:val="22"/>
              </w:rPr>
              <w:t>85</w:t>
            </w:r>
          </w:p>
        </w:tc>
        <w:tc>
          <w:tcPr>
            <w:tcW w:w="1630" w:type="dxa"/>
            <w:shd w:val="clear" w:color="auto" w:fill="auto"/>
            <w:vAlign w:val="center"/>
          </w:tcPr>
          <w:p w14:paraId="6F4DCCFE" w14:textId="4460FA32" w:rsidR="00486408" w:rsidRPr="00FA2872" w:rsidRDefault="00486408" w:rsidP="005B311D">
            <w:pPr>
              <w:spacing w:line="240" w:lineRule="auto"/>
              <w:jc w:val="center"/>
              <w:rPr>
                <w:rFonts w:ascii="Arial" w:hAnsi="Arial" w:cs="Arial"/>
                <w:sz w:val="22"/>
                <w:szCs w:val="22"/>
              </w:rPr>
            </w:pPr>
            <w:r w:rsidRPr="00FA2872">
              <w:rPr>
                <w:rFonts w:ascii="Arial" w:hAnsi="Arial" w:cs="Arial"/>
                <w:sz w:val="22"/>
                <w:szCs w:val="22"/>
              </w:rPr>
              <w:t xml:space="preserve">harilik </w:t>
            </w:r>
            <w:r w:rsidR="00D974EF" w:rsidRPr="00FA2872">
              <w:rPr>
                <w:rFonts w:ascii="Arial" w:hAnsi="Arial" w:cs="Arial"/>
                <w:sz w:val="22"/>
                <w:szCs w:val="22"/>
              </w:rPr>
              <w:t>tamm</w:t>
            </w:r>
          </w:p>
        </w:tc>
        <w:tc>
          <w:tcPr>
            <w:tcW w:w="708" w:type="dxa"/>
            <w:shd w:val="clear" w:color="auto" w:fill="auto"/>
            <w:vAlign w:val="center"/>
          </w:tcPr>
          <w:p w14:paraId="16BE1D31" w14:textId="77777777" w:rsidR="00486408" w:rsidRPr="00FA2872" w:rsidRDefault="00486408"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1672B074" w14:textId="77777777" w:rsidR="00486408" w:rsidRPr="00FA2872" w:rsidRDefault="00486408" w:rsidP="005B311D">
            <w:pPr>
              <w:spacing w:line="240" w:lineRule="auto"/>
              <w:jc w:val="center"/>
              <w:rPr>
                <w:rFonts w:ascii="Arial" w:hAnsi="Arial" w:cs="Arial"/>
                <w:sz w:val="22"/>
                <w:szCs w:val="22"/>
              </w:rPr>
            </w:pPr>
            <w:r w:rsidRPr="00FA2872">
              <w:rPr>
                <w:rFonts w:ascii="Arial" w:hAnsi="Arial" w:cs="Arial"/>
                <w:sz w:val="22"/>
                <w:szCs w:val="22"/>
              </w:rPr>
              <w:t>jääb tehnovõrgu trassi alla</w:t>
            </w:r>
          </w:p>
        </w:tc>
        <w:tc>
          <w:tcPr>
            <w:tcW w:w="1134" w:type="dxa"/>
            <w:shd w:val="clear" w:color="auto" w:fill="auto"/>
            <w:vAlign w:val="center"/>
          </w:tcPr>
          <w:p w14:paraId="08A7EA83" w14:textId="13254122" w:rsidR="00486408" w:rsidRPr="00FA2872" w:rsidRDefault="00196137" w:rsidP="00486408">
            <w:pPr>
              <w:spacing w:line="240" w:lineRule="auto"/>
              <w:jc w:val="center"/>
              <w:rPr>
                <w:rFonts w:ascii="Arial" w:hAnsi="Arial" w:cs="Arial"/>
                <w:sz w:val="22"/>
                <w:szCs w:val="22"/>
              </w:rPr>
            </w:pPr>
            <w:r w:rsidRPr="00FA2872">
              <w:rPr>
                <w:rFonts w:ascii="Arial" w:hAnsi="Arial" w:cs="Arial"/>
                <w:sz w:val="22"/>
                <w:szCs w:val="22"/>
              </w:rPr>
              <w:t>49</w:t>
            </w:r>
          </w:p>
        </w:tc>
        <w:tc>
          <w:tcPr>
            <w:tcW w:w="567" w:type="dxa"/>
            <w:shd w:val="clear" w:color="auto" w:fill="auto"/>
            <w:vAlign w:val="center"/>
          </w:tcPr>
          <w:p w14:paraId="2CDC653B" w14:textId="77777777" w:rsidR="00486408" w:rsidRPr="00FA2872" w:rsidRDefault="00486408"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1E244068" w14:textId="1176E2C2" w:rsidR="00486408"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6FC7A38E" w14:textId="77777777" w:rsidR="00486408" w:rsidRPr="00FA2872" w:rsidRDefault="00486408" w:rsidP="0039319C">
            <w:pPr>
              <w:spacing w:line="240" w:lineRule="auto"/>
              <w:jc w:val="center"/>
              <w:rPr>
                <w:rFonts w:ascii="Arial" w:hAnsi="Arial" w:cs="Arial"/>
                <w:sz w:val="22"/>
                <w:szCs w:val="22"/>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58DA6D41" w14:textId="77777777" w:rsidR="00486408" w:rsidRPr="00FA2872" w:rsidRDefault="00F30AC0" w:rsidP="00486408">
            <w:pPr>
              <w:spacing w:line="240" w:lineRule="auto"/>
              <w:jc w:val="center"/>
              <w:rPr>
                <w:rFonts w:ascii="Arial" w:hAnsi="Arial" w:cs="Arial"/>
                <w:sz w:val="22"/>
                <w:szCs w:val="22"/>
              </w:rPr>
            </w:pPr>
            <w:r w:rsidRPr="00FA2872">
              <w:rPr>
                <w:rFonts w:ascii="Arial" w:hAnsi="Arial" w:cs="Arial"/>
                <w:sz w:val="22"/>
                <w:szCs w:val="22"/>
              </w:rPr>
              <w:t>33</w:t>
            </w:r>
          </w:p>
        </w:tc>
      </w:tr>
      <w:tr w:rsidR="00486408" w:rsidRPr="00FA2872" w14:paraId="1C8EE7CF" w14:textId="77777777" w:rsidTr="000133D3">
        <w:trPr>
          <w:trHeight w:val="394"/>
          <w:jc w:val="center"/>
        </w:trPr>
        <w:tc>
          <w:tcPr>
            <w:tcW w:w="426" w:type="dxa"/>
            <w:shd w:val="clear" w:color="auto" w:fill="auto"/>
            <w:vAlign w:val="center"/>
          </w:tcPr>
          <w:p w14:paraId="275950EF" w14:textId="77777777" w:rsidR="00486408" w:rsidRPr="00FA2872" w:rsidRDefault="00486408"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28829FFE" w14:textId="0588E2EF" w:rsidR="00486408" w:rsidRPr="00FA2872" w:rsidRDefault="00196137" w:rsidP="008C1272">
            <w:pPr>
              <w:spacing w:line="240" w:lineRule="auto"/>
              <w:jc w:val="center"/>
              <w:rPr>
                <w:rFonts w:ascii="Arial" w:hAnsi="Arial" w:cs="Arial"/>
                <w:sz w:val="22"/>
                <w:szCs w:val="22"/>
              </w:rPr>
            </w:pPr>
            <w:r w:rsidRPr="00FA2872">
              <w:rPr>
                <w:rFonts w:ascii="Arial" w:hAnsi="Arial" w:cs="Arial"/>
                <w:sz w:val="22"/>
                <w:szCs w:val="22"/>
              </w:rPr>
              <w:t>8</w:t>
            </w:r>
            <w:r w:rsidR="00710DD2" w:rsidRPr="00FA2872">
              <w:rPr>
                <w:rFonts w:ascii="Arial" w:hAnsi="Arial" w:cs="Arial"/>
                <w:sz w:val="22"/>
                <w:szCs w:val="22"/>
              </w:rPr>
              <w:t>6</w:t>
            </w:r>
          </w:p>
        </w:tc>
        <w:tc>
          <w:tcPr>
            <w:tcW w:w="1630" w:type="dxa"/>
            <w:shd w:val="clear" w:color="auto" w:fill="auto"/>
            <w:vAlign w:val="center"/>
          </w:tcPr>
          <w:p w14:paraId="36408B78" w14:textId="77777777" w:rsidR="00486408" w:rsidRPr="00FA2872" w:rsidRDefault="004F1EF5" w:rsidP="008C1272">
            <w:pPr>
              <w:spacing w:line="240" w:lineRule="auto"/>
              <w:jc w:val="center"/>
              <w:rPr>
                <w:rFonts w:ascii="Arial" w:hAnsi="Arial" w:cs="Arial"/>
                <w:sz w:val="22"/>
                <w:szCs w:val="22"/>
              </w:rPr>
            </w:pPr>
            <w:r w:rsidRPr="00FA2872">
              <w:rPr>
                <w:rFonts w:ascii="Arial" w:hAnsi="Arial" w:cs="Arial"/>
                <w:sz w:val="22"/>
                <w:szCs w:val="22"/>
              </w:rPr>
              <w:t>h</w:t>
            </w:r>
            <w:r w:rsidR="00486408" w:rsidRPr="00FA2872">
              <w:rPr>
                <w:rFonts w:ascii="Arial" w:hAnsi="Arial" w:cs="Arial"/>
                <w:sz w:val="22"/>
                <w:szCs w:val="22"/>
              </w:rPr>
              <w:t>arilik</w:t>
            </w:r>
            <w:r w:rsidRPr="00FA2872">
              <w:rPr>
                <w:rFonts w:ascii="Arial" w:hAnsi="Arial" w:cs="Arial"/>
                <w:sz w:val="22"/>
                <w:szCs w:val="22"/>
              </w:rPr>
              <w:t xml:space="preserve"> </w:t>
            </w:r>
            <w:r w:rsidR="00486408" w:rsidRPr="00FA2872">
              <w:rPr>
                <w:rFonts w:ascii="Arial" w:hAnsi="Arial" w:cs="Arial"/>
                <w:sz w:val="22"/>
                <w:szCs w:val="22"/>
              </w:rPr>
              <w:t>vaher</w:t>
            </w:r>
          </w:p>
        </w:tc>
        <w:tc>
          <w:tcPr>
            <w:tcW w:w="708" w:type="dxa"/>
            <w:shd w:val="clear" w:color="auto" w:fill="auto"/>
            <w:vAlign w:val="center"/>
          </w:tcPr>
          <w:p w14:paraId="65335D46" w14:textId="2890F456" w:rsidR="00486408" w:rsidRPr="00FA2872" w:rsidRDefault="00284465" w:rsidP="008C1272">
            <w:pPr>
              <w:spacing w:line="240" w:lineRule="auto"/>
              <w:jc w:val="center"/>
              <w:rPr>
                <w:rFonts w:ascii="Arial" w:hAnsi="Arial" w:cs="Arial"/>
                <w:sz w:val="22"/>
                <w:szCs w:val="22"/>
              </w:rPr>
            </w:pPr>
            <w:r w:rsidRPr="00FA2872">
              <w:rPr>
                <w:rFonts w:ascii="Arial" w:hAnsi="Arial" w:cs="Arial"/>
                <w:sz w:val="22"/>
                <w:szCs w:val="22"/>
              </w:rPr>
              <w:t>III</w:t>
            </w:r>
          </w:p>
        </w:tc>
        <w:tc>
          <w:tcPr>
            <w:tcW w:w="1843" w:type="dxa"/>
            <w:shd w:val="clear" w:color="auto" w:fill="auto"/>
            <w:vAlign w:val="center"/>
          </w:tcPr>
          <w:p w14:paraId="7E8E28BB" w14:textId="1C90BCD0" w:rsidR="00486408" w:rsidRPr="00FA2872" w:rsidRDefault="00486408" w:rsidP="008C1272">
            <w:pPr>
              <w:spacing w:line="240" w:lineRule="auto"/>
              <w:jc w:val="center"/>
              <w:rPr>
                <w:rFonts w:ascii="Arial" w:hAnsi="Arial" w:cs="Arial"/>
                <w:sz w:val="22"/>
                <w:szCs w:val="22"/>
              </w:rPr>
            </w:pPr>
            <w:r w:rsidRPr="00FA2872">
              <w:rPr>
                <w:rFonts w:ascii="Arial" w:hAnsi="Arial" w:cs="Arial"/>
                <w:sz w:val="22"/>
                <w:szCs w:val="22"/>
              </w:rPr>
              <w:t xml:space="preserve">jääb </w:t>
            </w:r>
            <w:r w:rsidR="00284465" w:rsidRPr="00FA2872">
              <w:rPr>
                <w:rFonts w:ascii="Arial" w:hAnsi="Arial" w:cs="Arial"/>
                <w:sz w:val="22"/>
                <w:szCs w:val="22"/>
              </w:rPr>
              <w:t>ehituse alla</w:t>
            </w:r>
          </w:p>
        </w:tc>
        <w:tc>
          <w:tcPr>
            <w:tcW w:w="1134" w:type="dxa"/>
            <w:shd w:val="clear" w:color="auto" w:fill="auto"/>
            <w:vAlign w:val="center"/>
          </w:tcPr>
          <w:p w14:paraId="2EBD9A20" w14:textId="63CF6B8F" w:rsidR="00486408" w:rsidRPr="00FA2872" w:rsidRDefault="00284465" w:rsidP="008C1272">
            <w:pPr>
              <w:spacing w:line="240" w:lineRule="auto"/>
              <w:jc w:val="center"/>
              <w:rPr>
                <w:rFonts w:ascii="Arial" w:hAnsi="Arial" w:cs="Arial"/>
                <w:sz w:val="22"/>
                <w:szCs w:val="22"/>
              </w:rPr>
            </w:pPr>
            <w:r w:rsidRPr="00FA2872">
              <w:rPr>
                <w:rFonts w:ascii="Arial" w:hAnsi="Arial" w:cs="Arial"/>
                <w:sz w:val="22"/>
                <w:szCs w:val="22"/>
              </w:rPr>
              <w:t>22,</w:t>
            </w:r>
            <w:r w:rsidR="00DB5391" w:rsidRPr="00FA2872">
              <w:rPr>
                <w:rFonts w:ascii="Arial" w:hAnsi="Arial" w:cs="Arial"/>
                <w:sz w:val="22"/>
                <w:szCs w:val="22"/>
              </w:rPr>
              <w:t xml:space="preserve"> </w:t>
            </w:r>
            <w:r w:rsidRPr="00FA2872">
              <w:rPr>
                <w:rFonts w:ascii="Arial" w:hAnsi="Arial" w:cs="Arial"/>
                <w:sz w:val="22"/>
                <w:szCs w:val="22"/>
              </w:rPr>
              <w:t>39</w:t>
            </w:r>
          </w:p>
        </w:tc>
        <w:tc>
          <w:tcPr>
            <w:tcW w:w="567" w:type="dxa"/>
            <w:shd w:val="clear" w:color="auto" w:fill="auto"/>
            <w:vAlign w:val="center"/>
          </w:tcPr>
          <w:p w14:paraId="3ACE91C5" w14:textId="51ACBB53" w:rsidR="00486408" w:rsidRPr="00FA2872" w:rsidRDefault="00486408" w:rsidP="008C1272">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21BB0BBC" w14:textId="26BA025D" w:rsidR="00486408" w:rsidRPr="00FA2872" w:rsidRDefault="00F23652" w:rsidP="008C1272">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1FBDE49F" w14:textId="77777777" w:rsidR="00486408" w:rsidRPr="00FA2872" w:rsidRDefault="00486408" w:rsidP="008C1272">
            <w:pPr>
              <w:spacing w:line="240" w:lineRule="auto"/>
              <w:jc w:val="center"/>
              <w:rPr>
                <w:rFonts w:ascii="Arial" w:hAnsi="Arial" w:cs="Arial"/>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52F85983" w14:textId="2E3F2179" w:rsidR="00486408" w:rsidRPr="00FA2872" w:rsidRDefault="00287444" w:rsidP="008C1272">
            <w:pPr>
              <w:spacing w:line="240" w:lineRule="auto"/>
              <w:jc w:val="center"/>
              <w:rPr>
                <w:rFonts w:ascii="Arial" w:hAnsi="Arial" w:cs="Arial"/>
                <w:sz w:val="22"/>
                <w:szCs w:val="22"/>
              </w:rPr>
            </w:pPr>
            <w:r w:rsidRPr="00FA2872">
              <w:rPr>
                <w:rFonts w:ascii="Arial" w:hAnsi="Arial" w:cs="Arial"/>
                <w:sz w:val="22"/>
                <w:szCs w:val="22"/>
              </w:rPr>
              <w:t>35</w:t>
            </w:r>
          </w:p>
        </w:tc>
      </w:tr>
      <w:tr w:rsidR="00486408" w:rsidRPr="00FA2872" w14:paraId="3CE8E10B" w14:textId="77777777" w:rsidTr="000133D3">
        <w:trPr>
          <w:trHeight w:val="506"/>
          <w:jc w:val="center"/>
        </w:trPr>
        <w:tc>
          <w:tcPr>
            <w:tcW w:w="426" w:type="dxa"/>
            <w:shd w:val="clear" w:color="auto" w:fill="auto"/>
            <w:vAlign w:val="center"/>
          </w:tcPr>
          <w:p w14:paraId="315FB549" w14:textId="77777777" w:rsidR="00486408" w:rsidRPr="00FA2872" w:rsidRDefault="00486408"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3FBA7721" w14:textId="363BEF48" w:rsidR="00486408" w:rsidRPr="00FA2872" w:rsidRDefault="00196137" w:rsidP="00486408">
            <w:pPr>
              <w:spacing w:line="240" w:lineRule="auto"/>
              <w:jc w:val="center"/>
              <w:rPr>
                <w:rFonts w:ascii="Arial" w:hAnsi="Arial" w:cs="Arial"/>
                <w:sz w:val="22"/>
                <w:szCs w:val="22"/>
              </w:rPr>
            </w:pPr>
            <w:r w:rsidRPr="00FA2872">
              <w:rPr>
                <w:rFonts w:ascii="Arial" w:hAnsi="Arial" w:cs="Arial"/>
                <w:sz w:val="22"/>
                <w:szCs w:val="22"/>
              </w:rPr>
              <w:t>8</w:t>
            </w:r>
            <w:r w:rsidR="00710DD2" w:rsidRPr="00FA2872">
              <w:rPr>
                <w:rFonts w:ascii="Arial" w:hAnsi="Arial" w:cs="Arial"/>
                <w:sz w:val="22"/>
                <w:szCs w:val="22"/>
              </w:rPr>
              <w:t>7</w:t>
            </w:r>
          </w:p>
        </w:tc>
        <w:tc>
          <w:tcPr>
            <w:tcW w:w="1630" w:type="dxa"/>
            <w:shd w:val="clear" w:color="auto" w:fill="auto"/>
            <w:vAlign w:val="center"/>
          </w:tcPr>
          <w:p w14:paraId="6F78FD02" w14:textId="53F6648F" w:rsidR="00486408" w:rsidRPr="00FA2872" w:rsidRDefault="008C1272" w:rsidP="005B311D">
            <w:pPr>
              <w:spacing w:line="240" w:lineRule="auto"/>
              <w:jc w:val="center"/>
              <w:rPr>
                <w:rFonts w:ascii="Arial" w:hAnsi="Arial" w:cs="Arial"/>
                <w:sz w:val="22"/>
                <w:szCs w:val="22"/>
              </w:rPr>
            </w:pPr>
            <w:r w:rsidRPr="00FA2872">
              <w:rPr>
                <w:rFonts w:ascii="Arial" w:hAnsi="Arial" w:cs="Arial"/>
                <w:sz w:val="22"/>
                <w:szCs w:val="22"/>
              </w:rPr>
              <w:t>harilik jalakas</w:t>
            </w:r>
          </w:p>
        </w:tc>
        <w:tc>
          <w:tcPr>
            <w:tcW w:w="708" w:type="dxa"/>
            <w:shd w:val="clear" w:color="auto" w:fill="auto"/>
            <w:vAlign w:val="center"/>
          </w:tcPr>
          <w:p w14:paraId="0F8F35A2" w14:textId="77777777" w:rsidR="00486408" w:rsidRPr="00FA2872" w:rsidRDefault="00486408"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04093DBB" w14:textId="43C6E808" w:rsidR="00486408" w:rsidRPr="00FA2872" w:rsidRDefault="00486408" w:rsidP="005B311D">
            <w:pPr>
              <w:spacing w:line="240" w:lineRule="auto"/>
              <w:jc w:val="center"/>
              <w:rPr>
                <w:rFonts w:ascii="Arial" w:hAnsi="Arial" w:cs="Arial"/>
                <w:sz w:val="22"/>
                <w:szCs w:val="22"/>
              </w:rPr>
            </w:pPr>
            <w:r w:rsidRPr="00FA2872">
              <w:rPr>
                <w:rFonts w:ascii="Arial" w:hAnsi="Arial" w:cs="Arial"/>
                <w:sz w:val="22"/>
                <w:szCs w:val="22"/>
              </w:rPr>
              <w:t xml:space="preserve">jääb </w:t>
            </w:r>
            <w:r w:rsidR="008C1272" w:rsidRPr="00FA2872">
              <w:rPr>
                <w:rFonts w:ascii="Arial" w:hAnsi="Arial" w:cs="Arial"/>
                <w:sz w:val="22"/>
                <w:szCs w:val="22"/>
              </w:rPr>
              <w:t>ehituse alla</w:t>
            </w:r>
          </w:p>
        </w:tc>
        <w:tc>
          <w:tcPr>
            <w:tcW w:w="1134" w:type="dxa"/>
            <w:shd w:val="clear" w:color="auto" w:fill="auto"/>
            <w:vAlign w:val="center"/>
          </w:tcPr>
          <w:p w14:paraId="7191D30C" w14:textId="275E27FE" w:rsidR="00486408" w:rsidRPr="00FA2872" w:rsidRDefault="00287444" w:rsidP="00486408">
            <w:pPr>
              <w:spacing w:line="240" w:lineRule="auto"/>
              <w:jc w:val="center"/>
              <w:rPr>
                <w:rFonts w:ascii="Arial" w:hAnsi="Arial" w:cs="Arial"/>
                <w:sz w:val="22"/>
                <w:szCs w:val="22"/>
              </w:rPr>
            </w:pPr>
            <w:r w:rsidRPr="00FA2872">
              <w:rPr>
                <w:rFonts w:ascii="Arial" w:hAnsi="Arial" w:cs="Arial"/>
                <w:sz w:val="22"/>
                <w:szCs w:val="22"/>
              </w:rPr>
              <w:t>59,</w:t>
            </w:r>
            <w:r w:rsidR="00DB5391" w:rsidRPr="00FA2872">
              <w:rPr>
                <w:rFonts w:ascii="Arial" w:hAnsi="Arial" w:cs="Arial"/>
                <w:sz w:val="22"/>
                <w:szCs w:val="22"/>
              </w:rPr>
              <w:t xml:space="preserve"> </w:t>
            </w:r>
            <w:r w:rsidRPr="00FA2872">
              <w:rPr>
                <w:rFonts w:ascii="Arial" w:hAnsi="Arial" w:cs="Arial"/>
                <w:sz w:val="22"/>
                <w:szCs w:val="22"/>
              </w:rPr>
              <w:t>31</w:t>
            </w:r>
          </w:p>
        </w:tc>
        <w:tc>
          <w:tcPr>
            <w:tcW w:w="567" w:type="dxa"/>
            <w:shd w:val="clear" w:color="auto" w:fill="auto"/>
            <w:vAlign w:val="center"/>
          </w:tcPr>
          <w:p w14:paraId="025A6255" w14:textId="1596FD42" w:rsidR="00486408"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607B0ACD" w14:textId="04E77F80" w:rsidR="00486408"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6B5A55F4" w14:textId="77777777" w:rsidR="00486408" w:rsidRPr="00FA2872" w:rsidRDefault="00486408" w:rsidP="0039319C">
            <w:pPr>
              <w:spacing w:line="240" w:lineRule="auto"/>
              <w:jc w:val="center"/>
              <w:rPr>
                <w:rFonts w:ascii="Arial" w:hAnsi="Arial" w:cs="Arial"/>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03A06FAD" w14:textId="299FEF60" w:rsidR="00486408" w:rsidRPr="00FA2872" w:rsidRDefault="00287444" w:rsidP="00486408">
            <w:pPr>
              <w:spacing w:line="240" w:lineRule="auto"/>
              <w:jc w:val="center"/>
              <w:rPr>
                <w:rFonts w:ascii="Arial" w:hAnsi="Arial" w:cs="Arial"/>
                <w:sz w:val="22"/>
                <w:szCs w:val="22"/>
              </w:rPr>
            </w:pPr>
            <w:r w:rsidRPr="00FA2872">
              <w:rPr>
                <w:rFonts w:ascii="Arial" w:hAnsi="Arial" w:cs="Arial"/>
                <w:sz w:val="22"/>
                <w:szCs w:val="22"/>
              </w:rPr>
              <w:t>53</w:t>
            </w:r>
          </w:p>
        </w:tc>
      </w:tr>
      <w:tr w:rsidR="00921ABD" w:rsidRPr="00FA2872" w14:paraId="46877602" w14:textId="77777777" w:rsidTr="000133D3">
        <w:trPr>
          <w:trHeight w:val="254"/>
          <w:jc w:val="center"/>
        </w:trPr>
        <w:tc>
          <w:tcPr>
            <w:tcW w:w="426" w:type="dxa"/>
            <w:shd w:val="clear" w:color="auto" w:fill="auto"/>
            <w:vAlign w:val="center"/>
          </w:tcPr>
          <w:p w14:paraId="4D0E2861" w14:textId="77777777" w:rsidR="00921ABD" w:rsidRPr="00FA2872" w:rsidRDefault="00921ABD" w:rsidP="00DB5391">
            <w:pPr>
              <w:pStyle w:val="ListParagraph"/>
              <w:numPr>
                <w:ilvl w:val="0"/>
                <w:numId w:val="29"/>
              </w:numPr>
              <w:spacing w:line="240" w:lineRule="auto"/>
              <w:ind w:left="113" w:firstLine="0"/>
              <w:jc w:val="right"/>
              <w:rPr>
                <w:rFonts w:ascii="Arial" w:hAnsi="Arial" w:cs="Arial"/>
                <w:sz w:val="22"/>
                <w:szCs w:val="22"/>
              </w:rPr>
            </w:pPr>
          </w:p>
        </w:tc>
        <w:tc>
          <w:tcPr>
            <w:tcW w:w="1098" w:type="dxa"/>
            <w:shd w:val="clear" w:color="auto" w:fill="auto"/>
            <w:vAlign w:val="center"/>
          </w:tcPr>
          <w:p w14:paraId="332FF2B9" w14:textId="18F5F7E6" w:rsidR="00921ABD" w:rsidRPr="00FA2872" w:rsidRDefault="00196137" w:rsidP="0008394A">
            <w:pPr>
              <w:spacing w:line="240" w:lineRule="auto"/>
              <w:jc w:val="center"/>
              <w:rPr>
                <w:rFonts w:ascii="Arial" w:hAnsi="Arial" w:cs="Arial"/>
                <w:sz w:val="22"/>
                <w:szCs w:val="22"/>
              </w:rPr>
            </w:pPr>
            <w:r w:rsidRPr="00FA2872">
              <w:rPr>
                <w:rFonts w:ascii="Arial" w:hAnsi="Arial" w:cs="Arial"/>
                <w:sz w:val="22"/>
                <w:szCs w:val="22"/>
              </w:rPr>
              <w:t>8</w:t>
            </w:r>
            <w:r w:rsidR="00710DD2" w:rsidRPr="00FA2872">
              <w:rPr>
                <w:rFonts w:ascii="Arial" w:hAnsi="Arial" w:cs="Arial"/>
                <w:sz w:val="22"/>
                <w:szCs w:val="22"/>
              </w:rPr>
              <w:t>8</w:t>
            </w:r>
          </w:p>
        </w:tc>
        <w:tc>
          <w:tcPr>
            <w:tcW w:w="1630" w:type="dxa"/>
            <w:shd w:val="clear" w:color="auto" w:fill="auto"/>
            <w:vAlign w:val="center"/>
          </w:tcPr>
          <w:p w14:paraId="517F62BF" w14:textId="2B3D25FD" w:rsidR="00921ABD" w:rsidRPr="00FA2872" w:rsidRDefault="008C1272" w:rsidP="005B311D">
            <w:pPr>
              <w:spacing w:line="240" w:lineRule="auto"/>
              <w:jc w:val="center"/>
              <w:rPr>
                <w:rFonts w:ascii="Arial" w:hAnsi="Arial" w:cs="Arial"/>
                <w:sz w:val="22"/>
                <w:szCs w:val="22"/>
              </w:rPr>
            </w:pPr>
            <w:r w:rsidRPr="00FA2872">
              <w:rPr>
                <w:rFonts w:ascii="Arial" w:hAnsi="Arial" w:cs="Arial"/>
                <w:sz w:val="22"/>
                <w:szCs w:val="22"/>
              </w:rPr>
              <w:t>kuldkask</w:t>
            </w:r>
          </w:p>
        </w:tc>
        <w:tc>
          <w:tcPr>
            <w:tcW w:w="708" w:type="dxa"/>
            <w:shd w:val="clear" w:color="auto" w:fill="auto"/>
            <w:vAlign w:val="center"/>
          </w:tcPr>
          <w:p w14:paraId="1EFC146D" w14:textId="77777777" w:rsidR="00921ABD" w:rsidRPr="00FA2872" w:rsidRDefault="00921ABD" w:rsidP="00667AA1">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3473B760" w14:textId="77777777" w:rsidR="00921ABD"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 xml:space="preserve">jääb </w:t>
            </w:r>
            <w:r w:rsidR="008C1272" w:rsidRPr="00FA2872">
              <w:rPr>
                <w:rFonts w:ascii="Arial" w:hAnsi="Arial" w:cs="Arial"/>
                <w:sz w:val="22"/>
                <w:szCs w:val="22"/>
              </w:rPr>
              <w:t>tehnovõrgu</w:t>
            </w:r>
          </w:p>
          <w:p w14:paraId="47A867AC" w14:textId="4FAA6AF6" w:rsidR="008C1272" w:rsidRPr="00FA2872" w:rsidRDefault="008C1272" w:rsidP="005B311D">
            <w:pPr>
              <w:spacing w:line="240" w:lineRule="auto"/>
              <w:jc w:val="center"/>
              <w:rPr>
                <w:rFonts w:ascii="Arial" w:hAnsi="Arial" w:cs="Arial"/>
              </w:rPr>
            </w:pPr>
            <w:r w:rsidRPr="00FA2872">
              <w:rPr>
                <w:rFonts w:ascii="Arial" w:hAnsi="Arial" w:cs="Arial"/>
                <w:sz w:val="22"/>
                <w:szCs w:val="22"/>
              </w:rPr>
              <w:t>trassi alla</w:t>
            </w:r>
          </w:p>
        </w:tc>
        <w:tc>
          <w:tcPr>
            <w:tcW w:w="1134" w:type="dxa"/>
            <w:shd w:val="clear" w:color="auto" w:fill="auto"/>
            <w:vAlign w:val="center"/>
          </w:tcPr>
          <w:p w14:paraId="229E15AA" w14:textId="50F29BBE" w:rsidR="00921ABD" w:rsidRPr="00FA2872" w:rsidRDefault="008C1272" w:rsidP="00921ABD">
            <w:pPr>
              <w:spacing w:line="240" w:lineRule="auto"/>
              <w:jc w:val="center"/>
              <w:rPr>
                <w:rFonts w:ascii="Arial" w:hAnsi="Arial" w:cs="Arial"/>
                <w:sz w:val="22"/>
                <w:szCs w:val="22"/>
              </w:rPr>
            </w:pPr>
            <w:r w:rsidRPr="00FA2872">
              <w:rPr>
                <w:rFonts w:ascii="Arial" w:hAnsi="Arial" w:cs="Arial"/>
                <w:sz w:val="22"/>
                <w:szCs w:val="22"/>
              </w:rPr>
              <w:t>29</w:t>
            </w:r>
          </w:p>
        </w:tc>
        <w:tc>
          <w:tcPr>
            <w:tcW w:w="567" w:type="dxa"/>
            <w:shd w:val="clear" w:color="auto" w:fill="auto"/>
            <w:vAlign w:val="center"/>
          </w:tcPr>
          <w:p w14:paraId="25B1EEFB" w14:textId="3ACAE54C" w:rsidR="00921ABD"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0,5</w:t>
            </w:r>
          </w:p>
        </w:tc>
        <w:tc>
          <w:tcPr>
            <w:tcW w:w="567" w:type="dxa"/>
            <w:shd w:val="clear" w:color="auto" w:fill="auto"/>
            <w:vAlign w:val="center"/>
          </w:tcPr>
          <w:p w14:paraId="3629CCF4" w14:textId="4237F267" w:rsidR="00921ABD"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7CA88833" w14:textId="77777777" w:rsidR="00921ABD" w:rsidRPr="00FA2872" w:rsidRDefault="00921ABD" w:rsidP="0039319C">
            <w:pPr>
              <w:spacing w:line="240" w:lineRule="auto"/>
              <w:jc w:val="center"/>
              <w:rPr>
                <w:rFonts w:ascii="Arial" w:hAnsi="Arial" w:cs="Arial"/>
                <w:sz w:val="22"/>
                <w:szCs w:val="22"/>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687E0B61" w14:textId="6531AE56" w:rsidR="00921ABD" w:rsidRPr="00FA2872" w:rsidRDefault="00287444" w:rsidP="00486408">
            <w:pPr>
              <w:spacing w:line="240" w:lineRule="auto"/>
              <w:jc w:val="center"/>
              <w:rPr>
                <w:rFonts w:ascii="Arial" w:hAnsi="Arial" w:cs="Arial"/>
                <w:sz w:val="22"/>
                <w:szCs w:val="22"/>
              </w:rPr>
            </w:pPr>
            <w:r w:rsidRPr="00FA2872">
              <w:rPr>
                <w:rFonts w:ascii="Arial" w:hAnsi="Arial" w:cs="Arial"/>
                <w:sz w:val="22"/>
                <w:szCs w:val="22"/>
              </w:rPr>
              <w:t>16</w:t>
            </w:r>
          </w:p>
        </w:tc>
      </w:tr>
      <w:tr w:rsidR="0008394A" w:rsidRPr="00FA2872" w14:paraId="6F533AB5" w14:textId="77777777" w:rsidTr="000133D3">
        <w:trPr>
          <w:trHeight w:val="254"/>
          <w:jc w:val="center"/>
        </w:trPr>
        <w:tc>
          <w:tcPr>
            <w:tcW w:w="426" w:type="dxa"/>
            <w:shd w:val="clear" w:color="auto" w:fill="auto"/>
            <w:vAlign w:val="center"/>
          </w:tcPr>
          <w:p w14:paraId="55C70889" w14:textId="77777777" w:rsidR="0008394A" w:rsidRPr="00FA2872" w:rsidRDefault="0008394A" w:rsidP="00DB5391">
            <w:pPr>
              <w:pStyle w:val="ListParagraph"/>
              <w:numPr>
                <w:ilvl w:val="0"/>
                <w:numId w:val="29"/>
              </w:numPr>
              <w:spacing w:line="240" w:lineRule="auto"/>
              <w:ind w:left="0" w:firstLine="0"/>
              <w:jc w:val="right"/>
              <w:rPr>
                <w:rFonts w:ascii="Arial" w:hAnsi="Arial" w:cs="Arial"/>
                <w:sz w:val="22"/>
                <w:szCs w:val="22"/>
              </w:rPr>
            </w:pPr>
          </w:p>
        </w:tc>
        <w:tc>
          <w:tcPr>
            <w:tcW w:w="1098" w:type="dxa"/>
            <w:shd w:val="clear" w:color="auto" w:fill="auto"/>
            <w:vAlign w:val="center"/>
          </w:tcPr>
          <w:p w14:paraId="4F9F597E" w14:textId="4E8AA3B3" w:rsidR="0008394A" w:rsidRPr="00FA2872" w:rsidRDefault="00710DD2" w:rsidP="0018777A">
            <w:pPr>
              <w:spacing w:line="240" w:lineRule="auto"/>
              <w:jc w:val="center"/>
              <w:rPr>
                <w:rFonts w:ascii="Arial" w:hAnsi="Arial" w:cs="Arial"/>
                <w:sz w:val="22"/>
                <w:szCs w:val="22"/>
              </w:rPr>
            </w:pPr>
            <w:r w:rsidRPr="00FA2872">
              <w:rPr>
                <w:rFonts w:ascii="Arial" w:hAnsi="Arial" w:cs="Arial"/>
                <w:sz w:val="22"/>
                <w:szCs w:val="22"/>
              </w:rPr>
              <w:t>89</w:t>
            </w:r>
          </w:p>
        </w:tc>
        <w:tc>
          <w:tcPr>
            <w:tcW w:w="1630" w:type="dxa"/>
            <w:shd w:val="clear" w:color="auto" w:fill="auto"/>
            <w:vAlign w:val="center"/>
          </w:tcPr>
          <w:p w14:paraId="2F391BEE" w14:textId="77777777" w:rsidR="0008394A"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harilik jalakas</w:t>
            </w:r>
          </w:p>
        </w:tc>
        <w:tc>
          <w:tcPr>
            <w:tcW w:w="708" w:type="dxa"/>
            <w:shd w:val="clear" w:color="auto" w:fill="auto"/>
            <w:vAlign w:val="center"/>
          </w:tcPr>
          <w:p w14:paraId="3CF1352E" w14:textId="2DE1D4AC" w:rsidR="0008394A" w:rsidRPr="00FA2872" w:rsidRDefault="00921ABD"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0C91F6A3" w14:textId="21C89310" w:rsidR="0008394A"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 xml:space="preserve">jääb </w:t>
            </w:r>
            <w:r w:rsidR="008C1272" w:rsidRPr="00FA2872">
              <w:rPr>
                <w:rFonts w:ascii="Arial" w:hAnsi="Arial" w:cs="Arial"/>
                <w:sz w:val="22"/>
                <w:szCs w:val="22"/>
              </w:rPr>
              <w:t>tehnovõrgu trassi alla</w:t>
            </w:r>
          </w:p>
        </w:tc>
        <w:tc>
          <w:tcPr>
            <w:tcW w:w="1134" w:type="dxa"/>
            <w:shd w:val="clear" w:color="auto" w:fill="auto"/>
            <w:vAlign w:val="center"/>
          </w:tcPr>
          <w:p w14:paraId="56AF8549" w14:textId="47BE0694" w:rsidR="0008394A" w:rsidRPr="00FA2872" w:rsidRDefault="008C1272" w:rsidP="008C1272">
            <w:pPr>
              <w:spacing w:line="240" w:lineRule="auto"/>
              <w:jc w:val="center"/>
              <w:rPr>
                <w:rFonts w:ascii="Arial" w:hAnsi="Arial" w:cs="Arial"/>
                <w:sz w:val="22"/>
                <w:szCs w:val="22"/>
              </w:rPr>
            </w:pPr>
            <w:r w:rsidRPr="00FA2872">
              <w:rPr>
                <w:rFonts w:ascii="Arial" w:hAnsi="Arial" w:cs="Arial"/>
                <w:sz w:val="22"/>
                <w:szCs w:val="22"/>
              </w:rPr>
              <w:t>13,</w:t>
            </w:r>
            <w:r w:rsidR="00DB5391" w:rsidRPr="00FA2872">
              <w:rPr>
                <w:rFonts w:ascii="Arial" w:hAnsi="Arial" w:cs="Arial"/>
                <w:sz w:val="22"/>
                <w:szCs w:val="22"/>
              </w:rPr>
              <w:t xml:space="preserve"> </w:t>
            </w:r>
            <w:r w:rsidRPr="00FA2872">
              <w:rPr>
                <w:rFonts w:ascii="Arial" w:hAnsi="Arial" w:cs="Arial"/>
                <w:sz w:val="22"/>
                <w:szCs w:val="22"/>
              </w:rPr>
              <w:t>15,</w:t>
            </w:r>
            <w:r w:rsidR="00DB5391" w:rsidRPr="00FA2872">
              <w:rPr>
                <w:rFonts w:ascii="Arial" w:hAnsi="Arial" w:cs="Arial"/>
                <w:sz w:val="22"/>
                <w:szCs w:val="22"/>
              </w:rPr>
              <w:t xml:space="preserve"> </w:t>
            </w:r>
            <w:r w:rsidRPr="00FA2872">
              <w:rPr>
                <w:rFonts w:ascii="Arial" w:hAnsi="Arial" w:cs="Arial"/>
                <w:sz w:val="22"/>
                <w:szCs w:val="22"/>
              </w:rPr>
              <w:t>19,</w:t>
            </w:r>
            <w:r w:rsidR="00DB5391" w:rsidRPr="00FA2872">
              <w:rPr>
                <w:rFonts w:ascii="Arial" w:hAnsi="Arial" w:cs="Arial"/>
                <w:sz w:val="22"/>
                <w:szCs w:val="22"/>
              </w:rPr>
              <w:t xml:space="preserve"> </w:t>
            </w:r>
            <w:r w:rsidRPr="00FA2872">
              <w:rPr>
                <w:rFonts w:ascii="Arial" w:hAnsi="Arial" w:cs="Arial"/>
                <w:sz w:val="22"/>
                <w:szCs w:val="22"/>
              </w:rPr>
              <w:t>11,</w:t>
            </w:r>
            <w:r w:rsidR="00DB5391" w:rsidRPr="00FA2872">
              <w:rPr>
                <w:rFonts w:ascii="Arial" w:hAnsi="Arial" w:cs="Arial"/>
                <w:sz w:val="22"/>
                <w:szCs w:val="22"/>
              </w:rPr>
              <w:t xml:space="preserve"> </w:t>
            </w:r>
            <w:r w:rsidRPr="00FA2872">
              <w:rPr>
                <w:rFonts w:ascii="Arial" w:hAnsi="Arial" w:cs="Arial"/>
                <w:sz w:val="22"/>
                <w:szCs w:val="22"/>
              </w:rPr>
              <w:t>8</w:t>
            </w:r>
          </w:p>
        </w:tc>
        <w:tc>
          <w:tcPr>
            <w:tcW w:w="567" w:type="dxa"/>
            <w:shd w:val="clear" w:color="auto" w:fill="auto"/>
            <w:vAlign w:val="center"/>
          </w:tcPr>
          <w:p w14:paraId="26991298" w14:textId="4861872E" w:rsidR="0008394A" w:rsidRPr="00FA2872" w:rsidRDefault="00921ABD"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596B1939" w14:textId="637DC235" w:rsidR="0008394A"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7CB38EE6" w14:textId="0AF686C1" w:rsidR="0008394A" w:rsidRPr="00FA2872" w:rsidRDefault="001A13CF" w:rsidP="0039319C">
            <w:pPr>
              <w:spacing w:line="240" w:lineRule="auto"/>
              <w:jc w:val="center"/>
              <w:rPr>
                <w:rFonts w:ascii="Arial" w:hAnsi="Arial" w:cs="Arial"/>
                <w:sz w:val="22"/>
                <w:szCs w:val="22"/>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0F7DFCAD" w14:textId="4C5562B5" w:rsidR="0008394A" w:rsidRPr="00FA2872" w:rsidRDefault="00287444" w:rsidP="0018777A">
            <w:pPr>
              <w:spacing w:line="240" w:lineRule="auto"/>
              <w:jc w:val="center"/>
              <w:rPr>
                <w:rFonts w:ascii="Arial" w:hAnsi="Arial" w:cs="Arial"/>
                <w:sz w:val="22"/>
                <w:szCs w:val="22"/>
              </w:rPr>
            </w:pPr>
            <w:r w:rsidRPr="00FA2872">
              <w:rPr>
                <w:rFonts w:ascii="Arial" w:hAnsi="Arial" w:cs="Arial"/>
                <w:sz w:val="22"/>
                <w:szCs w:val="22"/>
              </w:rPr>
              <w:t>38</w:t>
            </w:r>
          </w:p>
        </w:tc>
      </w:tr>
      <w:tr w:rsidR="0008394A" w:rsidRPr="00FA2872" w14:paraId="4FE6341A" w14:textId="77777777" w:rsidTr="000133D3">
        <w:trPr>
          <w:trHeight w:val="254"/>
          <w:jc w:val="center"/>
        </w:trPr>
        <w:tc>
          <w:tcPr>
            <w:tcW w:w="426" w:type="dxa"/>
            <w:shd w:val="clear" w:color="auto" w:fill="auto"/>
            <w:vAlign w:val="center"/>
          </w:tcPr>
          <w:p w14:paraId="670024FE" w14:textId="77777777" w:rsidR="0008394A" w:rsidRPr="00FA2872" w:rsidRDefault="0008394A" w:rsidP="00DB5391">
            <w:pPr>
              <w:pStyle w:val="ListParagraph"/>
              <w:numPr>
                <w:ilvl w:val="0"/>
                <w:numId w:val="29"/>
              </w:numPr>
              <w:spacing w:line="240" w:lineRule="auto"/>
              <w:ind w:left="0" w:firstLine="0"/>
              <w:jc w:val="right"/>
              <w:rPr>
                <w:rFonts w:ascii="Arial" w:hAnsi="Arial" w:cs="Arial"/>
                <w:sz w:val="22"/>
                <w:szCs w:val="22"/>
              </w:rPr>
            </w:pPr>
          </w:p>
        </w:tc>
        <w:tc>
          <w:tcPr>
            <w:tcW w:w="1098" w:type="dxa"/>
            <w:shd w:val="clear" w:color="auto" w:fill="auto"/>
            <w:vAlign w:val="center"/>
          </w:tcPr>
          <w:p w14:paraId="0B980C34" w14:textId="7C84A202" w:rsidR="0008394A" w:rsidRPr="00FA2872" w:rsidRDefault="00196137" w:rsidP="00486408">
            <w:pPr>
              <w:spacing w:line="240" w:lineRule="auto"/>
              <w:jc w:val="center"/>
              <w:rPr>
                <w:rFonts w:ascii="Arial" w:hAnsi="Arial" w:cs="Arial"/>
                <w:sz w:val="22"/>
                <w:szCs w:val="22"/>
              </w:rPr>
            </w:pPr>
            <w:r w:rsidRPr="00FA2872">
              <w:rPr>
                <w:rFonts w:ascii="Arial" w:hAnsi="Arial" w:cs="Arial"/>
                <w:sz w:val="22"/>
                <w:szCs w:val="22"/>
              </w:rPr>
              <w:t>9</w:t>
            </w:r>
            <w:r w:rsidR="00710DD2" w:rsidRPr="00FA2872">
              <w:rPr>
                <w:rFonts w:ascii="Arial" w:hAnsi="Arial" w:cs="Arial"/>
                <w:sz w:val="22"/>
                <w:szCs w:val="22"/>
              </w:rPr>
              <w:t>0</w:t>
            </w:r>
          </w:p>
        </w:tc>
        <w:tc>
          <w:tcPr>
            <w:tcW w:w="1630" w:type="dxa"/>
            <w:shd w:val="clear" w:color="auto" w:fill="auto"/>
            <w:vAlign w:val="center"/>
          </w:tcPr>
          <w:p w14:paraId="6318D7E4" w14:textId="77777777" w:rsidR="0008394A"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harilik vaher</w:t>
            </w:r>
          </w:p>
        </w:tc>
        <w:tc>
          <w:tcPr>
            <w:tcW w:w="708" w:type="dxa"/>
            <w:shd w:val="clear" w:color="auto" w:fill="auto"/>
            <w:vAlign w:val="center"/>
          </w:tcPr>
          <w:p w14:paraId="4B1F3E16" w14:textId="77777777" w:rsidR="0008394A" w:rsidRPr="00FA2872" w:rsidRDefault="00921ABD"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089DC04A" w14:textId="61BB5CF0" w:rsidR="0008394A"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 xml:space="preserve">jääb </w:t>
            </w:r>
            <w:r w:rsidR="008C1272" w:rsidRPr="00FA2872">
              <w:rPr>
                <w:rFonts w:ascii="Arial" w:hAnsi="Arial" w:cs="Arial"/>
                <w:sz w:val="22"/>
                <w:szCs w:val="22"/>
              </w:rPr>
              <w:t>tehnovõrgu trassi alla</w:t>
            </w:r>
          </w:p>
        </w:tc>
        <w:tc>
          <w:tcPr>
            <w:tcW w:w="1134" w:type="dxa"/>
            <w:shd w:val="clear" w:color="auto" w:fill="auto"/>
            <w:vAlign w:val="center"/>
          </w:tcPr>
          <w:p w14:paraId="26E698BF" w14:textId="42AACB6E" w:rsidR="0008394A" w:rsidRPr="00FA2872" w:rsidRDefault="008C1272" w:rsidP="00486408">
            <w:pPr>
              <w:spacing w:line="240" w:lineRule="auto"/>
              <w:jc w:val="center"/>
              <w:rPr>
                <w:rFonts w:ascii="Arial" w:hAnsi="Arial" w:cs="Arial"/>
                <w:sz w:val="22"/>
                <w:szCs w:val="22"/>
              </w:rPr>
            </w:pPr>
            <w:r w:rsidRPr="00FA2872">
              <w:rPr>
                <w:rFonts w:ascii="Arial" w:hAnsi="Arial" w:cs="Arial"/>
                <w:sz w:val="22"/>
                <w:szCs w:val="22"/>
              </w:rPr>
              <w:t>13,</w:t>
            </w:r>
            <w:r w:rsidR="00DB5391" w:rsidRPr="00FA2872">
              <w:rPr>
                <w:rFonts w:ascii="Arial" w:hAnsi="Arial" w:cs="Arial"/>
                <w:sz w:val="22"/>
                <w:szCs w:val="22"/>
              </w:rPr>
              <w:t xml:space="preserve"> </w:t>
            </w:r>
            <w:r w:rsidRPr="00FA2872">
              <w:rPr>
                <w:rFonts w:ascii="Arial" w:hAnsi="Arial" w:cs="Arial"/>
                <w:sz w:val="22"/>
                <w:szCs w:val="22"/>
              </w:rPr>
              <w:t>18,</w:t>
            </w:r>
            <w:r w:rsidR="00DB5391" w:rsidRPr="00FA2872">
              <w:rPr>
                <w:rFonts w:ascii="Arial" w:hAnsi="Arial" w:cs="Arial"/>
                <w:sz w:val="22"/>
                <w:szCs w:val="22"/>
              </w:rPr>
              <w:t xml:space="preserve"> </w:t>
            </w:r>
            <w:r w:rsidRPr="00FA2872">
              <w:rPr>
                <w:rFonts w:ascii="Arial" w:hAnsi="Arial" w:cs="Arial"/>
                <w:sz w:val="22"/>
                <w:szCs w:val="22"/>
              </w:rPr>
              <w:t>14,</w:t>
            </w:r>
            <w:r w:rsidR="00DB5391" w:rsidRPr="00FA2872">
              <w:rPr>
                <w:rFonts w:ascii="Arial" w:hAnsi="Arial" w:cs="Arial"/>
                <w:sz w:val="22"/>
                <w:szCs w:val="22"/>
              </w:rPr>
              <w:t xml:space="preserve"> </w:t>
            </w:r>
            <w:r w:rsidRPr="00FA2872">
              <w:rPr>
                <w:rFonts w:ascii="Arial" w:hAnsi="Arial" w:cs="Arial"/>
                <w:sz w:val="22"/>
                <w:szCs w:val="22"/>
              </w:rPr>
              <w:t>17</w:t>
            </w:r>
          </w:p>
        </w:tc>
        <w:tc>
          <w:tcPr>
            <w:tcW w:w="567" w:type="dxa"/>
            <w:shd w:val="clear" w:color="auto" w:fill="auto"/>
            <w:vAlign w:val="center"/>
          </w:tcPr>
          <w:p w14:paraId="777EA443" w14:textId="5C26F2F7" w:rsidR="0008394A" w:rsidRPr="00FA2872" w:rsidRDefault="00921ABD"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5070861D" w14:textId="73D56FF8" w:rsidR="0008394A"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07D5F668" w14:textId="77777777" w:rsidR="0008394A" w:rsidRPr="00FA2872" w:rsidRDefault="001A13CF" w:rsidP="0039319C">
            <w:pPr>
              <w:spacing w:line="240" w:lineRule="auto"/>
              <w:jc w:val="center"/>
              <w:rPr>
                <w:rFonts w:ascii="Arial" w:hAnsi="Arial" w:cs="Arial"/>
                <w:sz w:val="22"/>
                <w:szCs w:val="22"/>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365AAE87" w14:textId="20347920" w:rsidR="0008394A" w:rsidRPr="00FA2872" w:rsidRDefault="001B3763" w:rsidP="00486408">
            <w:pPr>
              <w:spacing w:line="240" w:lineRule="auto"/>
              <w:jc w:val="center"/>
              <w:rPr>
                <w:rFonts w:ascii="Arial" w:hAnsi="Arial" w:cs="Arial"/>
                <w:sz w:val="22"/>
                <w:szCs w:val="22"/>
              </w:rPr>
            </w:pPr>
            <w:r w:rsidRPr="00FA2872">
              <w:rPr>
                <w:rFonts w:ascii="Arial" w:hAnsi="Arial" w:cs="Arial"/>
                <w:sz w:val="22"/>
                <w:szCs w:val="22"/>
              </w:rPr>
              <w:t>39</w:t>
            </w:r>
          </w:p>
        </w:tc>
      </w:tr>
      <w:tr w:rsidR="0008394A" w:rsidRPr="00FA2872" w14:paraId="02F50555" w14:textId="77777777" w:rsidTr="000133D3">
        <w:trPr>
          <w:trHeight w:val="254"/>
          <w:jc w:val="center"/>
        </w:trPr>
        <w:tc>
          <w:tcPr>
            <w:tcW w:w="426" w:type="dxa"/>
            <w:shd w:val="clear" w:color="auto" w:fill="auto"/>
            <w:vAlign w:val="center"/>
          </w:tcPr>
          <w:p w14:paraId="4D69B917" w14:textId="77777777" w:rsidR="0008394A" w:rsidRPr="00FA2872" w:rsidRDefault="0008394A" w:rsidP="00DB5391">
            <w:pPr>
              <w:pStyle w:val="ListParagraph"/>
              <w:numPr>
                <w:ilvl w:val="0"/>
                <w:numId w:val="29"/>
              </w:numPr>
              <w:spacing w:line="240" w:lineRule="auto"/>
              <w:ind w:left="0" w:firstLine="0"/>
              <w:jc w:val="right"/>
              <w:rPr>
                <w:rFonts w:ascii="Arial" w:hAnsi="Arial" w:cs="Arial"/>
                <w:sz w:val="22"/>
                <w:szCs w:val="22"/>
              </w:rPr>
            </w:pPr>
          </w:p>
        </w:tc>
        <w:tc>
          <w:tcPr>
            <w:tcW w:w="1098" w:type="dxa"/>
            <w:shd w:val="clear" w:color="auto" w:fill="auto"/>
            <w:vAlign w:val="center"/>
          </w:tcPr>
          <w:p w14:paraId="6BEE738E" w14:textId="770CFE91" w:rsidR="0008394A" w:rsidRPr="00FA2872" w:rsidRDefault="00196137" w:rsidP="00486408">
            <w:pPr>
              <w:spacing w:line="240" w:lineRule="auto"/>
              <w:jc w:val="center"/>
              <w:rPr>
                <w:rFonts w:ascii="Arial" w:hAnsi="Arial" w:cs="Arial"/>
                <w:sz w:val="22"/>
                <w:szCs w:val="22"/>
              </w:rPr>
            </w:pPr>
            <w:r w:rsidRPr="00FA2872">
              <w:rPr>
                <w:rFonts w:ascii="Arial" w:hAnsi="Arial" w:cs="Arial"/>
                <w:sz w:val="22"/>
                <w:szCs w:val="22"/>
              </w:rPr>
              <w:t>9</w:t>
            </w:r>
            <w:r w:rsidR="00710DD2" w:rsidRPr="00FA2872">
              <w:rPr>
                <w:rFonts w:ascii="Arial" w:hAnsi="Arial" w:cs="Arial"/>
                <w:sz w:val="22"/>
                <w:szCs w:val="22"/>
              </w:rPr>
              <w:t>1</w:t>
            </w:r>
          </w:p>
        </w:tc>
        <w:tc>
          <w:tcPr>
            <w:tcW w:w="1630" w:type="dxa"/>
            <w:shd w:val="clear" w:color="auto" w:fill="auto"/>
            <w:vAlign w:val="center"/>
          </w:tcPr>
          <w:p w14:paraId="35D40460" w14:textId="77777777" w:rsidR="0008394A" w:rsidRPr="00FA2872" w:rsidRDefault="00237AFB" w:rsidP="005B311D">
            <w:pPr>
              <w:spacing w:line="240" w:lineRule="auto"/>
              <w:jc w:val="center"/>
              <w:rPr>
                <w:rFonts w:ascii="Arial" w:hAnsi="Arial" w:cs="Arial"/>
                <w:sz w:val="22"/>
                <w:szCs w:val="22"/>
              </w:rPr>
            </w:pPr>
            <w:r w:rsidRPr="00FA2872">
              <w:rPr>
                <w:rFonts w:ascii="Arial" w:hAnsi="Arial" w:cs="Arial"/>
                <w:sz w:val="22"/>
                <w:szCs w:val="22"/>
              </w:rPr>
              <w:t>h</w:t>
            </w:r>
            <w:r w:rsidR="00921ABD" w:rsidRPr="00FA2872">
              <w:rPr>
                <w:rFonts w:ascii="Arial" w:hAnsi="Arial" w:cs="Arial"/>
                <w:sz w:val="22"/>
                <w:szCs w:val="22"/>
              </w:rPr>
              <w:t>arilik</w:t>
            </w:r>
            <w:r w:rsidRPr="00FA2872">
              <w:rPr>
                <w:rFonts w:ascii="Arial" w:hAnsi="Arial" w:cs="Arial"/>
                <w:sz w:val="22"/>
                <w:szCs w:val="22"/>
              </w:rPr>
              <w:t xml:space="preserve"> </w:t>
            </w:r>
            <w:r w:rsidR="00921ABD" w:rsidRPr="00FA2872">
              <w:rPr>
                <w:rFonts w:ascii="Arial" w:hAnsi="Arial" w:cs="Arial"/>
                <w:sz w:val="22"/>
                <w:szCs w:val="22"/>
              </w:rPr>
              <w:t>vaher</w:t>
            </w:r>
          </w:p>
        </w:tc>
        <w:tc>
          <w:tcPr>
            <w:tcW w:w="708" w:type="dxa"/>
            <w:shd w:val="clear" w:color="auto" w:fill="auto"/>
            <w:vAlign w:val="center"/>
          </w:tcPr>
          <w:p w14:paraId="21B89F08" w14:textId="3624B3F8" w:rsidR="0008394A" w:rsidRPr="00FA2872" w:rsidRDefault="0018777A" w:rsidP="0016403D">
            <w:pPr>
              <w:spacing w:line="240" w:lineRule="auto"/>
              <w:jc w:val="center"/>
              <w:rPr>
                <w:rFonts w:ascii="Arial" w:hAnsi="Arial" w:cs="Arial"/>
                <w:sz w:val="22"/>
                <w:szCs w:val="22"/>
              </w:rPr>
            </w:pPr>
            <w:r w:rsidRPr="00FA2872">
              <w:rPr>
                <w:rFonts w:ascii="Arial" w:hAnsi="Arial" w:cs="Arial"/>
                <w:sz w:val="22"/>
                <w:szCs w:val="22"/>
              </w:rPr>
              <w:t>I</w:t>
            </w:r>
            <w:r w:rsidR="008C1272" w:rsidRPr="00FA2872">
              <w:rPr>
                <w:rFonts w:ascii="Arial" w:hAnsi="Arial" w:cs="Arial"/>
                <w:sz w:val="22"/>
                <w:szCs w:val="22"/>
              </w:rPr>
              <w:t>II</w:t>
            </w:r>
          </w:p>
        </w:tc>
        <w:tc>
          <w:tcPr>
            <w:tcW w:w="1843" w:type="dxa"/>
            <w:shd w:val="clear" w:color="auto" w:fill="auto"/>
            <w:vAlign w:val="center"/>
          </w:tcPr>
          <w:p w14:paraId="42B9CCAC" w14:textId="77777777" w:rsidR="0008394A" w:rsidRPr="00FA2872" w:rsidRDefault="00921ABD"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6CEDC95C" w14:textId="16B3187D" w:rsidR="0008394A" w:rsidRPr="00FA2872" w:rsidRDefault="008C1272" w:rsidP="00486408">
            <w:pPr>
              <w:spacing w:line="240" w:lineRule="auto"/>
              <w:jc w:val="center"/>
              <w:rPr>
                <w:rFonts w:ascii="Arial" w:hAnsi="Arial" w:cs="Arial"/>
                <w:sz w:val="22"/>
                <w:szCs w:val="22"/>
              </w:rPr>
            </w:pPr>
            <w:r w:rsidRPr="00FA2872">
              <w:rPr>
                <w:rFonts w:ascii="Arial" w:hAnsi="Arial" w:cs="Arial"/>
                <w:sz w:val="22"/>
                <w:szCs w:val="22"/>
              </w:rPr>
              <w:t>47</w:t>
            </w:r>
          </w:p>
        </w:tc>
        <w:tc>
          <w:tcPr>
            <w:tcW w:w="567" w:type="dxa"/>
            <w:shd w:val="clear" w:color="auto" w:fill="auto"/>
            <w:vAlign w:val="center"/>
          </w:tcPr>
          <w:p w14:paraId="7952B751" w14:textId="77777777" w:rsidR="0008394A" w:rsidRPr="00FA2872" w:rsidRDefault="00921ABD"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754FAA04" w14:textId="77777777" w:rsidR="0008394A" w:rsidRPr="00FA2872" w:rsidRDefault="00F2365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0C3A4495" w14:textId="77777777" w:rsidR="0008394A" w:rsidRPr="00FA2872" w:rsidRDefault="001A13CF" w:rsidP="0039319C">
            <w:pPr>
              <w:spacing w:line="240" w:lineRule="auto"/>
              <w:jc w:val="center"/>
              <w:rPr>
                <w:rFonts w:ascii="Arial" w:hAnsi="Arial" w:cs="Arial"/>
                <w:sz w:val="22"/>
                <w:szCs w:val="22"/>
              </w:rPr>
            </w:pPr>
            <w:r w:rsidRPr="00FA2872">
              <w:rPr>
                <w:rFonts w:ascii="Arial" w:hAnsi="Arial" w:cs="Arial"/>
                <w:sz w:val="22"/>
                <w:szCs w:val="22"/>
              </w:rPr>
              <w:t>0,</w:t>
            </w:r>
            <w:r w:rsidR="00F23652" w:rsidRPr="00FA2872">
              <w:rPr>
                <w:rFonts w:ascii="Arial" w:hAnsi="Arial" w:cs="Arial"/>
                <w:sz w:val="22"/>
                <w:szCs w:val="22"/>
              </w:rPr>
              <w:t>5</w:t>
            </w:r>
          </w:p>
        </w:tc>
        <w:tc>
          <w:tcPr>
            <w:tcW w:w="992" w:type="dxa"/>
            <w:shd w:val="clear" w:color="auto" w:fill="auto"/>
            <w:vAlign w:val="center"/>
          </w:tcPr>
          <w:p w14:paraId="3265B59D" w14:textId="435ACEC2" w:rsidR="0008394A" w:rsidRPr="00FA2872" w:rsidRDefault="001B3763" w:rsidP="00486408">
            <w:pPr>
              <w:spacing w:line="240" w:lineRule="auto"/>
              <w:jc w:val="center"/>
              <w:rPr>
                <w:rFonts w:ascii="Arial" w:hAnsi="Arial" w:cs="Arial"/>
                <w:sz w:val="22"/>
                <w:szCs w:val="22"/>
              </w:rPr>
            </w:pPr>
            <w:r w:rsidRPr="00FA2872">
              <w:rPr>
                <w:rFonts w:ascii="Arial" w:hAnsi="Arial" w:cs="Arial"/>
                <w:sz w:val="22"/>
                <w:szCs w:val="22"/>
              </w:rPr>
              <w:t>27</w:t>
            </w:r>
          </w:p>
        </w:tc>
      </w:tr>
      <w:tr w:rsidR="00D72A76" w:rsidRPr="00FA2872" w14:paraId="6D6688CC" w14:textId="77777777" w:rsidTr="000133D3">
        <w:trPr>
          <w:trHeight w:val="254"/>
          <w:jc w:val="center"/>
        </w:trPr>
        <w:tc>
          <w:tcPr>
            <w:tcW w:w="426" w:type="dxa"/>
            <w:shd w:val="clear" w:color="auto" w:fill="auto"/>
            <w:vAlign w:val="center"/>
          </w:tcPr>
          <w:p w14:paraId="34744042" w14:textId="77777777" w:rsidR="00D72A76" w:rsidRPr="00FA2872" w:rsidRDefault="00D72A76" w:rsidP="00DB5391">
            <w:pPr>
              <w:pStyle w:val="ListParagraph"/>
              <w:numPr>
                <w:ilvl w:val="0"/>
                <w:numId w:val="29"/>
              </w:numPr>
              <w:spacing w:line="240" w:lineRule="auto"/>
              <w:ind w:left="0" w:firstLine="0"/>
              <w:jc w:val="right"/>
              <w:rPr>
                <w:rFonts w:ascii="Arial" w:hAnsi="Arial" w:cs="Arial"/>
                <w:sz w:val="22"/>
                <w:szCs w:val="22"/>
              </w:rPr>
            </w:pPr>
          </w:p>
        </w:tc>
        <w:tc>
          <w:tcPr>
            <w:tcW w:w="1098" w:type="dxa"/>
            <w:shd w:val="clear" w:color="auto" w:fill="auto"/>
            <w:vAlign w:val="center"/>
          </w:tcPr>
          <w:p w14:paraId="6AD1E3D0" w14:textId="1367F23B" w:rsidR="00D72A76" w:rsidRPr="00FA2872" w:rsidRDefault="00D72A76" w:rsidP="00486408">
            <w:pPr>
              <w:spacing w:line="240" w:lineRule="auto"/>
              <w:jc w:val="center"/>
              <w:rPr>
                <w:rFonts w:ascii="Arial" w:hAnsi="Arial" w:cs="Arial"/>
                <w:sz w:val="22"/>
                <w:szCs w:val="22"/>
              </w:rPr>
            </w:pPr>
            <w:r w:rsidRPr="00FA2872">
              <w:rPr>
                <w:rFonts w:ascii="Arial" w:hAnsi="Arial" w:cs="Arial"/>
                <w:sz w:val="22"/>
                <w:szCs w:val="22"/>
              </w:rPr>
              <w:t>92</w:t>
            </w:r>
          </w:p>
        </w:tc>
        <w:tc>
          <w:tcPr>
            <w:tcW w:w="1630" w:type="dxa"/>
            <w:shd w:val="clear" w:color="auto" w:fill="auto"/>
            <w:vAlign w:val="center"/>
          </w:tcPr>
          <w:p w14:paraId="111D997A" w14:textId="42BC1833" w:rsidR="00D72A76" w:rsidRPr="00FA2872" w:rsidRDefault="008C1272" w:rsidP="005B311D">
            <w:pPr>
              <w:spacing w:line="240" w:lineRule="auto"/>
              <w:jc w:val="center"/>
              <w:rPr>
                <w:rFonts w:ascii="Arial" w:hAnsi="Arial" w:cs="Arial"/>
                <w:sz w:val="22"/>
                <w:szCs w:val="22"/>
              </w:rPr>
            </w:pPr>
            <w:r w:rsidRPr="00FA2872">
              <w:rPr>
                <w:rFonts w:ascii="Arial" w:hAnsi="Arial" w:cs="Arial"/>
                <w:sz w:val="22"/>
                <w:szCs w:val="22"/>
              </w:rPr>
              <w:t>harilik vaher</w:t>
            </w:r>
          </w:p>
        </w:tc>
        <w:tc>
          <w:tcPr>
            <w:tcW w:w="708" w:type="dxa"/>
            <w:shd w:val="clear" w:color="auto" w:fill="auto"/>
            <w:vAlign w:val="center"/>
          </w:tcPr>
          <w:p w14:paraId="37959AFD" w14:textId="2959924B" w:rsidR="00D72A76" w:rsidRPr="00FA2872" w:rsidRDefault="008C1272" w:rsidP="0016403D">
            <w:pPr>
              <w:spacing w:line="240" w:lineRule="auto"/>
              <w:jc w:val="center"/>
              <w:rPr>
                <w:rFonts w:ascii="Arial" w:hAnsi="Arial" w:cs="Arial"/>
                <w:sz w:val="22"/>
                <w:szCs w:val="22"/>
              </w:rPr>
            </w:pPr>
            <w:r w:rsidRPr="00FA2872">
              <w:rPr>
                <w:rFonts w:ascii="Arial" w:hAnsi="Arial" w:cs="Arial"/>
                <w:sz w:val="22"/>
                <w:szCs w:val="22"/>
              </w:rPr>
              <w:t>IV</w:t>
            </w:r>
          </w:p>
        </w:tc>
        <w:tc>
          <w:tcPr>
            <w:tcW w:w="1843" w:type="dxa"/>
            <w:shd w:val="clear" w:color="auto" w:fill="auto"/>
            <w:vAlign w:val="center"/>
          </w:tcPr>
          <w:p w14:paraId="0167A232" w14:textId="4681162C" w:rsidR="00D72A76" w:rsidRPr="00FA2872" w:rsidRDefault="008C1272" w:rsidP="005B311D">
            <w:pPr>
              <w:spacing w:line="240" w:lineRule="auto"/>
              <w:jc w:val="center"/>
              <w:rPr>
                <w:rFonts w:ascii="Arial" w:hAnsi="Arial" w:cs="Arial"/>
                <w:sz w:val="22"/>
                <w:szCs w:val="22"/>
              </w:rPr>
            </w:pPr>
            <w:r w:rsidRPr="00FA2872">
              <w:rPr>
                <w:rFonts w:ascii="Arial" w:hAnsi="Arial" w:cs="Arial"/>
                <w:sz w:val="22"/>
                <w:szCs w:val="22"/>
              </w:rPr>
              <w:t>jääb ehituse alla</w:t>
            </w:r>
          </w:p>
        </w:tc>
        <w:tc>
          <w:tcPr>
            <w:tcW w:w="1134" w:type="dxa"/>
            <w:shd w:val="clear" w:color="auto" w:fill="auto"/>
            <w:vAlign w:val="center"/>
          </w:tcPr>
          <w:p w14:paraId="7FC61A2C" w14:textId="792AC9C2" w:rsidR="00D72A76" w:rsidRPr="00FA2872" w:rsidRDefault="008C1272" w:rsidP="00486408">
            <w:pPr>
              <w:spacing w:line="240" w:lineRule="auto"/>
              <w:jc w:val="center"/>
              <w:rPr>
                <w:rFonts w:ascii="Arial" w:hAnsi="Arial" w:cs="Arial"/>
                <w:sz w:val="22"/>
                <w:szCs w:val="22"/>
              </w:rPr>
            </w:pPr>
            <w:r w:rsidRPr="00FA2872">
              <w:rPr>
                <w:rFonts w:ascii="Arial" w:hAnsi="Arial" w:cs="Arial"/>
                <w:sz w:val="22"/>
                <w:szCs w:val="22"/>
              </w:rPr>
              <w:t>62</w:t>
            </w:r>
          </w:p>
        </w:tc>
        <w:tc>
          <w:tcPr>
            <w:tcW w:w="567" w:type="dxa"/>
            <w:shd w:val="clear" w:color="auto" w:fill="auto"/>
            <w:vAlign w:val="center"/>
          </w:tcPr>
          <w:p w14:paraId="6DE70B29" w14:textId="69C118AF" w:rsidR="00D72A76"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1,0</w:t>
            </w:r>
          </w:p>
        </w:tc>
        <w:tc>
          <w:tcPr>
            <w:tcW w:w="567" w:type="dxa"/>
            <w:shd w:val="clear" w:color="auto" w:fill="auto"/>
            <w:vAlign w:val="center"/>
          </w:tcPr>
          <w:p w14:paraId="53A40EF7" w14:textId="5F19FF2A" w:rsidR="00D72A76"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0,2</w:t>
            </w:r>
          </w:p>
        </w:tc>
        <w:tc>
          <w:tcPr>
            <w:tcW w:w="567" w:type="dxa"/>
            <w:shd w:val="clear" w:color="auto" w:fill="auto"/>
            <w:vAlign w:val="center"/>
          </w:tcPr>
          <w:p w14:paraId="57DF094C" w14:textId="53F042B2" w:rsidR="00D72A76" w:rsidRPr="00FA2872" w:rsidRDefault="008C1272" w:rsidP="0039319C">
            <w:pPr>
              <w:spacing w:line="240" w:lineRule="auto"/>
              <w:jc w:val="center"/>
              <w:rPr>
                <w:rFonts w:ascii="Arial" w:hAnsi="Arial" w:cs="Arial"/>
                <w:sz w:val="22"/>
                <w:szCs w:val="22"/>
              </w:rPr>
            </w:pPr>
            <w:r w:rsidRPr="00FA2872">
              <w:rPr>
                <w:rFonts w:ascii="Arial" w:hAnsi="Arial" w:cs="Arial"/>
                <w:sz w:val="22"/>
                <w:szCs w:val="22"/>
              </w:rPr>
              <w:t>0,5</w:t>
            </w:r>
          </w:p>
        </w:tc>
        <w:tc>
          <w:tcPr>
            <w:tcW w:w="992" w:type="dxa"/>
            <w:shd w:val="clear" w:color="auto" w:fill="auto"/>
            <w:vAlign w:val="center"/>
          </w:tcPr>
          <w:p w14:paraId="22749435" w14:textId="4DD7D077" w:rsidR="00D72A76" w:rsidRPr="00FA2872" w:rsidRDefault="001B3763" w:rsidP="00486408">
            <w:pPr>
              <w:spacing w:line="240" w:lineRule="auto"/>
              <w:jc w:val="center"/>
              <w:rPr>
                <w:rFonts w:ascii="Arial" w:hAnsi="Arial" w:cs="Arial"/>
                <w:sz w:val="22"/>
                <w:szCs w:val="22"/>
              </w:rPr>
            </w:pPr>
            <w:r w:rsidRPr="00FA2872">
              <w:rPr>
                <w:rFonts w:ascii="Arial" w:hAnsi="Arial" w:cs="Arial"/>
                <w:sz w:val="22"/>
                <w:szCs w:val="22"/>
              </w:rPr>
              <w:t>35</w:t>
            </w:r>
          </w:p>
        </w:tc>
      </w:tr>
    </w:tbl>
    <w:p w14:paraId="0CDA3153" w14:textId="4B20397F" w:rsidR="007E4F4E" w:rsidRPr="00FA2872" w:rsidRDefault="00F20A32" w:rsidP="000133D3">
      <w:pPr>
        <w:tabs>
          <w:tab w:val="left" w:pos="8647"/>
        </w:tabs>
        <w:spacing w:before="40" w:line="240" w:lineRule="auto"/>
        <w:ind w:left="6237"/>
        <w:rPr>
          <w:rFonts w:ascii="Arial" w:hAnsi="Arial" w:cs="Arial"/>
          <w:sz w:val="22"/>
          <w:szCs w:val="22"/>
        </w:rPr>
      </w:pPr>
      <w:r w:rsidRPr="00FA2872">
        <w:rPr>
          <w:rFonts w:ascii="Arial" w:hAnsi="Arial" w:cs="Arial"/>
          <w:sz w:val="22"/>
          <w:szCs w:val="22"/>
        </w:rPr>
        <w:t xml:space="preserve">Haljastusühikuid kokku </w:t>
      </w:r>
      <w:r w:rsidR="00922DC8" w:rsidRPr="00FA2872">
        <w:rPr>
          <w:rFonts w:ascii="Arial" w:hAnsi="Arial" w:cs="Arial"/>
          <w:sz w:val="22"/>
          <w:szCs w:val="22"/>
        </w:rPr>
        <w:tab/>
      </w:r>
      <w:r w:rsidR="000133D3" w:rsidRPr="00FA2872">
        <w:rPr>
          <w:rFonts w:ascii="Arial" w:hAnsi="Arial" w:cs="Arial"/>
          <w:sz w:val="22"/>
          <w:szCs w:val="22"/>
        </w:rPr>
        <w:t xml:space="preserve"> </w:t>
      </w:r>
      <w:r w:rsidR="00332135" w:rsidRPr="00FA2872">
        <w:rPr>
          <w:rFonts w:ascii="Arial" w:hAnsi="Arial" w:cs="Arial"/>
          <w:sz w:val="22"/>
          <w:szCs w:val="22"/>
        </w:rPr>
        <w:t> </w:t>
      </w:r>
      <w:r w:rsidR="00F30AC0" w:rsidRPr="00FA2872">
        <w:rPr>
          <w:rFonts w:ascii="Arial" w:hAnsi="Arial" w:cs="Arial"/>
          <w:sz w:val="22"/>
          <w:szCs w:val="22"/>
        </w:rPr>
        <w:t>4</w:t>
      </w:r>
      <w:r w:rsidR="001B3763" w:rsidRPr="00FA2872">
        <w:rPr>
          <w:rFonts w:ascii="Arial" w:hAnsi="Arial" w:cs="Arial"/>
          <w:sz w:val="22"/>
          <w:szCs w:val="22"/>
        </w:rPr>
        <w:t>49</w:t>
      </w:r>
    </w:p>
    <w:p w14:paraId="6A7A9EB6" w14:textId="49F6DE1A" w:rsidR="00831F14" w:rsidRPr="00FA2872" w:rsidRDefault="00831F14" w:rsidP="00FA2872">
      <w:pPr>
        <w:spacing w:before="120" w:line="240" w:lineRule="auto"/>
        <w:rPr>
          <w:rFonts w:ascii="Arial" w:hAnsi="Arial" w:cs="Arial"/>
          <w:sz w:val="22"/>
          <w:szCs w:val="22"/>
        </w:rPr>
      </w:pPr>
      <w:r w:rsidRPr="00FA2872">
        <w:rPr>
          <w:rFonts w:ascii="Arial" w:hAnsi="Arial" w:cs="Arial"/>
          <w:sz w:val="22"/>
          <w:szCs w:val="22"/>
        </w:rPr>
        <w:t>Haljastuse osas säilitatakse</w:t>
      </w:r>
      <w:r w:rsidR="00E41443" w:rsidRPr="00FA2872">
        <w:rPr>
          <w:rFonts w:ascii="Arial" w:hAnsi="Arial" w:cs="Arial"/>
          <w:sz w:val="22"/>
          <w:szCs w:val="22"/>
        </w:rPr>
        <w:t xml:space="preserve"> </w:t>
      </w:r>
      <w:r w:rsidRPr="00FA2872">
        <w:rPr>
          <w:rFonts w:ascii="Arial" w:hAnsi="Arial" w:cs="Arial"/>
          <w:sz w:val="22"/>
          <w:szCs w:val="22"/>
        </w:rPr>
        <w:t>puuderühma</w:t>
      </w:r>
      <w:r w:rsidR="004E7BFF" w:rsidRPr="00FA2872">
        <w:rPr>
          <w:rFonts w:ascii="Arial" w:hAnsi="Arial" w:cs="Arial"/>
          <w:sz w:val="22"/>
          <w:szCs w:val="22"/>
        </w:rPr>
        <w:t>d</w:t>
      </w:r>
      <w:r w:rsidR="0016403D" w:rsidRPr="00FA2872">
        <w:rPr>
          <w:rFonts w:ascii="Arial" w:hAnsi="Arial" w:cs="Arial"/>
          <w:sz w:val="22"/>
          <w:szCs w:val="22"/>
        </w:rPr>
        <w:t xml:space="preserve"> </w:t>
      </w:r>
      <w:r w:rsidRPr="00FA2872">
        <w:rPr>
          <w:rFonts w:ascii="Arial" w:hAnsi="Arial" w:cs="Arial"/>
          <w:sz w:val="22"/>
          <w:szCs w:val="22"/>
        </w:rPr>
        <w:t>põhja-, lõunaosas</w:t>
      </w:r>
      <w:r w:rsidR="008F11A2" w:rsidRPr="00FA2872">
        <w:rPr>
          <w:rFonts w:ascii="Arial" w:hAnsi="Arial" w:cs="Arial"/>
          <w:sz w:val="22"/>
          <w:szCs w:val="22"/>
        </w:rPr>
        <w:t>, sh kõik III väärtusklassi puud</w:t>
      </w:r>
      <w:r w:rsidR="004E7BFF" w:rsidRPr="00FA2872">
        <w:rPr>
          <w:rFonts w:ascii="Arial" w:hAnsi="Arial" w:cs="Arial"/>
          <w:color w:val="FF0000"/>
          <w:sz w:val="22"/>
          <w:szCs w:val="22"/>
        </w:rPr>
        <w:t xml:space="preserve">. </w:t>
      </w:r>
      <w:r w:rsidRPr="00FA2872">
        <w:rPr>
          <w:rFonts w:ascii="Arial" w:hAnsi="Arial" w:cs="Arial"/>
          <w:sz w:val="22"/>
          <w:szCs w:val="22"/>
        </w:rPr>
        <w:t>Likvideeritavad puuderühmad jäävad</w:t>
      </w:r>
      <w:r w:rsidR="0016403D" w:rsidRPr="00FA2872">
        <w:rPr>
          <w:rFonts w:ascii="Arial" w:hAnsi="Arial" w:cs="Arial"/>
          <w:sz w:val="22"/>
          <w:szCs w:val="22"/>
        </w:rPr>
        <w:t xml:space="preserve"> </w:t>
      </w:r>
      <w:r w:rsidRPr="00FA2872">
        <w:rPr>
          <w:rFonts w:ascii="Arial" w:hAnsi="Arial" w:cs="Arial"/>
          <w:sz w:val="22"/>
          <w:szCs w:val="22"/>
        </w:rPr>
        <w:t xml:space="preserve">kinnistu </w:t>
      </w:r>
      <w:r w:rsidR="001565B0" w:rsidRPr="00FA2872">
        <w:rPr>
          <w:rFonts w:ascii="Arial" w:hAnsi="Arial" w:cs="Arial"/>
          <w:sz w:val="22"/>
          <w:szCs w:val="22"/>
        </w:rPr>
        <w:t>id</w:t>
      </w:r>
      <w:r w:rsidR="004E7BFF" w:rsidRPr="00FA2872">
        <w:rPr>
          <w:rFonts w:ascii="Arial" w:hAnsi="Arial" w:cs="Arial"/>
          <w:sz w:val="22"/>
          <w:szCs w:val="22"/>
        </w:rPr>
        <w:t>a</w:t>
      </w:r>
      <w:r w:rsidR="001565B0" w:rsidRPr="00FA2872">
        <w:rPr>
          <w:rFonts w:ascii="Arial" w:hAnsi="Arial" w:cs="Arial"/>
          <w:sz w:val="22"/>
          <w:szCs w:val="22"/>
        </w:rPr>
        <w:t>külge</w:t>
      </w:r>
      <w:r w:rsidRPr="00FA2872">
        <w:rPr>
          <w:rFonts w:ascii="Arial" w:hAnsi="Arial" w:cs="Arial"/>
          <w:sz w:val="22"/>
          <w:szCs w:val="22"/>
        </w:rPr>
        <w:t xml:space="preserve"> planeeritud</w:t>
      </w:r>
      <w:r w:rsidR="001565B0" w:rsidRPr="00FA2872">
        <w:rPr>
          <w:rFonts w:ascii="Arial" w:hAnsi="Arial" w:cs="Arial"/>
          <w:sz w:val="22"/>
          <w:szCs w:val="22"/>
        </w:rPr>
        <w:t xml:space="preserve"> hoonete,</w:t>
      </w:r>
      <w:r w:rsidR="00E41443" w:rsidRPr="00FA2872">
        <w:rPr>
          <w:rFonts w:ascii="Arial" w:hAnsi="Arial" w:cs="Arial"/>
          <w:sz w:val="22"/>
          <w:szCs w:val="22"/>
        </w:rPr>
        <w:t xml:space="preserve"> </w:t>
      </w:r>
      <w:r w:rsidRPr="00FA2872">
        <w:rPr>
          <w:rFonts w:ascii="Arial" w:hAnsi="Arial" w:cs="Arial"/>
          <w:sz w:val="22"/>
          <w:szCs w:val="22"/>
        </w:rPr>
        <w:t>parkla ja tehnorajatiste ala alla.</w:t>
      </w:r>
    </w:p>
    <w:p w14:paraId="7D27AB4E" w14:textId="2BC66A49" w:rsidR="00297CE6" w:rsidRPr="00FA2872" w:rsidRDefault="0016403D" w:rsidP="00A23A34">
      <w:pPr>
        <w:spacing w:line="240" w:lineRule="auto"/>
        <w:rPr>
          <w:rFonts w:ascii="Arial" w:hAnsi="Arial" w:cs="Arial"/>
          <w:sz w:val="22"/>
          <w:szCs w:val="22"/>
        </w:rPr>
      </w:pPr>
      <w:r w:rsidRPr="00FA2872">
        <w:rPr>
          <w:rFonts w:ascii="Arial" w:hAnsi="Arial" w:cs="Arial"/>
          <w:sz w:val="22"/>
          <w:szCs w:val="22"/>
        </w:rPr>
        <w:t>Kinnistu lõuna</w:t>
      </w:r>
      <w:r w:rsidR="00567B65" w:rsidRPr="00FA2872">
        <w:rPr>
          <w:rFonts w:ascii="Arial" w:hAnsi="Arial" w:cs="Arial"/>
          <w:sz w:val="22"/>
          <w:szCs w:val="22"/>
        </w:rPr>
        <w:t>küljel</w:t>
      </w:r>
      <w:r w:rsidR="00EB2897" w:rsidRPr="00FA2872">
        <w:rPr>
          <w:rFonts w:ascii="Arial" w:hAnsi="Arial" w:cs="Arial"/>
          <w:sz w:val="22"/>
          <w:szCs w:val="22"/>
        </w:rPr>
        <w:t xml:space="preserve"> s</w:t>
      </w:r>
      <w:r w:rsidR="00DD0927" w:rsidRPr="00FA2872">
        <w:rPr>
          <w:rFonts w:ascii="Arial" w:hAnsi="Arial" w:cs="Arial"/>
          <w:sz w:val="22"/>
          <w:szCs w:val="22"/>
        </w:rPr>
        <w:t>äilitatakse</w:t>
      </w:r>
      <w:r w:rsidR="00B80424" w:rsidRPr="00FA2872">
        <w:rPr>
          <w:rFonts w:ascii="Arial" w:hAnsi="Arial" w:cs="Arial"/>
          <w:sz w:val="22"/>
          <w:szCs w:val="22"/>
        </w:rPr>
        <w:t xml:space="preserve"> </w:t>
      </w:r>
      <w:r w:rsidR="00297CE6" w:rsidRPr="00FA2872">
        <w:rPr>
          <w:rFonts w:ascii="Arial" w:hAnsi="Arial" w:cs="Arial"/>
          <w:sz w:val="22"/>
          <w:szCs w:val="22"/>
        </w:rPr>
        <w:t>k</w:t>
      </w:r>
      <w:r w:rsidR="006D564A" w:rsidRPr="00FA2872">
        <w:rPr>
          <w:rFonts w:ascii="Arial" w:hAnsi="Arial" w:cs="Arial"/>
          <w:sz w:val="22"/>
          <w:szCs w:val="22"/>
        </w:rPr>
        <w:t>aks</w:t>
      </w:r>
      <w:r w:rsidRPr="00FA2872">
        <w:rPr>
          <w:rFonts w:ascii="Arial" w:hAnsi="Arial" w:cs="Arial"/>
          <w:sz w:val="22"/>
          <w:szCs w:val="22"/>
        </w:rPr>
        <w:t xml:space="preserve"> </w:t>
      </w:r>
      <w:r w:rsidR="00297CE6" w:rsidRPr="00FA2872">
        <w:rPr>
          <w:rFonts w:ascii="Arial" w:hAnsi="Arial" w:cs="Arial"/>
          <w:sz w:val="22"/>
          <w:szCs w:val="22"/>
        </w:rPr>
        <w:t xml:space="preserve">III väärtusklassi puud – </w:t>
      </w:r>
      <w:r w:rsidRPr="00FA2872">
        <w:rPr>
          <w:rFonts w:ascii="Arial" w:hAnsi="Arial" w:cs="Arial"/>
          <w:sz w:val="22"/>
          <w:szCs w:val="22"/>
        </w:rPr>
        <w:t>nr</w:t>
      </w:r>
      <w:r w:rsidR="00297CE6" w:rsidRPr="00FA2872">
        <w:rPr>
          <w:rFonts w:ascii="Arial" w:hAnsi="Arial" w:cs="Arial"/>
          <w:sz w:val="22"/>
          <w:szCs w:val="22"/>
        </w:rPr>
        <w:t xml:space="preserve"> </w:t>
      </w:r>
      <w:r w:rsidR="006D564A" w:rsidRPr="00FA2872">
        <w:rPr>
          <w:rFonts w:ascii="Arial" w:hAnsi="Arial" w:cs="Arial"/>
          <w:sz w:val="22"/>
          <w:szCs w:val="22"/>
        </w:rPr>
        <w:t>73 ja 75 ja neli</w:t>
      </w:r>
      <w:r w:rsidR="00E41443" w:rsidRPr="00FA2872">
        <w:rPr>
          <w:rFonts w:ascii="Arial" w:hAnsi="Arial" w:cs="Arial"/>
          <w:sz w:val="22"/>
          <w:szCs w:val="22"/>
        </w:rPr>
        <w:t xml:space="preserve"> </w:t>
      </w:r>
      <w:r w:rsidR="00297CE6" w:rsidRPr="00FA2872">
        <w:rPr>
          <w:rFonts w:ascii="Arial" w:hAnsi="Arial" w:cs="Arial"/>
          <w:sz w:val="22"/>
          <w:szCs w:val="22"/>
        </w:rPr>
        <w:t>IV</w:t>
      </w:r>
      <w:r w:rsidR="00DD0927" w:rsidRPr="00FA2872">
        <w:rPr>
          <w:rFonts w:ascii="Arial" w:hAnsi="Arial" w:cs="Arial"/>
          <w:sz w:val="22"/>
          <w:szCs w:val="22"/>
        </w:rPr>
        <w:t xml:space="preserve"> väärtusklassi puud</w:t>
      </w:r>
      <w:r w:rsidR="00FD7385" w:rsidRPr="00FA2872">
        <w:rPr>
          <w:rFonts w:ascii="Arial" w:hAnsi="Arial" w:cs="Arial"/>
          <w:sz w:val="22"/>
          <w:szCs w:val="22"/>
        </w:rPr>
        <w:t xml:space="preserve"> –</w:t>
      </w:r>
      <w:r w:rsidR="00297CE6" w:rsidRPr="00FA2872">
        <w:rPr>
          <w:rFonts w:ascii="Arial" w:hAnsi="Arial" w:cs="Arial"/>
          <w:sz w:val="22"/>
          <w:szCs w:val="22"/>
        </w:rPr>
        <w:t xml:space="preserve"> </w:t>
      </w:r>
      <w:r w:rsidR="00F7145E" w:rsidRPr="00FA2872">
        <w:rPr>
          <w:rFonts w:ascii="Arial" w:hAnsi="Arial" w:cs="Arial"/>
          <w:sz w:val="22"/>
          <w:szCs w:val="22"/>
        </w:rPr>
        <w:t>nr</w:t>
      </w:r>
      <w:r w:rsidRPr="00FA2872">
        <w:rPr>
          <w:rFonts w:ascii="Arial" w:hAnsi="Arial" w:cs="Arial"/>
          <w:sz w:val="22"/>
          <w:szCs w:val="22"/>
        </w:rPr>
        <w:t xml:space="preserve"> </w:t>
      </w:r>
      <w:r w:rsidR="006D564A" w:rsidRPr="00FA2872">
        <w:rPr>
          <w:rFonts w:ascii="Arial" w:hAnsi="Arial" w:cs="Arial"/>
          <w:sz w:val="22"/>
          <w:szCs w:val="22"/>
        </w:rPr>
        <w:t>72, 76, 77, 78, 79.</w:t>
      </w:r>
    </w:p>
    <w:p w14:paraId="75E3C92B" w14:textId="66E98F17" w:rsidR="00DD0927" w:rsidRPr="00FA2872" w:rsidRDefault="00567B65" w:rsidP="00A23A34">
      <w:pPr>
        <w:spacing w:line="240" w:lineRule="auto"/>
        <w:rPr>
          <w:rFonts w:ascii="Arial" w:hAnsi="Arial" w:cs="Arial"/>
          <w:sz w:val="22"/>
          <w:szCs w:val="22"/>
        </w:rPr>
      </w:pPr>
      <w:r w:rsidRPr="00FA2872">
        <w:rPr>
          <w:rFonts w:ascii="Arial" w:hAnsi="Arial" w:cs="Arial"/>
          <w:sz w:val="22"/>
          <w:szCs w:val="22"/>
        </w:rPr>
        <w:t>Põhjaosas s</w:t>
      </w:r>
      <w:r w:rsidR="00297CE6" w:rsidRPr="00FA2872">
        <w:rPr>
          <w:rFonts w:ascii="Arial" w:hAnsi="Arial" w:cs="Arial"/>
          <w:sz w:val="22"/>
          <w:szCs w:val="22"/>
        </w:rPr>
        <w:t>äilitatakse</w:t>
      </w:r>
      <w:r w:rsidR="00B80424" w:rsidRPr="00FA2872">
        <w:rPr>
          <w:rFonts w:ascii="Arial" w:hAnsi="Arial" w:cs="Arial"/>
          <w:sz w:val="22"/>
          <w:szCs w:val="22"/>
        </w:rPr>
        <w:t xml:space="preserve"> </w:t>
      </w:r>
      <w:r w:rsidR="00583E95" w:rsidRPr="00FA2872">
        <w:rPr>
          <w:rFonts w:ascii="Arial" w:hAnsi="Arial" w:cs="Arial"/>
          <w:sz w:val="22"/>
          <w:szCs w:val="22"/>
        </w:rPr>
        <w:t>kuni plan</w:t>
      </w:r>
      <w:r w:rsidR="00E76C6D" w:rsidRPr="00FA2872">
        <w:rPr>
          <w:rFonts w:ascii="Arial" w:hAnsi="Arial" w:cs="Arial"/>
          <w:sz w:val="22"/>
          <w:szCs w:val="22"/>
        </w:rPr>
        <w:t>eeritud</w:t>
      </w:r>
      <w:r w:rsidR="00583E95" w:rsidRPr="00FA2872">
        <w:rPr>
          <w:rFonts w:ascii="Arial" w:hAnsi="Arial" w:cs="Arial"/>
          <w:sz w:val="22"/>
          <w:szCs w:val="22"/>
        </w:rPr>
        <w:t xml:space="preserve"> teeni kõik puud </w:t>
      </w:r>
      <w:r w:rsidR="00E76C6D" w:rsidRPr="00FA2872">
        <w:rPr>
          <w:rFonts w:ascii="Arial" w:hAnsi="Arial" w:cs="Arial"/>
          <w:sz w:val="22"/>
          <w:szCs w:val="22"/>
        </w:rPr>
        <w:t>–</w:t>
      </w:r>
      <w:r w:rsidR="005A34A7" w:rsidRPr="00FA2872">
        <w:rPr>
          <w:rFonts w:ascii="Arial" w:hAnsi="Arial" w:cs="Arial"/>
          <w:sz w:val="22"/>
          <w:szCs w:val="22"/>
        </w:rPr>
        <w:t>ühe</w:t>
      </w:r>
      <w:r w:rsidR="007B339F" w:rsidRPr="00FA2872">
        <w:rPr>
          <w:rFonts w:ascii="Arial" w:hAnsi="Arial" w:cs="Arial"/>
          <w:sz w:val="22"/>
          <w:szCs w:val="22"/>
        </w:rPr>
        <w:t>ksa</w:t>
      </w:r>
      <w:r w:rsidR="00E41443" w:rsidRPr="00FA2872">
        <w:rPr>
          <w:rFonts w:ascii="Arial" w:hAnsi="Arial" w:cs="Arial"/>
          <w:sz w:val="22"/>
          <w:szCs w:val="22"/>
        </w:rPr>
        <w:t xml:space="preserve"> </w:t>
      </w:r>
      <w:r w:rsidR="00F7145E" w:rsidRPr="00FA2872">
        <w:rPr>
          <w:rFonts w:ascii="Arial" w:hAnsi="Arial" w:cs="Arial"/>
          <w:sz w:val="22"/>
          <w:szCs w:val="22"/>
        </w:rPr>
        <w:t>III väärtusklassi puud</w:t>
      </w:r>
      <w:r w:rsidR="00203853" w:rsidRPr="00FA2872">
        <w:rPr>
          <w:rFonts w:ascii="Arial" w:hAnsi="Arial" w:cs="Arial"/>
          <w:sz w:val="22"/>
          <w:szCs w:val="22"/>
        </w:rPr>
        <w:t xml:space="preserve"> –</w:t>
      </w:r>
      <w:r w:rsidR="00F7145E" w:rsidRPr="00FA2872">
        <w:rPr>
          <w:rFonts w:ascii="Arial" w:hAnsi="Arial" w:cs="Arial"/>
          <w:sz w:val="22"/>
          <w:szCs w:val="22"/>
        </w:rPr>
        <w:t xml:space="preserve"> nr</w:t>
      </w:r>
      <w:r w:rsidR="00B80424" w:rsidRPr="00FA2872">
        <w:rPr>
          <w:rFonts w:ascii="Arial" w:hAnsi="Arial" w:cs="Arial"/>
          <w:color w:val="FF0000"/>
          <w:sz w:val="22"/>
          <w:szCs w:val="22"/>
        </w:rPr>
        <w:t xml:space="preserve"> </w:t>
      </w:r>
      <w:r w:rsidR="00461D70" w:rsidRPr="00FA2872">
        <w:rPr>
          <w:rFonts w:ascii="Arial" w:hAnsi="Arial" w:cs="Arial"/>
          <w:sz w:val="22"/>
          <w:szCs w:val="22"/>
        </w:rPr>
        <w:t>18,19, 24, 31, 32, 37, 46, 60, 68</w:t>
      </w:r>
      <w:r w:rsidR="00A76066" w:rsidRPr="00FA2872">
        <w:rPr>
          <w:rFonts w:ascii="Arial" w:hAnsi="Arial" w:cs="Arial"/>
          <w:sz w:val="22"/>
          <w:szCs w:val="22"/>
        </w:rPr>
        <w:t xml:space="preserve"> </w:t>
      </w:r>
      <w:r w:rsidR="00297CE6" w:rsidRPr="00FA2872">
        <w:rPr>
          <w:rFonts w:ascii="Arial" w:hAnsi="Arial" w:cs="Arial"/>
          <w:sz w:val="22"/>
          <w:szCs w:val="22"/>
        </w:rPr>
        <w:t>ja</w:t>
      </w:r>
      <w:r w:rsidR="00297CE6" w:rsidRPr="00FA2872">
        <w:rPr>
          <w:rFonts w:ascii="Arial" w:hAnsi="Arial" w:cs="Arial"/>
          <w:color w:val="FF0000"/>
          <w:sz w:val="22"/>
          <w:szCs w:val="22"/>
        </w:rPr>
        <w:t xml:space="preserve"> </w:t>
      </w:r>
      <w:r w:rsidR="006C54E8" w:rsidRPr="00FA2872">
        <w:rPr>
          <w:rFonts w:ascii="Arial" w:hAnsi="Arial" w:cs="Arial"/>
          <w:sz w:val="22"/>
          <w:szCs w:val="22"/>
        </w:rPr>
        <w:t>kolmkümmend neli</w:t>
      </w:r>
      <w:r w:rsidR="00B80424" w:rsidRPr="00FA2872">
        <w:rPr>
          <w:rFonts w:ascii="Arial" w:hAnsi="Arial" w:cs="Arial"/>
          <w:sz w:val="22"/>
          <w:szCs w:val="22"/>
        </w:rPr>
        <w:t xml:space="preserve"> </w:t>
      </w:r>
      <w:r w:rsidR="00F7145E" w:rsidRPr="00FA2872">
        <w:rPr>
          <w:rFonts w:ascii="Arial" w:hAnsi="Arial" w:cs="Arial"/>
          <w:sz w:val="22"/>
          <w:szCs w:val="22"/>
        </w:rPr>
        <w:t>IV väärtusklassi puud</w:t>
      </w:r>
      <w:r w:rsidR="00203853" w:rsidRPr="00FA2872">
        <w:rPr>
          <w:rFonts w:ascii="Arial" w:hAnsi="Arial" w:cs="Arial"/>
          <w:sz w:val="22"/>
          <w:szCs w:val="22"/>
        </w:rPr>
        <w:t xml:space="preserve"> –</w:t>
      </w:r>
      <w:r w:rsidR="00F7145E" w:rsidRPr="00FA2872">
        <w:rPr>
          <w:rFonts w:ascii="Arial" w:hAnsi="Arial" w:cs="Arial"/>
          <w:sz w:val="22"/>
          <w:szCs w:val="22"/>
        </w:rPr>
        <w:t xml:space="preserve"> nr</w:t>
      </w:r>
      <w:r w:rsidR="00297CE6" w:rsidRPr="00FA2872">
        <w:rPr>
          <w:rFonts w:ascii="Arial" w:hAnsi="Arial" w:cs="Arial"/>
          <w:sz w:val="22"/>
          <w:szCs w:val="22"/>
        </w:rPr>
        <w:t xml:space="preserve"> </w:t>
      </w:r>
      <w:r w:rsidR="006C54E8" w:rsidRPr="00FA2872">
        <w:rPr>
          <w:rFonts w:ascii="Arial" w:hAnsi="Arial" w:cs="Arial"/>
          <w:sz w:val="22"/>
          <w:szCs w:val="22"/>
        </w:rPr>
        <w:t>20, 21, 22, 23, 25, 26, 27, 29, 30, 34, 35, 38, 39, 40, 41, 42, 43, 48,</w:t>
      </w:r>
      <w:r w:rsidR="009E12B9" w:rsidRPr="00FA2872">
        <w:rPr>
          <w:rFonts w:ascii="Arial" w:hAnsi="Arial" w:cs="Arial"/>
          <w:sz w:val="22"/>
          <w:szCs w:val="22"/>
        </w:rPr>
        <w:t xml:space="preserve"> 50, 52, 53, 54, 55, 56, 57, 59, 60, 61, 62, 63, 64, 66, 67, 69.</w:t>
      </w:r>
    </w:p>
    <w:p w14:paraId="3EA95DF3" w14:textId="72775BF8" w:rsidR="0033111A" w:rsidRPr="00FA2872" w:rsidRDefault="007E4F4E" w:rsidP="00A23A34">
      <w:pPr>
        <w:spacing w:line="240" w:lineRule="auto"/>
        <w:rPr>
          <w:rFonts w:ascii="Arial" w:hAnsi="Arial" w:cs="Arial"/>
          <w:sz w:val="22"/>
          <w:szCs w:val="22"/>
        </w:rPr>
      </w:pPr>
      <w:r w:rsidRPr="00FA2872">
        <w:rPr>
          <w:rFonts w:ascii="Arial" w:hAnsi="Arial" w:cs="Arial"/>
          <w:sz w:val="22"/>
          <w:szCs w:val="22"/>
        </w:rPr>
        <w:lastRenderedPageBreak/>
        <w:t xml:space="preserve">Likvideeritakse </w:t>
      </w:r>
      <w:r w:rsidR="00461D70" w:rsidRPr="00FA2872">
        <w:rPr>
          <w:rFonts w:ascii="Arial" w:hAnsi="Arial" w:cs="Arial"/>
          <w:sz w:val="22"/>
          <w:szCs w:val="22"/>
        </w:rPr>
        <w:t>kolm III</w:t>
      </w:r>
      <w:r w:rsidRPr="00FA2872">
        <w:rPr>
          <w:rFonts w:ascii="Arial" w:hAnsi="Arial" w:cs="Arial"/>
          <w:sz w:val="22"/>
          <w:szCs w:val="22"/>
        </w:rPr>
        <w:t xml:space="preserve"> väärtusk</w:t>
      </w:r>
      <w:r w:rsidR="00F7145E" w:rsidRPr="00FA2872">
        <w:rPr>
          <w:rFonts w:ascii="Arial" w:hAnsi="Arial" w:cs="Arial"/>
          <w:sz w:val="22"/>
          <w:szCs w:val="22"/>
        </w:rPr>
        <w:t>lasi puud</w:t>
      </w:r>
      <w:r w:rsidR="00203853" w:rsidRPr="00FA2872">
        <w:rPr>
          <w:rFonts w:ascii="Arial" w:hAnsi="Arial" w:cs="Arial"/>
          <w:sz w:val="22"/>
          <w:szCs w:val="22"/>
        </w:rPr>
        <w:t xml:space="preserve"> –</w:t>
      </w:r>
      <w:r w:rsidR="00F7145E" w:rsidRPr="00FA2872">
        <w:rPr>
          <w:rFonts w:ascii="Arial" w:hAnsi="Arial" w:cs="Arial"/>
          <w:sz w:val="22"/>
          <w:szCs w:val="22"/>
        </w:rPr>
        <w:t xml:space="preserve"> nr</w:t>
      </w:r>
      <w:r w:rsidR="00E41443" w:rsidRPr="00FA2872">
        <w:rPr>
          <w:rFonts w:ascii="Arial" w:hAnsi="Arial" w:cs="Arial"/>
          <w:sz w:val="22"/>
          <w:szCs w:val="22"/>
        </w:rPr>
        <w:t xml:space="preserve"> </w:t>
      </w:r>
      <w:r w:rsidR="00461D70" w:rsidRPr="00FA2872">
        <w:rPr>
          <w:rFonts w:ascii="Arial" w:hAnsi="Arial" w:cs="Arial"/>
          <w:sz w:val="22"/>
          <w:szCs w:val="22"/>
        </w:rPr>
        <w:t>82, 86</w:t>
      </w:r>
      <w:r w:rsidR="00A76066" w:rsidRPr="00FA2872">
        <w:rPr>
          <w:rFonts w:ascii="Arial" w:hAnsi="Arial" w:cs="Arial"/>
          <w:sz w:val="22"/>
          <w:szCs w:val="22"/>
        </w:rPr>
        <w:t xml:space="preserve"> </w:t>
      </w:r>
      <w:r w:rsidR="00461D70" w:rsidRPr="00FA2872">
        <w:rPr>
          <w:rFonts w:ascii="Arial" w:hAnsi="Arial" w:cs="Arial"/>
          <w:sz w:val="22"/>
          <w:szCs w:val="22"/>
        </w:rPr>
        <w:t>ja 91</w:t>
      </w:r>
      <w:r w:rsidR="00A76066" w:rsidRPr="00FA2872">
        <w:rPr>
          <w:rFonts w:ascii="Arial" w:hAnsi="Arial" w:cs="Arial"/>
          <w:sz w:val="22"/>
          <w:szCs w:val="22"/>
        </w:rPr>
        <w:t xml:space="preserve"> </w:t>
      </w:r>
      <w:r w:rsidR="00F7145E" w:rsidRPr="00FA2872">
        <w:rPr>
          <w:rFonts w:ascii="Arial" w:hAnsi="Arial" w:cs="Arial"/>
          <w:sz w:val="22"/>
          <w:szCs w:val="22"/>
        </w:rPr>
        <w:t xml:space="preserve">ja </w:t>
      </w:r>
      <w:r w:rsidR="00461D70" w:rsidRPr="00FA2872">
        <w:rPr>
          <w:rFonts w:ascii="Arial" w:hAnsi="Arial" w:cs="Arial"/>
          <w:sz w:val="22"/>
          <w:szCs w:val="22"/>
        </w:rPr>
        <w:t>kümme</w:t>
      </w:r>
      <w:r w:rsidR="00A76066" w:rsidRPr="00FA2872">
        <w:rPr>
          <w:rFonts w:ascii="Arial" w:hAnsi="Arial" w:cs="Arial"/>
          <w:sz w:val="22"/>
          <w:szCs w:val="22"/>
        </w:rPr>
        <w:t xml:space="preserve"> </w:t>
      </w:r>
      <w:r w:rsidR="00461D70" w:rsidRPr="00FA2872">
        <w:rPr>
          <w:rFonts w:ascii="Arial" w:hAnsi="Arial" w:cs="Arial"/>
          <w:sz w:val="22"/>
          <w:szCs w:val="22"/>
        </w:rPr>
        <w:t>I</w:t>
      </w:r>
      <w:r w:rsidR="00F7145E" w:rsidRPr="00FA2872">
        <w:rPr>
          <w:rFonts w:ascii="Arial" w:hAnsi="Arial" w:cs="Arial"/>
          <w:sz w:val="22"/>
          <w:szCs w:val="22"/>
        </w:rPr>
        <w:t>V väärtusklassi</w:t>
      </w:r>
      <w:r w:rsidR="0016403D" w:rsidRPr="00FA2872">
        <w:rPr>
          <w:rFonts w:ascii="Arial" w:hAnsi="Arial" w:cs="Arial"/>
          <w:sz w:val="22"/>
          <w:szCs w:val="22"/>
        </w:rPr>
        <w:t xml:space="preserve"> </w:t>
      </w:r>
      <w:r w:rsidR="00F7145E" w:rsidRPr="00FA2872">
        <w:rPr>
          <w:rFonts w:ascii="Arial" w:hAnsi="Arial" w:cs="Arial"/>
          <w:sz w:val="22"/>
          <w:szCs w:val="22"/>
        </w:rPr>
        <w:t>puu</w:t>
      </w:r>
      <w:r w:rsidR="00461D70" w:rsidRPr="00FA2872">
        <w:rPr>
          <w:rFonts w:ascii="Arial" w:hAnsi="Arial" w:cs="Arial"/>
          <w:sz w:val="22"/>
          <w:szCs w:val="22"/>
        </w:rPr>
        <w:t>d</w:t>
      </w:r>
      <w:r w:rsidR="00203853" w:rsidRPr="00FA2872">
        <w:rPr>
          <w:rFonts w:ascii="Arial" w:hAnsi="Arial" w:cs="Arial"/>
          <w:sz w:val="22"/>
          <w:szCs w:val="22"/>
        </w:rPr>
        <w:t xml:space="preserve"> –</w:t>
      </w:r>
      <w:r w:rsidR="00F7145E" w:rsidRPr="00FA2872">
        <w:rPr>
          <w:rFonts w:ascii="Arial" w:hAnsi="Arial" w:cs="Arial"/>
          <w:sz w:val="22"/>
          <w:szCs w:val="22"/>
        </w:rPr>
        <w:t xml:space="preserve"> nr</w:t>
      </w:r>
      <w:r w:rsidR="00461D70" w:rsidRPr="00FA2872">
        <w:rPr>
          <w:rFonts w:ascii="Arial" w:hAnsi="Arial" w:cs="Arial"/>
          <w:sz w:val="22"/>
          <w:szCs w:val="22"/>
        </w:rPr>
        <w:t xml:space="preserve"> 74, 83, 84, 85, 87, 88, 89, 90 ja üks V väärtusklassi puu nr 81.</w:t>
      </w:r>
    </w:p>
    <w:p w14:paraId="0285F957" w14:textId="15530B93" w:rsidR="004F4121" w:rsidRPr="00FA2872" w:rsidRDefault="005A6F1C" w:rsidP="00A23A34">
      <w:pPr>
        <w:spacing w:line="240" w:lineRule="auto"/>
        <w:rPr>
          <w:rFonts w:ascii="Arial" w:hAnsi="Arial" w:cs="Arial"/>
          <w:sz w:val="22"/>
          <w:szCs w:val="22"/>
        </w:rPr>
      </w:pPr>
      <w:r w:rsidRPr="00FA2872">
        <w:rPr>
          <w:rFonts w:ascii="Arial" w:hAnsi="Arial" w:cs="Arial"/>
          <w:sz w:val="22"/>
          <w:szCs w:val="22"/>
        </w:rPr>
        <w:t>Likvideeritavate</w:t>
      </w:r>
      <w:r w:rsidR="0016403D" w:rsidRPr="00FA2872">
        <w:rPr>
          <w:rFonts w:ascii="Arial" w:hAnsi="Arial" w:cs="Arial"/>
          <w:sz w:val="22"/>
          <w:szCs w:val="22"/>
        </w:rPr>
        <w:t xml:space="preserve"> </w:t>
      </w:r>
      <w:r w:rsidRPr="00FA2872">
        <w:rPr>
          <w:rFonts w:ascii="Arial" w:hAnsi="Arial" w:cs="Arial"/>
          <w:sz w:val="22"/>
          <w:szCs w:val="22"/>
        </w:rPr>
        <w:t>puude orienteeruv arv võib hiljem täpsustuda.</w:t>
      </w:r>
      <w:r w:rsidR="007A5CAC" w:rsidRPr="00FA2872">
        <w:rPr>
          <w:rFonts w:ascii="Arial" w:hAnsi="Arial" w:cs="Arial"/>
          <w:sz w:val="22"/>
          <w:szCs w:val="22"/>
        </w:rPr>
        <w:t xml:space="preserve"> </w:t>
      </w:r>
      <w:r w:rsidR="004F4121" w:rsidRPr="00FA2872">
        <w:rPr>
          <w:rFonts w:ascii="Arial" w:hAnsi="Arial" w:cs="Arial"/>
          <w:sz w:val="22"/>
          <w:szCs w:val="22"/>
        </w:rPr>
        <w:t>Lõplik asendusistutuste arv selgub raieloa menetlemisel.</w:t>
      </w:r>
    </w:p>
    <w:p w14:paraId="721F75B4" w14:textId="0EC3EA6D" w:rsidR="00001BEA" w:rsidRPr="00FA2872" w:rsidRDefault="00001BEA" w:rsidP="00A23A34">
      <w:pPr>
        <w:spacing w:line="240" w:lineRule="auto"/>
        <w:rPr>
          <w:rFonts w:ascii="Arial" w:hAnsi="Arial" w:cs="Arial"/>
          <w:sz w:val="22"/>
          <w:szCs w:val="22"/>
        </w:rPr>
      </w:pPr>
      <w:r w:rsidRPr="00FA2872">
        <w:rPr>
          <w:rFonts w:ascii="Arial" w:hAnsi="Arial" w:cs="Arial"/>
          <w:sz w:val="22"/>
          <w:szCs w:val="22"/>
        </w:rPr>
        <w:t>Haljastus hooviala on kavandatud kompa</w:t>
      </w:r>
      <w:r w:rsidR="0067552D" w:rsidRPr="00FA2872">
        <w:rPr>
          <w:rFonts w:ascii="Arial" w:hAnsi="Arial" w:cs="Arial"/>
          <w:sz w:val="22"/>
          <w:szCs w:val="22"/>
        </w:rPr>
        <w:t>k</w:t>
      </w:r>
      <w:r w:rsidRPr="00FA2872">
        <w:rPr>
          <w:rFonts w:ascii="Arial" w:hAnsi="Arial" w:cs="Arial"/>
          <w:sz w:val="22"/>
          <w:szCs w:val="22"/>
        </w:rPr>
        <w:t>tsena</w:t>
      </w:r>
      <w:r w:rsidR="008F11A2" w:rsidRPr="00FA2872">
        <w:rPr>
          <w:rFonts w:ascii="Arial" w:hAnsi="Arial" w:cs="Arial"/>
          <w:sz w:val="22"/>
          <w:szCs w:val="22"/>
        </w:rPr>
        <w:t>, s</w:t>
      </w:r>
      <w:r w:rsidR="006228D9" w:rsidRPr="00FA2872">
        <w:rPr>
          <w:rFonts w:ascii="Arial" w:hAnsi="Arial" w:cs="Arial"/>
          <w:sz w:val="22"/>
          <w:szCs w:val="22"/>
        </w:rPr>
        <w:t>.</w:t>
      </w:r>
      <w:r w:rsidR="008F11A2" w:rsidRPr="00FA2872">
        <w:rPr>
          <w:rFonts w:ascii="Arial" w:hAnsi="Arial" w:cs="Arial"/>
          <w:sz w:val="22"/>
          <w:szCs w:val="22"/>
        </w:rPr>
        <w:t>t võimalikult tervi</w:t>
      </w:r>
      <w:r w:rsidR="0067552D" w:rsidRPr="00FA2872">
        <w:rPr>
          <w:rFonts w:ascii="Arial" w:hAnsi="Arial" w:cs="Arial"/>
          <w:sz w:val="22"/>
          <w:szCs w:val="22"/>
        </w:rPr>
        <w:t>k</w:t>
      </w:r>
      <w:r w:rsidR="008F11A2" w:rsidRPr="00FA2872">
        <w:rPr>
          <w:rFonts w:ascii="Arial" w:hAnsi="Arial" w:cs="Arial"/>
          <w:sz w:val="22"/>
          <w:szCs w:val="22"/>
        </w:rPr>
        <w:t>likult siduda omavahel rajatavad puud, põõsad, lillepeen</w:t>
      </w:r>
      <w:r w:rsidR="0067552D" w:rsidRPr="00FA2872">
        <w:rPr>
          <w:rFonts w:ascii="Arial" w:hAnsi="Arial" w:cs="Arial"/>
          <w:sz w:val="22"/>
          <w:szCs w:val="22"/>
        </w:rPr>
        <w:t>r</w:t>
      </w:r>
      <w:r w:rsidR="008F11A2" w:rsidRPr="00FA2872">
        <w:rPr>
          <w:rFonts w:ascii="Arial" w:hAnsi="Arial" w:cs="Arial"/>
          <w:sz w:val="22"/>
          <w:szCs w:val="22"/>
        </w:rPr>
        <w:t>ad, muruala vms.</w:t>
      </w:r>
    </w:p>
    <w:p w14:paraId="6F88CC4B" w14:textId="415F26A3" w:rsidR="007E4F4E" w:rsidRPr="00FA2872" w:rsidRDefault="00904229" w:rsidP="00A23A34">
      <w:pPr>
        <w:spacing w:line="240" w:lineRule="auto"/>
        <w:rPr>
          <w:rFonts w:ascii="Arial" w:hAnsi="Arial" w:cs="Arial"/>
          <w:sz w:val="22"/>
          <w:szCs w:val="22"/>
        </w:rPr>
      </w:pPr>
      <w:r w:rsidRPr="00FA2872">
        <w:rPr>
          <w:rFonts w:ascii="Arial" w:hAnsi="Arial" w:cs="Arial"/>
          <w:sz w:val="22"/>
          <w:szCs w:val="22"/>
        </w:rPr>
        <w:t>Raudteepoolsesse külge piki kinnistu pi</w:t>
      </w:r>
      <w:r w:rsidR="001D6E60" w:rsidRPr="00FA2872">
        <w:rPr>
          <w:rFonts w:ascii="Arial" w:hAnsi="Arial" w:cs="Arial"/>
          <w:sz w:val="22"/>
          <w:szCs w:val="22"/>
        </w:rPr>
        <w:t xml:space="preserve">iri, </w:t>
      </w:r>
      <w:r w:rsidRPr="00FA2872">
        <w:rPr>
          <w:rFonts w:ascii="Arial" w:hAnsi="Arial" w:cs="Arial"/>
          <w:sz w:val="22"/>
          <w:szCs w:val="22"/>
        </w:rPr>
        <w:t xml:space="preserve">kus ei </w:t>
      </w:r>
      <w:r w:rsidR="00E60F58" w:rsidRPr="00FA2872">
        <w:rPr>
          <w:rFonts w:ascii="Arial" w:hAnsi="Arial" w:cs="Arial"/>
          <w:sz w:val="22"/>
          <w:szCs w:val="22"/>
        </w:rPr>
        <w:t xml:space="preserve">kasva </w:t>
      </w:r>
      <w:r w:rsidR="001D6E60" w:rsidRPr="00FA2872">
        <w:rPr>
          <w:rFonts w:ascii="Arial" w:hAnsi="Arial" w:cs="Arial"/>
          <w:sz w:val="22"/>
          <w:szCs w:val="22"/>
        </w:rPr>
        <w:t>haljastust, on kavandatud kõrghaljastus</w:t>
      </w:r>
      <w:r w:rsidR="00B80424" w:rsidRPr="00FA2872">
        <w:rPr>
          <w:rFonts w:ascii="Arial" w:hAnsi="Arial" w:cs="Arial"/>
          <w:sz w:val="22"/>
          <w:szCs w:val="22"/>
        </w:rPr>
        <w:t xml:space="preserve"> </w:t>
      </w:r>
      <w:r w:rsidR="001D6E60" w:rsidRPr="00FA2872">
        <w:rPr>
          <w:rFonts w:ascii="Arial" w:hAnsi="Arial" w:cs="Arial"/>
          <w:sz w:val="22"/>
          <w:szCs w:val="22"/>
        </w:rPr>
        <w:t>koos kõrgekasvuliste põõsastega</w:t>
      </w:r>
      <w:r w:rsidR="00B80424" w:rsidRPr="00FA2872">
        <w:rPr>
          <w:rFonts w:ascii="Arial" w:hAnsi="Arial" w:cs="Arial"/>
          <w:sz w:val="22"/>
          <w:szCs w:val="22"/>
        </w:rPr>
        <w:t xml:space="preserve">, </w:t>
      </w:r>
      <w:r w:rsidR="001D6E60" w:rsidRPr="00FA2872">
        <w:rPr>
          <w:rFonts w:ascii="Arial" w:hAnsi="Arial" w:cs="Arial"/>
          <w:sz w:val="22"/>
          <w:szCs w:val="22"/>
        </w:rPr>
        <w:t>mis koos toimivad</w:t>
      </w:r>
      <w:r w:rsidR="00B80424" w:rsidRPr="00FA2872">
        <w:rPr>
          <w:rFonts w:ascii="Arial" w:hAnsi="Arial" w:cs="Arial"/>
          <w:sz w:val="22"/>
          <w:szCs w:val="22"/>
        </w:rPr>
        <w:t xml:space="preserve"> </w:t>
      </w:r>
      <w:r w:rsidR="001D6E60" w:rsidRPr="00FA2872">
        <w:rPr>
          <w:rFonts w:ascii="Arial" w:hAnsi="Arial" w:cs="Arial"/>
          <w:sz w:val="22"/>
          <w:szCs w:val="22"/>
        </w:rPr>
        <w:t>puhvertsoonina</w:t>
      </w:r>
      <w:r w:rsidR="00B80424" w:rsidRPr="00FA2872">
        <w:rPr>
          <w:rFonts w:ascii="Arial" w:hAnsi="Arial" w:cs="Arial"/>
          <w:sz w:val="22"/>
          <w:szCs w:val="22"/>
        </w:rPr>
        <w:t xml:space="preserve"> </w:t>
      </w:r>
      <w:r w:rsidR="001D6E60" w:rsidRPr="00FA2872">
        <w:rPr>
          <w:rFonts w:ascii="Arial" w:hAnsi="Arial" w:cs="Arial"/>
          <w:sz w:val="22"/>
          <w:szCs w:val="22"/>
        </w:rPr>
        <w:t>elamute ja raudtee vahel.</w:t>
      </w:r>
    </w:p>
    <w:p w14:paraId="4F607525" w14:textId="77777777" w:rsidR="00560001" w:rsidRPr="00FA2872" w:rsidRDefault="005A6F1C" w:rsidP="00A23A34">
      <w:pPr>
        <w:spacing w:line="240" w:lineRule="auto"/>
        <w:rPr>
          <w:rFonts w:ascii="Arial" w:hAnsi="Arial" w:cs="Arial"/>
          <w:iCs/>
          <w:sz w:val="22"/>
          <w:szCs w:val="22"/>
        </w:rPr>
      </w:pPr>
      <w:r w:rsidRPr="00FA2872">
        <w:rPr>
          <w:rFonts w:ascii="Arial" w:hAnsi="Arial" w:cs="Arial"/>
          <w:sz w:val="22"/>
          <w:szCs w:val="22"/>
        </w:rPr>
        <w:t>Kõrgekasvuliste puude</w:t>
      </w:r>
      <w:r w:rsidR="0016403D" w:rsidRPr="00FA2872">
        <w:rPr>
          <w:rFonts w:ascii="Arial" w:hAnsi="Arial" w:cs="Arial"/>
          <w:sz w:val="22"/>
          <w:szCs w:val="22"/>
        </w:rPr>
        <w:t xml:space="preserve"> </w:t>
      </w:r>
      <w:r w:rsidR="00847CB3" w:rsidRPr="00FA2872">
        <w:rPr>
          <w:rFonts w:ascii="Arial" w:hAnsi="Arial" w:cs="Arial"/>
          <w:sz w:val="22"/>
          <w:szCs w:val="22"/>
        </w:rPr>
        <w:t>osas valida</w:t>
      </w:r>
      <w:r w:rsidR="0016403D" w:rsidRPr="00FA2872">
        <w:rPr>
          <w:rFonts w:ascii="Arial" w:hAnsi="Arial" w:cs="Arial"/>
          <w:sz w:val="22"/>
          <w:szCs w:val="22"/>
        </w:rPr>
        <w:t xml:space="preserve"> </w:t>
      </w:r>
      <w:r w:rsidRPr="00FA2872">
        <w:rPr>
          <w:rFonts w:ascii="Arial" w:hAnsi="Arial" w:cs="Arial"/>
          <w:sz w:val="22"/>
          <w:szCs w:val="22"/>
        </w:rPr>
        <w:t>alleepude liike</w:t>
      </w:r>
      <w:r w:rsidR="0016403D" w:rsidRPr="00FA2872">
        <w:rPr>
          <w:rFonts w:ascii="Arial" w:hAnsi="Arial" w:cs="Arial"/>
          <w:sz w:val="22"/>
          <w:szCs w:val="22"/>
        </w:rPr>
        <w:t xml:space="preserve"> </w:t>
      </w:r>
      <w:r w:rsidRPr="00FA2872">
        <w:rPr>
          <w:rFonts w:ascii="Arial" w:hAnsi="Arial" w:cs="Arial"/>
          <w:sz w:val="22"/>
          <w:szCs w:val="22"/>
        </w:rPr>
        <w:t>nt suureleheline pärn (</w:t>
      </w:r>
      <w:proofErr w:type="spellStart"/>
      <w:r w:rsidRPr="00FA2872">
        <w:rPr>
          <w:rFonts w:ascii="Arial" w:hAnsi="Arial" w:cs="Arial"/>
          <w:i/>
          <w:sz w:val="22"/>
          <w:szCs w:val="22"/>
        </w:rPr>
        <w:t>Tilia</w:t>
      </w:r>
      <w:proofErr w:type="spellEnd"/>
      <w:r w:rsidRPr="00FA2872">
        <w:rPr>
          <w:rFonts w:ascii="Arial" w:hAnsi="Arial" w:cs="Arial"/>
          <w:i/>
          <w:sz w:val="22"/>
          <w:szCs w:val="22"/>
        </w:rPr>
        <w:t xml:space="preserve"> </w:t>
      </w:r>
      <w:proofErr w:type="spellStart"/>
      <w:r w:rsidRPr="00FA2872">
        <w:rPr>
          <w:rFonts w:ascii="Arial" w:hAnsi="Arial" w:cs="Arial"/>
          <w:i/>
          <w:sz w:val="22"/>
          <w:szCs w:val="22"/>
        </w:rPr>
        <w:t>plathypylla</w:t>
      </w:r>
      <w:proofErr w:type="spellEnd"/>
      <w:r w:rsidRPr="00FA2872">
        <w:rPr>
          <w:rFonts w:ascii="Arial" w:hAnsi="Arial" w:cs="Arial"/>
          <w:i/>
          <w:sz w:val="22"/>
          <w:szCs w:val="22"/>
        </w:rPr>
        <w:t>)</w:t>
      </w:r>
      <w:r w:rsidR="00847CB3" w:rsidRPr="00FA2872">
        <w:rPr>
          <w:rFonts w:ascii="Arial" w:hAnsi="Arial" w:cs="Arial"/>
          <w:i/>
          <w:sz w:val="22"/>
          <w:szCs w:val="22"/>
        </w:rPr>
        <w:t xml:space="preserve">, </w:t>
      </w:r>
      <w:r w:rsidR="00847CB3" w:rsidRPr="00FA2872">
        <w:rPr>
          <w:rFonts w:ascii="Arial" w:hAnsi="Arial" w:cs="Arial"/>
          <w:sz w:val="22"/>
          <w:szCs w:val="22"/>
        </w:rPr>
        <w:t>arukask (</w:t>
      </w:r>
      <w:proofErr w:type="spellStart"/>
      <w:r w:rsidR="004C561B" w:rsidRPr="00FA2872">
        <w:rPr>
          <w:rFonts w:ascii="Arial" w:hAnsi="Arial" w:cs="Arial"/>
          <w:i/>
          <w:sz w:val="22"/>
          <w:szCs w:val="22"/>
        </w:rPr>
        <w:t>B</w:t>
      </w:r>
      <w:r w:rsidR="00847CB3" w:rsidRPr="00FA2872">
        <w:rPr>
          <w:rFonts w:ascii="Arial" w:hAnsi="Arial" w:cs="Arial"/>
          <w:i/>
          <w:sz w:val="22"/>
          <w:szCs w:val="22"/>
        </w:rPr>
        <w:t>etula</w:t>
      </w:r>
      <w:proofErr w:type="spellEnd"/>
      <w:r w:rsidR="00847CB3" w:rsidRPr="00FA2872">
        <w:rPr>
          <w:rFonts w:ascii="Arial" w:hAnsi="Arial" w:cs="Arial"/>
          <w:i/>
          <w:sz w:val="22"/>
          <w:szCs w:val="22"/>
        </w:rPr>
        <w:t xml:space="preserve"> </w:t>
      </w:r>
      <w:proofErr w:type="spellStart"/>
      <w:r w:rsidR="00847CB3" w:rsidRPr="00FA2872">
        <w:rPr>
          <w:rFonts w:ascii="Arial" w:hAnsi="Arial" w:cs="Arial"/>
          <w:i/>
          <w:sz w:val="22"/>
          <w:szCs w:val="22"/>
        </w:rPr>
        <w:t>pendula</w:t>
      </w:r>
      <w:proofErr w:type="spellEnd"/>
      <w:r w:rsidR="00847CB3" w:rsidRPr="00FA2872">
        <w:rPr>
          <w:rFonts w:ascii="Arial" w:hAnsi="Arial" w:cs="Arial"/>
          <w:sz w:val="22"/>
          <w:szCs w:val="22"/>
        </w:rPr>
        <w:t>) või harilik vaher (</w:t>
      </w:r>
      <w:r w:rsidR="004C561B" w:rsidRPr="00FA2872">
        <w:rPr>
          <w:rFonts w:ascii="Arial" w:hAnsi="Arial" w:cs="Arial"/>
          <w:i/>
          <w:sz w:val="22"/>
          <w:szCs w:val="22"/>
        </w:rPr>
        <w:t>A</w:t>
      </w:r>
      <w:r w:rsidR="00847CB3" w:rsidRPr="00FA2872">
        <w:rPr>
          <w:rFonts w:ascii="Arial" w:hAnsi="Arial" w:cs="Arial"/>
          <w:i/>
          <w:sz w:val="22"/>
          <w:szCs w:val="22"/>
        </w:rPr>
        <w:t xml:space="preserve">cer </w:t>
      </w:r>
      <w:proofErr w:type="spellStart"/>
      <w:r w:rsidR="00847CB3" w:rsidRPr="00FA2872">
        <w:rPr>
          <w:rFonts w:ascii="Arial" w:hAnsi="Arial" w:cs="Arial"/>
          <w:i/>
          <w:sz w:val="22"/>
          <w:szCs w:val="22"/>
        </w:rPr>
        <w:t>platnoides</w:t>
      </w:r>
      <w:proofErr w:type="spellEnd"/>
      <w:r w:rsidR="00560001" w:rsidRPr="00FA2872">
        <w:rPr>
          <w:rFonts w:ascii="Arial" w:hAnsi="Arial" w:cs="Arial"/>
          <w:i/>
          <w:sz w:val="22"/>
          <w:szCs w:val="22"/>
        </w:rPr>
        <w:t xml:space="preserve">), </w:t>
      </w:r>
      <w:r w:rsidR="004C561B" w:rsidRPr="00FA2872">
        <w:rPr>
          <w:rFonts w:ascii="Arial" w:hAnsi="Arial" w:cs="Arial"/>
          <w:sz w:val="22"/>
          <w:szCs w:val="22"/>
        </w:rPr>
        <w:t>hariliku haava</w:t>
      </w:r>
      <w:r w:rsidR="0016403D" w:rsidRPr="00FA2872">
        <w:rPr>
          <w:rFonts w:ascii="Arial" w:hAnsi="Arial" w:cs="Arial"/>
          <w:sz w:val="22"/>
          <w:szCs w:val="22"/>
        </w:rPr>
        <w:t xml:space="preserve"> </w:t>
      </w:r>
      <w:r w:rsidR="004C561B" w:rsidRPr="00FA2872">
        <w:rPr>
          <w:rFonts w:ascii="Arial" w:hAnsi="Arial" w:cs="Arial"/>
          <w:sz w:val="22"/>
          <w:szCs w:val="22"/>
        </w:rPr>
        <w:t>püramiidvorm (</w:t>
      </w:r>
      <w:proofErr w:type="spellStart"/>
      <w:r w:rsidR="004C561B" w:rsidRPr="00FA2872">
        <w:rPr>
          <w:rFonts w:ascii="Arial" w:hAnsi="Arial" w:cs="Arial"/>
          <w:i/>
          <w:sz w:val="22"/>
          <w:szCs w:val="22"/>
        </w:rPr>
        <w:t>Populus</w:t>
      </w:r>
      <w:proofErr w:type="spellEnd"/>
      <w:r w:rsidR="004C561B" w:rsidRPr="00FA2872">
        <w:rPr>
          <w:rFonts w:ascii="Arial" w:hAnsi="Arial" w:cs="Arial"/>
          <w:i/>
          <w:sz w:val="22"/>
          <w:szCs w:val="22"/>
        </w:rPr>
        <w:t xml:space="preserve"> </w:t>
      </w:r>
      <w:proofErr w:type="spellStart"/>
      <w:r w:rsidR="004C561B" w:rsidRPr="00FA2872">
        <w:rPr>
          <w:rFonts w:ascii="Arial" w:hAnsi="Arial" w:cs="Arial"/>
          <w:i/>
          <w:sz w:val="22"/>
          <w:szCs w:val="22"/>
        </w:rPr>
        <w:t>tremula</w:t>
      </w:r>
      <w:proofErr w:type="spellEnd"/>
      <w:r w:rsidR="004C561B" w:rsidRPr="00FA2872">
        <w:rPr>
          <w:rFonts w:ascii="Arial" w:hAnsi="Arial" w:cs="Arial"/>
          <w:i/>
          <w:sz w:val="22"/>
          <w:szCs w:val="22"/>
        </w:rPr>
        <w:t xml:space="preserve"> `</w:t>
      </w:r>
      <w:proofErr w:type="spellStart"/>
      <w:r w:rsidR="004C561B" w:rsidRPr="00FA2872">
        <w:rPr>
          <w:rFonts w:ascii="Arial" w:hAnsi="Arial" w:cs="Arial"/>
          <w:i/>
          <w:sz w:val="22"/>
          <w:szCs w:val="22"/>
        </w:rPr>
        <w:t>Erecta</w:t>
      </w:r>
      <w:proofErr w:type="spellEnd"/>
      <w:r w:rsidR="004C561B" w:rsidRPr="00FA2872">
        <w:rPr>
          <w:rFonts w:ascii="Arial" w:hAnsi="Arial" w:cs="Arial"/>
          <w:i/>
          <w:sz w:val="22"/>
          <w:szCs w:val="22"/>
        </w:rPr>
        <w:t>`)</w:t>
      </w:r>
      <w:r w:rsidR="004C561B" w:rsidRPr="00FA2872">
        <w:rPr>
          <w:rFonts w:ascii="Arial" w:hAnsi="Arial" w:cs="Arial"/>
          <w:iCs/>
          <w:sz w:val="22"/>
          <w:szCs w:val="22"/>
        </w:rPr>
        <w:t>.</w:t>
      </w:r>
    </w:p>
    <w:p w14:paraId="038FFF6A" w14:textId="3CE29112" w:rsidR="00841325" w:rsidRPr="00FA2872" w:rsidRDefault="00560001" w:rsidP="00A23A34">
      <w:pPr>
        <w:spacing w:line="240" w:lineRule="auto"/>
        <w:rPr>
          <w:rFonts w:ascii="Arial" w:hAnsi="Arial" w:cs="Arial"/>
          <w:sz w:val="22"/>
          <w:szCs w:val="22"/>
        </w:rPr>
      </w:pPr>
      <w:r w:rsidRPr="00FA2872">
        <w:rPr>
          <w:rFonts w:ascii="Arial" w:hAnsi="Arial" w:cs="Arial"/>
          <w:sz w:val="22"/>
          <w:szCs w:val="22"/>
        </w:rPr>
        <w:t xml:space="preserve">Hekk on planeeritud </w:t>
      </w:r>
      <w:r w:rsidR="004C561B" w:rsidRPr="00FA2872">
        <w:rPr>
          <w:rFonts w:ascii="Arial" w:hAnsi="Arial" w:cs="Arial"/>
          <w:sz w:val="22"/>
          <w:szCs w:val="22"/>
        </w:rPr>
        <w:t>mitmes osas</w:t>
      </w:r>
      <w:r w:rsidR="00000F69" w:rsidRPr="00FA2872">
        <w:rPr>
          <w:rFonts w:ascii="Arial" w:hAnsi="Arial" w:cs="Arial"/>
          <w:sz w:val="22"/>
          <w:szCs w:val="22"/>
        </w:rPr>
        <w:t xml:space="preserve"> –</w:t>
      </w:r>
      <w:r w:rsidR="004C561B" w:rsidRPr="00FA2872">
        <w:rPr>
          <w:rFonts w:ascii="Arial" w:hAnsi="Arial" w:cs="Arial"/>
          <w:sz w:val="22"/>
          <w:szCs w:val="22"/>
        </w:rPr>
        <w:t xml:space="preserve"> </w:t>
      </w:r>
      <w:r w:rsidRPr="00FA2872">
        <w:rPr>
          <w:rFonts w:ascii="Arial" w:hAnsi="Arial" w:cs="Arial"/>
          <w:sz w:val="22"/>
          <w:szCs w:val="22"/>
        </w:rPr>
        <w:t>idapoolsesse külge,</w:t>
      </w:r>
      <w:r w:rsidR="006B684F" w:rsidRPr="00FA2872">
        <w:rPr>
          <w:rFonts w:ascii="Arial" w:hAnsi="Arial" w:cs="Arial"/>
          <w:sz w:val="22"/>
          <w:szCs w:val="22"/>
        </w:rPr>
        <w:t xml:space="preserve"> Pärnu mnt 540 kinnistu piirile, krundi sisesele haljasalale parkl</w:t>
      </w:r>
      <w:r w:rsidR="00000F69" w:rsidRPr="00FA2872">
        <w:rPr>
          <w:rFonts w:ascii="Arial" w:hAnsi="Arial" w:cs="Arial"/>
          <w:sz w:val="22"/>
          <w:szCs w:val="22"/>
        </w:rPr>
        <w:t>a</w:t>
      </w:r>
      <w:r w:rsidR="006B684F" w:rsidRPr="00FA2872">
        <w:rPr>
          <w:rFonts w:ascii="Arial" w:hAnsi="Arial" w:cs="Arial"/>
          <w:sz w:val="22"/>
          <w:szCs w:val="22"/>
        </w:rPr>
        <w:t xml:space="preserve"> ääres.</w:t>
      </w:r>
      <w:r w:rsidR="0016403D" w:rsidRPr="00FA2872">
        <w:rPr>
          <w:rFonts w:ascii="Arial" w:hAnsi="Arial" w:cs="Arial"/>
          <w:sz w:val="22"/>
          <w:szCs w:val="22"/>
        </w:rPr>
        <w:t xml:space="preserve"> Hekipõõsaste valikul lähtuda </w:t>
      </w:r>
      <w:r w:rsidRPr="00FA2872">
        <w:rPr>
          <w:rFonts w:ascii="Arial" w:hAnsi="Arial" w:cs="Arial"/>
          <w:sz w:val="22"/>
          <w:szCs w:val="22"/>
        </w:rPr>
        <w:t>standardis kõrgekasvuliste põõsaste loetelus antud taimede</w:t>
      </w:r>
      <w:r w:rsidR="004C561B" w:rsidRPr="00FA2872">
        <w:rPr>
          <w:rFonts w:ascii="Arial" w:hAnsi="Arial" w:cs="Arial"/>
          <w:sz w:val="22"/>
          <w:szCs w:val="22"/>
        </w:rPr>
        <w:t>st</w:t>
      </w:r>
      <w:r w:rsidRPr="00FA2872">
        <w:rPr>
          <w:rFonts w:ascii="Arial" w:hAnsi="Arial" w:cs="Arial"/>
          <w:sz w:val="22"/>
          <w:szCs w:val="22"/>
        </w:rPr>
        <w:t>. Kõrgekasvulisi põõsaid võib istutada rühmadena</w:t>
      </w:r>
      <w:r w:rsidR="0016403D" w:rsidRPr="00FA2872">
        <w:rPr>
          <w:rFonts w:ascii="Arial" w:hAnsi="Arial" w:cs="Arial"/>
          <w:sz w:val="22"/>
          <w:szCs w:val="22"/>
        </w:rPr>
        <w:t xml:space="preserve"> </w:t>
      </w:r>
      <w:r w:rsidRPr="00FA2872">
        <w:rPr>
          <w:rFonts w:ascii="Arial" w:hAnsi="Arial" w:cs="Arial"/>
          <w:sz w:val="22"/>
          <w:szCs w:val="22"/>
        </w:rPr>
        <w:t>raudteepoolsele küljele koos</w:t>
      </w:r>
      <w:r w:rsidR="0016403D" w:rsidRPr="00FA2872">
        <w:rPr>
          <w:rFonts w:ascii="Arial" w:hAnsi="Arial" w:cs="Arial"/>
          <w:sz w:val="22"/>
          <w:szCs w:val="22"/>
        </w:rPr>
        <w:t xml:space="preserve"> </w:t>
      </w:r>
      <w:r w:rsidRPr="00FA2872">
        <w:rPr>
          <w:rFonts w:ascii="Arial" w:hAnsi="Arial" w:cs="Arial"/>
          <w:sz w:val="22"/>
          <w:szCs w:val="22"/>
        </w:rPr>
        <w:t>kõrgekasvulis</w:t>
      </w:r>
      <w:r w:rsidR="00000F69" w:rsidRPr="00FA2872">
        <w:rPr>
          <w:rFonts w:ascii="Arial" w:hAnsi="Arial" w:cs="Arial"/>
          <w:sz w:val="22"/>
          <w:szCs w:val="22"/>
        </w:rPr>
        <w:t>t</w:t>
      </w:r>
      <w:r w:rsidRPr="00FA2872">
        <w:rPr>
          <w:rFonts w:ascii="Arial" w:hAnsi="Arial" w:cs="Arial"/>
          <w:sz w:val="22"/>
          <w:szCs w:val="22"/>
        </w:rPr>
        <w:t>e puudega</w:t>
      </w:r>
      <w:r w:rsidRPr="00FA2872">
        <w:rPr>
          <w:rFonts w:ascii="Arial" w:hAnsi="Arial" w:cs="Arial"/>
          <w:color w:val="FF0000"/>
          <w:sz w:val="22"/>
          <w:szCs w:val="22"/>
        </w:rPr>
        <w:t>.</w:t>
      </w:r>
    </w:p>
    <w:p w14:paraId="0D9ABD84" w14:textId="5A22BFB7" w:rsidR="005B655C" w:rsidRPr="00FA2872" w:rsidRDefault="00482EAC" w:rsidP="005B655C">
      <w:pPr>
        <w:spacing w:line="240" w:lineRule="auto"/>
        <w:rPr>
          <w:rFonts w:ascii="Arial" w:hAnsi="Arial" w:cs="Arial"/>
          <w:sz w:val="22"/>
          <w:szCs w:val="22"/>
        </w:rPr>
      </w:pPr>
      <w:bookmarkStart w:id="26" w:name="_Hlk142038527"/>
      <w:r w:rsidRPr="00FA2872">
        <w:rPr>
          <w:rFonts w:ascii="Arial" w:hAnsi="Arial" w:cs="Arial"/>
          <w:sz w:val="22"/>
          <w:szCs w:val="22"/>
        </w:rPr>
        <w:t>Alal kaitstavaid taimeliike ei leitud. L</w:t>
      </w:r>
      <w:r w:rsidR="005B655C" w:rsidRPr="00FA2872">
        <w:rPr>
          <w:rFonts w:ascii="Arial" w:hAnsi="Arial" w:cs="Arial"/>
          <w:sz w:val="22"/>
          <w:szCs w:val="22"/>
        </w:rPr>
        <w:t>eiti aga looduslikku tasakaalu ohustavate taimeliikide nimekirja kantud taimeliik – kanada kuldvits (</w:t>
      </w:r>
      <w:proofErr w:type="spellStart"/>
      <w:r w:rsidR="005B655C" w:rsidRPr="00FA2872">
        <w:rPr>
          <w:rFonts w:ascii="Arial" w:hAnsi="Arial" w:cs="Arial"/>
          <w:i/>
          <w:iCs/>
          <w:sz w:val="22"/>
          <w:szCs w:val="22"/>
        </w:rPr>
        <w:t>Solidago</w:t>
      </w:r>
      <w:proofErr w:type="spellEnd"/>
      <w:r w:rsidR="005B655C" w:rsidRPr="00FA2872">
        <w:rPr>
          <w:rFonts w:ascii="Arial" w:hAnsi="Arial" w:cs="Arial"/>
          <w:i/>
          <w:iCs/>
          <w:sz w:val="22"/>
          <w:szCs w:val="22"/>
        </w:rPr>
        <w:t xml:space="preserve"> </w:t>
      </w:r>
      <w:proofErr w:type="spellStart"/>
      <w:r w:rsidR="005B655C" w:rsidRPr="00FA2872">
        <w:rPr>
          <w:rFonts w:ascii="Arial" w:hAnsi="Arial" w:cs="Arial"/>
          <w:i/>
          <w:iCs/>
          <w:sz w:val="22"/>
          <w:szCs w:val="22"/>
        </w:rPr>
        <w:t>canadensis</w:t>
      </w:r>
      <w:proofErr w:type="spellEnd"/>
      <w:r w:rsidR="005B655C" w:rsidRPr="00FA2872">
        <w:rPr>
          <w:rFonts w:ascii="Arial" w:hAnsi="Arial" w:cs="Arial"/>
          <w:sz w:val="22"/>
          <w:szCs w:val="22"/>
        </w:rPr>
        <w:t>). Taime leidub paljude kogumikena Pärnu mnt 540a kinnistu lõunapoolsemas osas.</w:t>
      </w:r>
      <w:bookmarkEnd w:id="26"/>
      <w:r w:rsidR="005B655C" w:rsidRPr="00FA2872">
        <w:rPr>
          <w:rFonts w:ascii="Arial" w:hAnsi="Arial" w:cs="Arial"/>
          <w:sz w:val="22"/>
          <w:szCs w:val="22"/>
        </w:rPr>
        <w:t xml:space="preserve"> Taime leviku pidurdamiseks ja tõrjeks oleks mõistlik ala näiteks korrapäraselt niita, eelkõige enne taime seemnete valmimist. </w:t>
      </w:r>
      <w:r w:rsidR="008D7D0D" w:rsidRPr="00FA2872">
        <w:rPr>
          <w:rFonts w:ascii="Arial" w:hAnsi="Arial" w:cs="Arial"/>
          <w:sz w:val="22"/>
          <w:szCs w:val="22"/>
        </w:rPr>
        <w:t>Selle tegevusega</w:t>
      </w:r>
      <w:r w:rsidR="005B655C" w:rsidRPr="00FA2872">
        <w:rPr>
          <w:rFonts w:ascii="Arial" w:hAnsi="Arial" w:cs="Arial"/>
          <w:sz w:val="22"/>
          <w:szCs w:val="22"/>
        </w:rPr>
        <w:t xml:space="preserve"> on mõistlik esimesel võimalusel algust teha, kuna taimed on alles õitsemise ja õite puhkemise faasis.</w:t>
      </w:r>
    </w:p>
    <w:p w14:paraId="3A35BEF9" w14:textId="77777777" w:rsidR="00F709AA" w:rsidRPr="00FA2872" w:rsidRDefault="00841325" w:rsidP="00A23A34">
      <w:pPr>
        <w:spacing w:line="240" w:lineRule="auto"/>
        <w:rPr>
          <w:rFonts w:ascii="Arial" w:hAnsi="Arial" w:cs="Arial"/>
          <w:sz w:val="22"/>
          <w:szCs w:val="22"/>
        </w:rPr>
      </w:pPr>
      <w:r w:rsidRPr="00FA2872">
        <w:rPr>
          <w:rFonts w:ascii="Arial" w:hAnsi="Arial" w:cs="Arial"/>
          <w:sz w:val="22"/>
          <w:szCs w:val="22"/>
        </w:rPr>
        <w:t xml:space="preserve">Haljastuse osas on </w:t>
      </w:r>
      <w:r w:rsidR="00DC16BD" w:rsidRPr="00FA2872">
        <w:rPr>
          <w:rFonts w:ascii="Arial" w:hAnsi="Arial" w:cs="Arial"/>
          <w:sz w:val="22"/>
          <w:szCs w:val="22"/>
        </w:rPr>
        <w:t>kirjeldatud selle kavandamise põhimõtted. T</w:t>
      </w:r>
      <w:r w:rsidRPr="00FA2872">
        <w:rPr>
          <w:rFonts w:ascii="Arial" w:hAnsi="Arial" w:cs="Arial"/>
          <w:sz w:val="22"/>
          <w:szCs w:val="22"/>
        </w:rPr>
        <w:t xml:space="preserve">äpne lahendus </w:t>
      </w:r>
      <w:r w:rsidR="007A5CAC" w:rsidRPr="00FA2872">
        <w:rPr>
          <w:rFonts w:ascii="Arial" w:hAnsi="Arial" w:cs="Arial"/>
          <w:sz w:val="22"/>
          <w:szCs w:val="22"/>
        </w:rPr>
        <w:t xml:space="preserve">antakse eelprojekti staadiumis. </w:t>
      </w:r>
      <w:r w:rsidR="00F709AA" w:rsidRPr="00FA2872">
        <w:rPr>
          <w:rFonts w:ascii="Arial" w:hAnsi="Arial" w:cs="Arial"/>
          <w:sz w:val="22"/>
          <w:szCs w:val="22"/>
        </w:rPr>
        <w:t>Eeldatav likvideeritav puittaimestik on esitatud detailplaneeringu joonisel.</w:t>
      </w:r>
    </w:p>
    <w:p w14:paraId="3AEC37F0" w14:textId="77777777" w:rsidR="004F4121" w:rsidRPr="00FA2872" w:rsidRDefault="00DE0051" w:rsidP="003A5DD4">
      <w:pPr>
        <w:spacing w:line="240" w:lineRule="auto"/>
        <w:rPr>
          <w:rFonts w:ascii="Arial" w:hAnsi="Arial" w:cs="Arial"/>
          <w:sz w:val="22"/>
          <w:szCs w:val="22"/>
        </w:rPr>
      </w:pPr>
      <w:r w:rsidRPr="00FA2872">
        <w:rPr>
          <w:rFonts w:ascii="Arial" w:hAnsi="Arial" w:cs="Arial"/>
          <w:sz w:val="22"/>
          <w:szCs w:val="22"/>
        </w:rPr>
        <w:t>Vastavalt üldplaneeringule on tagatud nõutav haljastuse osakaal 30% kinnistu pindalast.</w:t>
      </w:r>
    </w:p>
    <w:p w14:paraId="1CAEBC52" w14:textId="77777777" w:rsidR="00164AA8" w:rsidRPr="00FA2872" w:rsidRDefault="00164AA8" w:rsidP="003A5DD4">
      <w:pPr>
        <w:spacing w:line="240" w:lineRule="auto"/>
        <w:rPr>
          <w:rFonts w:ascii="Arial" w:hAnsi="Arial" w:cs="Arial"/>
          <w:sz w:val="22"/>
          <w:szCs w:val="22"/>
        </w:rPr>
      </w:pPr>
    </w:p>
    <w:p w14:paraId="626EE334" w14:textId="77777777" w:rsidR="003C44D4" w:rsidRPr="00FA2872" w:rsidRDefault="00C9624A">
      <w:pPr>
        <w:pStyle w:val="Heading2"/>
        <w:numPr>
          <w:ilvl w:val="1"/>
          <w:numId w:val="17"/>
        </w:numPr>
        <w:rPr>
          <w:iCs w:val="0"/>
          <w:szCs w:val="22"/>
        </w:rPr>
      </w:pPr>
      <w:bookmarkStart w:id="27" w:name="_Toc167205012"/>
      <w:r w:rsidRPr="00FA2872">
        <w:rPr>
          <w:iCs w:val="0"/>
          <w:szCs w:val="22"/>
        </w:rPr>
        <w:t>Tehnovõrkude planeerimise põhimõtted</w:t>
      </w:r>
      <w:bookmarkEnd w:id="27"/>
    </w:p>
    <w:p w14:paraId="530F1E34" w14:textId="77777777" w:rsidR="00247D83" w:rsidRPr="00FA2872" w:rsidRDefault="00247D83" w:rsidP="00247D83">
      <w:pPr>
        <w:spacing w:line="240" w:lineRule="auto"/>
        <w:rPr>
          <w:rFonts w:ascii="Arial" w:hAnsi="Arial" w:cs="Arial"/>
          <w:sz w:val="22"/>
          <w:szCs w:val="22"/>
        </w:rPr>
      </w:pPr>
      <w:r w:rsidRPr="00FA2872">
        <w:rPr>
          <w:rFonts w:ascii="Arial" w:hAnsi="Arial" w:cs="Arial"/>
          <w:sz w:val="22"/>
          <w:szCs w:val="22"/>
        </w:rPr>
        <w:t>Tehnovõrkude projekteerimisel tuleb lähtuda projekteerimise ajahetkel kehtivatest normatiividest ja vajadusel rakendada tehnovõrgule kaitsemeetmed. EVS 843:2016 „Linnatänavad” nõuete alusel võib planeerida tehnovõrkude omavahelist paiknemist hal</w:t>
      </w:r>
      <w:r w:rsidR="007A5CAC" w:rsidRPr="00FA2872">
        <w:rPr>
          <w:rFonts w:ascii="Arial" w:hAnsi="Arial" w:cs="Arial"/>
          <w:sz w:val="22"/>
          <w:szCs w:val="22"/>
        </w:rPr>
        <w:t>jastuse ja hoonete suhtes.</w:t>
      </w:r>
    </w:p>
    <w:p w14:paraId="06068257" w14:textId="5A720AF1" w:rsidR="00247D83" w:rsidRPr="00FA2872" w:rsidRDefault="001514EE" w:rsidP="00247D83">
      <w:pPr>
        <w:spacing w:line="240" w:lineRule="auto"/>
        <w:rPr>
          <w:rFonts w:ascii="Arial" w:hAnsi="Arial" w:cs="Arial"/>
          <w:sz w:val="22"/>
          <w:szCs w:val="22"/>
        </w:rPr>
      </w:pPr>
      <w:r w:rsidRPr="00FA2872">
        <w:rPr>
          <w:rFonts w:ascii="Arial" w:hAnsi="Arial" w:cs="Arial"/>
          <w:sz w:val="22"/>
          <w:szCs w:val="22"/>
        </w:rPr>
        <w:t>P</w:t>
      </w:r>
      <w:r w:rsidR="00247D83" w:rsidRPr="00FA2872">
        <w:rPr>
          <w:rFonts w:ascii="Arial" w:hAnsi="Arial" w:cs="Arial"/>
          <w:sz w:val="22"/>
          <w:szCs w:val="22"/>
        </w:rPr>
        <w:t>laneeringuala paikneb tehnovõrkudega hästi varustatud piirkonnas. Planeeringualal ja selle vahetus läheduses paiknevad:</w:t>
      </w:r>
    </w:p>
    <w:p w14:paraId="42C30817" w14:textId="77777777" w:rsidR="00247D83" w:rsidRPr="00FA2872" w:rsidRDefault="00247D83">
      <w:pPr>
        <w:pStyle w:val="ListParagraph"/>
        <w:numPr>
          <w:ilvl w:val="0"/>
          <w:numId w:val="25"/>
        </w:numPr>
        <w:spacing w:line="240" w:lineRule="auto"/>
        <w:ind w:left="284" w:hanging="218"/>
        <w:rPr>
          <w:rFonts w:ascii="Arial" w:hAnsi="Arial" w:cs="Arial"/>
          <w:sz w:val="22"/>
          <w:szCs w:val="22"/>
        </w:rPr>
      </w:pPr>
      <w:r w:rsidRPr="00FA2872">
        <w:rPr>
          <w:rFonts w:ascii="Arial" w:hAnsi="Arial" w:cs="Arial"/>
          <w:sz w:val="22"/>
          <w:szCs w:val="22"/>
        </w:rPr>
        <w:t>veetorustik,</w:t>
      </w:r>
      <w:r w:rsidR="007A5CAC" w:rsidRPr="00FA2872">
        <w:rPr>
          <w:rFonts w:ascii="Arial" w:hAnsi="Arial" w:cs="Arial"/>
          <w:sz w:val="22"/>
          <w:szCs w:val="22"/>
        </w:rPr>
        <w:t xml:space="preserve"> </w:t>
      </w:r>
      <w:proofErr w:type="spellStart"/>
      <w:r w:rsidRPr="00FA2872">
        <w:rPr>
          <w:rFonts w:ascii="Arial" w:hAnsi="Arial" w:cs="Arial"/>
          <w:sz w:val="22"/>
          <w:szCs w:val="22"/>
        </w:rPr>
        <w:t>ühisvoolne</w:t>
      </w:r>
      <w:proofErr w:type="spellEnd"/>
      <w:r w:rsidRPr="00FA2872">
        <w:rPr>
          <w:rFonts w:ascii="Arial" w:hAnsi="Arial" w:cs="Arial"/>
          <w:sz w:val="22"/>
          <w:szCs w:val="22"/>
        </w:rPr>
        <w:t xml:space="preserve"> reoveekanalisatsioon</w:t>
      </w:r>
      <w:r w:rsidR="007A5CAC" w:rsidRPr="00FA2872">
        <w:rPr>
          <w:rFonts w:ascii="Arial" w:hAnsi="Arial" w:cs="Arial"/>
          <w:sz w:val="22"/>
          <w:szCs w:val="22"/>
        </w:rPr>
        <w:t>;</w:t>
      </w:r>
    </w:p>
    <w:p w14:paraId="4F1A34F1" w14:textId="77777777" w:rsidR="004B36CE" w:rsidRPr="00FA2872" w:rsidRDefault="004B36CE">
      <w:pPr>
        <w:pStyle w:val="ListParagraph"/>
        <w:numPr>
          <w:ilvl w:val="0"/>
          <w:numId w:val="25"/>
        </w:numPr>
        <w:spacing w:line="240" w:lineRule="auto"/>
        <w:ind w:left="284" w:hanging="218"/>
        <w:rPr>
          <w:rFonts w:ascii="Arial" w:hAnsi="Arial" w:cs="Arial"/>
          <w:sz w:val="22"/>
          <w:szCs w:val="22"/>
        </w:rPr>
      </w:pPr>
      <w:r w:rsidRPr="00FA2872">
        <w:rPr>
          <w:rFonts w:ascii="Arial" w:hAnsi="Arial" w:cs="Arial"/>
          <w:sz w:val="22"/>
          <w:szCs w:val="22"/>
        </w:rPr>
        <w:t>gaasitorustik</w:t>
      </w:r>
      <w:r w:rsidR="007A5CAC" w:rsidRPr="00FA2872">
        <w:rPr>
          <w:rFonts w:ascii="Arial" w:hAnsi="Arial" w:cs="Arial"/>
          <w:sz w:val="22"/>
          <w:szCs w:val="22"/>
        </w:rPr>
        <w:t>;</w:t>
      </w:r>
    </w:p>
    <w:p w14:paraId="3B6DF28B" w14:textId="77777777" w:rsidR="00247D83" w:rsidRPr="00FA2872" w:rsidRDefault="007A5CAC">
      <w:pPr>
        <w:pStyle w:val="ListParagraph"/>
        <w:numPr>
          <w:ilvl w:val="0"/>
          <w:numId w:val="25"/>
        </w:numPr>
        <w:spacing w:line="240" w:lineRule="auto"/>
        <w:ind w:left="284" w:hanging="218"/>
        <w:rPr>
          <w:rFonts w:ascii="Arial" w:hAnsi="Arial" w:cs="Arial"/>
          <w:sz w:val="22"/>
          <w:szCs w:val="22"/>
        </w:rPr>
      </w:pPr>
      <w:r w:rsidRPr="00FA2872">
        <w:rPr>
          <w:rFonts w:ascii="Arial" w:hAnsi="Arial" w:cs="Arial"/>
          <w:sz w:val="22"/>
          <w:szCs w:val="22"/>
        </w:rPr>
        <w:t xml:space="preserve">sidekanalisatsioon, </w:t>
      </w:r>
      <w:r w:rsidR="00247D83" w:rsidRPr="00FA2872">
        <w:rPr>
          <w:rFonts w:ascii="Arial" w:hAnsi="Arial" w:cs="Arial"/>
          <w:sz w:val="22"/>
          <w:szCs w:val="22"/>
        </w:rPr>
        <w:t>kesk- ja madalpinge kaabelliinid.</w:t>
      </w:r>
    </w:p>
    <w:p w14:paraId="03FE950B" w14:textId="4A29253F" w:rsidR="005C64D8" w:rsidRPr="00FA2872" w:rsidRDefault="0094471C" w:rsidP="00247D83">
      <w:pPr>
        <w:spacing w:line="240" w:lineRule="auto"/>
        <w:rPr>
          <w:rFonts w:ascii="Arial" w:hAnsi="Arial" w:cs="Arial"/>
          <w:sz w:val="22"/>
          <w:szCs w:val="22"/>
        </w:rPr>
      </w:pPr>
      <w:r w:rsidRPr="00FA2872">
        <w:rPr>
          <w:rFonts w:ascii="Arial" w:hAnsi="Arial" w:cs="Arial"/>
          <w:sz w:val="22"/>
          <w:szCs w:val="22"/>
        </w:rPr>
        <w:t>Detailplaneeringuga on es</w:t>
      </w:r>
      <w:r w:rsidR="00625AC3" w:rsidRPr="00FA2872">
        <w:rPr>
          <w:rFonts w:ascii="Arial" w:hAnsi="Arial" w:cs="Arial"/>
          <w:sz w:val="22"/>
          <w:szCs w:val="22"/>
        </w:rPr>
        <w:t xml:space="preserve">itatud põhimõtteline lahendus. </w:t>
      </w:r>
      <w:r w:rsidR="00247D83" w:rsidRPr="00FA2872">
        <w:rPr>
          <w:rFonts w:ascii="Arial" w:hAnsi="Arial" w:cs="Arial"/>
          <w:sz w:val="22"/>
          <w:szCs w:val="22"/>
        </w:rPr>
        <w:t>Tehnovõrgud lahendatakse vastavalt võrguvald</w:t>
      </w:r>
      <w:r w:rsidR="009C0B3C" w:rsidRPr="00FA2872">
        <w:rPr>
          <w:rFonts w:ascii="Arial" w:hAnsi="Arial" w:cs="Arial"/>
          <w:sz w:val="22"/>
          <w:szCs w:val="22"/>
        </w:rPr>
        <w:t>ajate tehniliste tingimuste alusel koostatud ehitusprojektiga.</w:t>
      </w:r>
    </w:p>
    <w:p w14:paraId="2786C970" w14:textId="77777777" w:rsidR="00B11E47" w:rsidRPr="00FA2872" w:rsidRDefault="00B11E47" w:rsidP="00247D83">
      <w:pPr>
        <w:spacing w:line="240" w:lineRule="auto"/>
        <w:rPr>
          <w:rFonts w:ascii="Arial" w:hAnsi="Arial" w:cs="Arial"/>
          <w:sz w:val="22"/>
          <w:szCs w:val="22"/>
        </w:rPr>
      </w:pPr>
    </w:p>
    <w:p w14:paraId="51417335" w14:textId="296F901A" w:rsidR="00340A9A" w:rsidRPr="00FA2872" w:rsidRDefault="00EA0239" w:rsidP="003A5DD4">
      <w:pPr>
        <w:spacing w:line="240" w:lineRule="auto"/>
        <w:rPr>
          <w:rFonts w:ascii="Arial" w:hAnsi="Arial" w:cs="Arial"/>
          <w:b/>
          <w:sz w:val="22"/>
          <w:szCs w:val="22"/>
          <w:u w:val="single"/>
        </w:rPr>
      </w:pPr>
      <w:r w:rsidRPr="00FA2872">
        <w:rPr>
          <w:rFonts w:ascii="Arial" w:hAnsi="Arial" w:cs="Arial"/>
          <w:b/>
          <w:sz w:val="22"/>
          <w:szCs w:val="22"/>
          <w:u w:val="single"/>
        </w:rPr>
        <w:t>Vee-</w:t>
      </w:r>
      <w:r w:rsidR="00D4142B" w:rsidRPr="00FA2872">
        <w:rPr>
          <w:rFonts w:ascii="Arial" w:hAnsi="Arial" w:cs="Arial"/>
          <w:b/>
          <w:sz w:val="22"/>
          <w:szCs w:val="22"/>
          <w:u w:val="single"/>
        </w:rPr>
        <w:t>,</w:t>
      </w:r>
      <w:r w:rsidR="002F252A" w:rsidRPr="00FA2872">
        <w:rPr>
          <w:rFonts w:ascii="Arial" w:hAnsi="Arial" w:cs="Arial"/>
          <w:b/>
          <w:sz w:val="22"/>
          <w:szCs w:val="22"/>
          <w:u w:val="single"/>
        </w:rPr>
        <w:t xml:space="preserve"> s</w:t>
      </w:r>
      <w:r w:rsidR="00332135" w:rsidRPr="00FA2872">
        <w:rPr>
          <w:rFonts w:ascii="Arial" w:hAnsi="Arial" w:cs="Arial"/>
          <w:b/>
          <w:sz w:val="22"/>
          <w:szCs w:val="22"/>
          <w:u w:val="single"/>
        </w:rPr>
        <w:t>ademeve</w:t>
      </w:r>
      <w:r w:rsidR="00340A9A" w:rsidRPr="00FA2872">
        <w:rPr>
          <w:rFonts w:ascii="Arial" w:hAnsi="Arial" w:cs="Arial"/>
          <w:b/>
          <w:sz w:val="22"/>
          <w:szCs w:val="22"/>
          <w:u w:val="single"/>
        </w:rPr>
        <w:t xml:space="preserve">e </w:t>
      </w:r>
      <w:r w:rsidRPr="00FA2872">
        <w:rPr>
          <w:rFonts w:ascii="Arial" w:hAnsi="Arial" w:cs="Arial"/>
          <w:b/>
          <w:sz w:val="22"/>
          <w:szCs w:val="22"/>
          <w:u w:val="single"/>
        </w:rPr>
        <w:t>ja kanalisatsiooni</w:t>
      </w:r>
      <w:r w:rsidR="00340A9A" w:rsidRPr="00FA2872">
        <w:rPr>
          <w:rFonts w:ascii="Arial" w:hAnsi="Arial" w:cs="Arial"/>
          <w:b/>
          <w:sz w:val="22"/>
          <w:szCs w:val="22"/>
          <w:u w:val="single"/>
        </w:rPr>
        <w:t>varustus</w:t>
      </w:r>
    </w:p>
    <w:p w14:paraId="56ED9C5B" w14:textId="32477C19" w:rsidR="00EA0239" w:rsidRPr="00FA2872" w:rsidRDefault="00D4142B" w:rsidP="003A5DD4">
      <w:pPr>
        <w:spacing w:line="240" w:lineRule="auto"/>
        <w:rPr>
          <w:rFonts w:ascii="Arial" w:hAnsi="Arial" w:cs="Arial"/>
          <w:sz w:val="22"/>
          <w:szCs w:val="22"/>
        </w:rPr>
      </w:pPr>
      <w:r w:rsidRPr="00FA2872">
        <w:rPr>
          <w:rFonts w:ascii="Arial" w:hAnsi="Arial" w:cs="Arial"/>
          <w:sz w:val="22"/>
          <w:szCs w:val="22"/>
        </w:rPr>
        <w:t>Vee-,</w:t>
      </w:r>
      <w:r w:rsidR="002F252A" w:rsidRPr="00FA2872">
        <w:rPr>
          <w:rFonts w:ascii="Arial" w:hAnsi="Arial" w:cs="Arial"/>
          <w:sz w:val="22"/>
          <w:szCs w:val="22"/>
        </w:rPr>
        <w:t xml:space="preserve"> s</w:t>
      </w:r>
      <w:r w:rsidR="00332135" w:rsidRPr="00FA2872">
        <w:rPr>
          <w:rFonts w:ascii="Arial" w:hAnsi="Arial" w:cs="Arial"/>
          <w:sz w:val="22"/>
          <w:szCs w:val="22"/>
        </w:rPr>
        <w:t>ademeve</w:t>
      </w:r>
      <w:r w:rsidRPr="00FA2872">
        <w:rPr>
          <w:rFonts w:ascii="Arial" w:hAnsi="Arial" w:cs="Arial"/>
          <w:sz w:val="22"/>
          <w:szCs w:val="22"/>
        </w:rPr>
        <w:t>e-</w:t>
      </w:r>
      <w:r w:rsidR="00340A9A" w:rsidRPr="00FA2872">
        <w:rPr>
          <w:rFonts w:ascii="Arial" w:hAnsi="Arial" w:cs="Arial"/>
          <w:sz w:val="22"/>
          <w:szCs w:val="22"/>
        </w:rPr>
        <w:t xml:space="preserve"> </w:t>
      </w:r>
      <w:r w:rsidR="00EA0239" w:rsidRPr="00FA2872">
        <w:rPr>
          <w:rFonts w:ascii="Arial" w:hAnsi="Arial" w:cs="Arial"/>
          <w:sz w:val="22"/>
          <w:szCs w:val="22"/>
        </w:rPr>
        <w:t>ja kanalisatsioonivarustus on lahendatud vastava</w:t>
      </w:r>
      <w:r w:rsidR="00BC13CD" w:rsidRPr="00FA2872">
        <w:rPr>
          <w:rFonts w:ascii="Arial" w:hAnsi="Arial" w:cs="Arial"/>
          <w:sz w:val="22"/>
          <w:szCs w:val="22"/>
        </w:rPr>
        <w:t xml:space="preserve">lt </w:t>
      </w:r>
      <w:r w:rsidR="00544C04" w:rsidRPr="00FA2872">
        <w:rPr>
          <w:rFonts w:ascii="Arial" w:hAnsi="Arial" w:cs="Arial"/>
          <w:sz w:val="22"/>
          <w:szCs w:val="22"/>
        </w:rPr>
        <w:t>Pääsküla</w:t>
      </w:r>
      <w:r w:rsidR="002A01CC" w:rsidRPr="00FA2872">
        <w:rPr>
          <w:rFonts w:ascii="Arial" w:hAnsi="Arial" w:cs="Arial"/>
          <w:sz w:val="22"/>
          <w:szCs w:val="22"/>
        </w:rPr>
        <w:t xml:space="preserve"> Vesi</w:t>
      </w:r>
      <w:r w:rsidR="00BC13CD" w:rsidRPr="00FA2872">
        <w:rPr>
          <w:rFonts w:ascii="Arial" w:hAnsi="Arial" w:cs="Arial"/>
          <w:sz w:val="22"/>
          <w:szCs w:val="22"/>
        </w:rPr>
        <w:t xml:space="preserve"> </w:t>
      </w:r>
      <w:r w:rsidR="00544C04" w:rsidRPr="00FA2872">
        <w:rPr>
          <w:rFonts w:ascii="Arial" w:hAnsi="Arial" w:cs="Arial"/>
          <w:sz w:val="22"/>
          <w:szCs w:val="22"/>
        </w:rPr>
        <w:t>OÜ 03.04.2019</w:t>
      </w:r>
      <w:r w:rsidR="00BE68EF" w:rsidRPr="00FA2872">
        <w:rPr>
          <w:rFonts w:ascii="Arial" w:hAnsi="Arial" w:cs="Arial"/>
          <w:sz w:val="22"/>
          <w:szCs w:val="22"/>
        </w:rPr>
        <w:t>.</w:t>
      </w:r>
      <w:r w:rsidR="003F2BB7" w:rsidRPr="00FA2872">
        <w:rPr>
          <w:rFonts w:ascii="Arial" w:hAnsi="Arial" w:cs="Arial"/>
          <w:sz w:val="22"/>
          <w:szCs w:val="22"/>
        </w:rPr>
        <w:t xml:space="preserve"> a tehnilistele tingimustele </w:t>
      </w:r>
      <w:r w:rsidR="00544C04" w:rsidRPr="00FA2872">
        <w:rPr>
          <w:rFonts w:ascii="Arial" w:hAnsi="Arial" w:cs="Arial"/>
          <w:sz w:val="22"/>
          <w:szCs w:val="22"/>
        </w:rPr>
        <w:t xml:space="preserve">nr </w:t>
      </w:r>
      <w:r w:rsidR="009C0007" w:rsidRPr="00FA2872">
        <w:rPr>
          <w:rFonts w:ascii="Arial" w:hAnsi="Arial" w:cs="Arial"/>
          <w:sz w:val="22"/>
          <w:szCs w:val="22"/>
        </w:rPr>
        <w:t>0</w:t>
      </w:r>
      <w:r w:rsidR="00544C04" w:rsidRPr="00FA2872">
        <w:rPr>
          <w:rFonts w:ascii="Arial" w:hAnsi="Arial" w:cs="Arial"/>
          <w:sz w:val="22"/>
          <w:szCs w:val="22"/>
        </w:rPr>
        <w:t>22.</w:t>
      </w:r>
    </w:p>
    <w:p w14:paraId="749442AC" w14:textId="24CC1D81" w:rsidR="0094471C" w:rsidRPr="00FA2872" w:rsidRDefault="00EA0239" w:rsidP="003A5DD4">
      <w:pPr>
        <w:spacing w:line="240" w:lineRule="auto"/>
        <w:rPr>
          <w:rFonts w:ascii="Arial" w:hAnsi="Arial" w:cs="Arial"/>
          <w:sz w:val="22"/>
          <w:szCs w:val="22"/>
        </w:rPr>
      </w:pPr>
      <w:r w:rsidRPr="00FA2872">
        <w:rPr>
          <w:rFonts w:ascii="Arial" w:hAnsi="Arial" w:cs="Arial"/>
          <w:sz w:val="22"/>
          <w:szCs w:val="22"/>
        </w:rPr>
        <w:t xml:space="preserve">Planeeritud ala veetarbimine ja ärajuhitava reovee </w:t>
      </w:r>
      <w:r w:rsidR="00E42E1B" w:rsidRPr="00FA2872">
        <w:rPr>
          <w:rFonts w:ascii="Arial" w:hAnsi="Arial" w:cs="Arial"/>
          <w:sz w:val="22"/>
          <w:szCs w:val="22"/>
        </w:rPr>
        <w:t xml:space="preserve">orienteeruv </w:t>
      </w:r>
      <w:r w:rsidR="003E2D18" w:rsidRPr="00FA2872">
        <w:rPr>
          <w:rFonts w:ascii="Arial" w:hAnsi="Arial" w:cs="Arial"/>
          <w:sz w:val="22"/>
          <w:szCs w:val="22"/>
        </w:rPr>
        <w:t>vooluhulk</w:t>
      </w:r>
      <w:r w:rsidR="00E42E1B" w:rsidRPr="00FA2872">
        <w:rPr>
          <w:rFonts w:ascii="Arial" w:hAnsi="Arial" w:cs="Arial"/>
          <w:sz w:val="22"/>
          <w:szCs w:val="22"/>
        </w:rPr>
        <w:t xml:space="preserve"> on </w:t>
      </w:r>
      <w:r w:rsidR="004D52E9" w:rsidRPr="00FA2872">
        <w:rPr>
          <w:rFonts w:ascii="Arial" w:hAnsi="Arial" w:cs="Arial"/>
          <w:sz w:val="22"/>
          <w:szCs w:val="22"/>
        </w:rPr>
        <w:t xml:space="preserve">ca </w:t>
      </w:r>
      <w:r w:rsidR="00DF5DD1" w:rsidRPr="00FA2872">
        <w:rPr>
          <w:rFonts w:ascii="Arial" w:hAnsi="Arial" w:cs="Arial"/>
          <w:sz w:val="22"/>
          <w:szCs w:val="22"/>
        </w:rPr>
        <w:t>5</w:t>
      </w:r>
      <w:r w:rsidR="00BE68EF" w:rsidRPr="00FA2872">
        <w:rPr>
          <w:rFonts w:cs="Arial"/>
        </w:rPr>
        <w:t> </w:t>
      </w:r>
      <w:r w:rsidR="00DF5DD1" w:rsidRPr="00FA2872">
        <w:rPr>
          <w:rFonts w:ascii="Arial" w:hAnsi="Arial" w:cs="Arial"/>
          <w:sz w:val="22"/>
          <w:szCs w:val="22"/>
        </w:rPr>
        <w:t>m</w:t>
      </w:r>
      <w:r w:rsidR="00DF5DD1" w:rsidRPr="00FA2872">
        <w:rPr>
          <w:rFonts w:ascii="Arial" w:hAnsi="Arial" w:cs="Arial"/>
          <w:sz w:val="22"/>
          <w:szCs w:val="22"/>
          <w:vertAlign w:val="superscript"/>
        </w:rPr>
        <w:t>3</w:t>
      </w:r>
      <w:r w:rsidR="00DF5DD1" w:rsidRPr="00FA2872">
        <w:rPr>
          <w:rFonts w:ascii="Arial" w:hAnsi="Arial" w:cs="Arial"/>
          <w:sz w:val="22"/>
          <w:szCs w:val="22"/>
        </w:rPr>
        <w:t>/d (150</w:t>
      </w:r>
      <w:r w:rsidR="00BE68EF" w:rsidRPr="00FA2872">
        <w:rPr>
          <w:rFonts w:cs="Arial"/>
        </w:rPr>
        <w:t> </w:t>
      </w:r>
      <w:r w:rsidR="004D52E9" w:rsidRPr="00FA2872">
        <w:rPr>
          <w:rFonts w:ascii="Arial" w:hAnsi="Arial" w:cs="Arial"/>
          <w:sz w:val="22"/>
          <w:szCs w:val="22"/>
        </w:rPr>
        <w:t>m</w:t>
      </w:r>
      <w:r w:rsidR="004D52E9" w:rsidRPr="00FA2872">
        <w:rPr>
          <w:rFonts w:ascii="Arial" w:hAnsi="Arial" w:cs="Arial"/>
          <w:sz w:val="22"/>
          <w:szCs w:val="22"/>
          <w:vertAlign w:val="superscript"/>
        </w:rPr>
        <w:t>3</w:t>
      </w:r>
      <w:r w:rsidR="004D52E9" w:rsidRPr="00FA2872">
        <w:rPr>
          <w:rFonts w:ascii="Arial" w:hAnsi="Arial" w:cs="Arial"/>
          <w:sz w:val="22"/>
          <w:szCs w:val="22"/>
        </w:rPr>
        <w:t>/kuus)</w:t>
      </w:r>
      <w:r w:rsidR="00346AC0" w:rsidRPr="00FA2872">
        <w:rPr>
          <w:rFonts w:ascii="Arial" w:hAnsi="Arial" w:cs="Arial"/>
          <w:sz w:val="22"/>
          <w:szCs w:val="22"/>
        </w:rPr>
        <w:t xml:space="preserve"> </w:t>
      </w:r>
      <w:r w:rsidR="00E42E1B" w:rsidRPr="00FA2872">
        <w:rPr>
          <w:rFonts w:ascii="Arial" w:hAnsi="Arial" w:cs="Arial"/>
          <w:sz w:val="22"/>
          <w:szCs w:val="22"/>
        </w:rPr>
        <w:t>ja</w:t>
      </w:r>
      <w:r w:rsidRPr="00FA2872">
        <w:rPr>
          <w:rFonts w:ascii="Arial" w:hAnsi="Arial" w:cs="Arial"/>
          <w:sz w:val="22"/>
          <w:szCs w:val="22"/>
        </w:rPr>
        <w:t xml:space="preserve"> täpsustatakse ehitusprojek</w:t>
      </w:r>
      <w:r w:rsidR="00D4142B" w:rsidRPr="00FA2872">
        <w:rPr>
          <w:rFonts w:ascii="Arial" w:hAnsi="Arial" w:cs="Arial"/>
          <w:sz w:val="22"/>
          <w:szCs w:val="22"/>
        </w:rPr>
        <w:t>ti staadiumis.</w:t>
      </w:r>
    </w:p>
    <w:p w14:paraId="76CEA4BC" w14:textId="69302909" w:rsidR="0094471C" w:rsidRPr="00FA2872" w:rsidRDefault="00BB1FF3" w:rsidP="003A5DD4">
      <w:pPr>
        <w:spacing w:line="240" w:lineRule="auto"/>
        <w:rPr>
          <w:rFonts w:ascii="Arial" w:hAnsi="Arial" w:cs="Arial"/>
          <w:sz w:val="22"/>
          <w:szCs w:val="22"/>
        </w:rPr>
      </w:pPr>
      <w:r w:rsidRPr="00FA2872">
        <w:rPr>
          <w:rFonts w:ascii="Arial" w:hAnsi="Arial" w:cs="Arial"/>
          <w:sz w:val="22"/>
          <w:szCs w:val="22"/>
        </w:rPr>
        <w:t>Orienteeru</w:t>
      </w:r>
      <w:r w:rsidR="00D4142B" w:rsidRPr="00FA2872">
        <w:rPr>
          <w:rFonts w:ascii="Arial" w:hAnsi="Arial" w:cs="Arial"/>
          <w:sz w:val="22"/>
          <w:szCs w:val="22"/>
        </w:rPr>
        <w:t xml:space="preserve">v </w:t>
      </w:r>
      <w:r w:rsidR="00EA0239" w:rsidRPr="00FA2872">
        <w:rPr>
          <w:rFonts w:ascii="Arial" w:hAnsi="Arial" w:cs="Arial"/>
          <w:sz w:val="22"/>
          <w:szCs w:val="22"/>
        </w:rPr>
        <w:t>plan</w:t>
      </w:r>
      <w:r w:rsidR="00D4142B" w:rsidRPr="00FA2872">
        <w:rPr>
          <w:rFonts w:ascii="Arial" w:hAnsi="Arial" w:cs="Arial"/>
          <w:sz w:val="22"/>
          <w:szCs w:val="22"/>
        </w:rPr>
        <w:t xml:space="preserve">eeritud korterelamute </w:t>
      </w:r>
      <w:r w:rsidR="0094471C" w:rsidRPr="00FA2872">
        <w:rPr>
          <w:rFonts w:ascii="Arial" w:hAnsi="Arial" w:cs="Arial"/>
          <w:sz w:val="22"/>
          <w:szCs w:val="22"/>
        </w:rPr>
        <w:t>olmeheitvete kanaliseerimine</w:t>
      </w:r>
      <w:r w:rsidR="00A431D9" w:rsidRPr="00FA2872">
        <w:rPr>
          <w:rFonts w:ascii="Arial" w:hAnsi="Arial" w:cs="Arial"/>
          <w:sz w:val="22"/>
          <w:szCs w:val="22"/>
        </w:rPr>
        <w:t xml:space="preserve"> </w:t>
      </w:r>
      <w:r w:rsidR="00DF5DD1" w:rsidRPr="00FA2872">
        <w:rPr>
          <w:rFonts w:ascii="Arial" w:hAnsi="Arial" w:cs="Arial"/>
          <w:sz w:val="22"/>
          <w:szCs w:val="22"/>
        </w:rPr>
        <w:t>5 m</w:t>
      </w:r>
      <w:r w:rsidR="00DF5DD1" w:rsidRPr="00FA2872">
        <w:rPr>
          <w:rFonts w:ascii="Arial" w:hAnsi="Arial" w:cs="Arial"/>
          <w:sz w:val="22"/>
          <w:szCs w:val="22"/>
          <w:vertAlign w:val="superscript"/>
        </w:rPr>
        <w:t>3</w:t>
      </w:r>
      <w:r w:rsidR="00DF5DD1" w:rsidRPr="00FA2872">
        <w:rPr>
          <w:rFonts w:ascii="Arial" w:hAnsi="Arial" w:cs="Arial"/>
          <w:sz w:val="22"/>
          <w:szCs w:val="22"/>
        </w:rPr>
        <w:t>/d</w:t>
      </w:r>
      <w:r w:rsidR="00A431D9" w:rsidRPr="00FA2872">
        <w:rPr>
          <w:rFonts w:ascii="Arial" w:hAnsi="Arial" w:cs="Arial"/>
          <w:sz w:val="22"/>
          <w:szCs w:val="22"/>
        </w:rPr>
        <w:t xml:space="preserve"> </w:t>
      </w:r>
      <w:r w:rsidR="0094471C" w:rsidRPr="00FA2872">
        <w:rPr>
          <w:rFonts w:ascii="Arial" w:hAnsi="Arial" w:cs="Arial"/>
          <w:sz w:val="22"/>
          <w:szCs w:val="22"/>
        </w:rPr>
        <w:t>on lahendatud</w:t>
      </w:r>
      <w:r w:rsidR="00A431D9" w:rsidRPr="00FA2872">
        <w:rPr>
          <w:rFonts w:ascii="Arial" w:hAnsi="Arial" w:cs="Arial"/>
          <w:sz w:val="22"/>
          <w:szCs w:val="22"/>
        </w:rPr>
        <w:t xml:space="preserve"> </w:t>
      </w:r>
      <w:r w:rsidR="0094471C" w:rsidRPr="00FA2872">
        <w:rPr>
          <w:rFonts w:ascii="Arial" w:hAnsi="Arial" w:cs="Arial"/>
          <w:sz w:val="22"/>
          <w:szCs w:val="22"/>
        </w:rPr>
        <w:t>kinnistu läänepiiri</w:t>
      </w:r>
      <w:r w:rsidR="00A431D9" w:rsidRPr="00FA2872">
        <w:rPr>
          <w:rFonts w:ascii="Arial" w:hAnsi="Arial" w:cs="Arial"/>
          <w:sz w:val="22"/>
          <w:szCs w:val="22"/>
        </w:rPr>
        <w:t xml:space="preserve"> </w:t>
      </w:r>
      <w:r w:rsidR="0094471C" w:rsidRPr="00FA2872">
        <w:rPr>
          <w:rFonts w:ascii="Arial" w:hAnsi="Arial" w:cs="Arial"/>
          <w:sz w:val="22"/>
          <w:szCs w:val="22"/>
        </w:rPr>
        <w:t>ja raudtee vahel kulgeva 200</w:t>
      </w:r>
      <w:r w:rsidR="00BE68EF" w:rsidRPr="00FA2872">
        <w:rPr>
          <w:rFonts w:cs="Arial"/>
        </w:rPr>
        <w:t> </w:t>
      </w:r>
      <w:r w:rsidR="0094471C" w:rsidRPr="00FA2872">
        <w:rPr>
          <w:rFonts w:ascii="Arial" w:hAnsi="Arial" w:cs="Arial"/>
          <w:sz w:val="22"/>
          <w:szCs w:val="22"/>
        </w:rPr>
        <w:t>mm reoveetorustiku baasil.</w:t>
      </w:r>
      <w:r w:rsidR="002F7C4B" w:rsidRPr="00FA2872">
        <w:rPr>
          <w:rFonts w:ascii="Arial" w:hAnsi="Arial" w:cs="Arial"/>
          <w:sz w:val="22"/>
          <w:szCs w:val="22"/>
        </w:rPr>
        <w:t xml:space="preserve"> Olemasoleva amortiseerunud torustiku kõrvale</w:t>
      </w:r>
      <w:r w:rsidR="00A431D9" w:rsidRPr="00FA2872">
        <w:rPr>
          <w:rFonts w:ascii="Arial" w:hAnsi="Arial" w:cs="Arial"/>
          <w:sz w:val="22"/>
          <w:szCs w:val="22"/>
        </w:rPr>
        <w:t xml:space="preserve"> </w:t>
      </w:r>
      <w:r w:rsidR="002F7C4B" w:rsidRPr="00FA2872">
        <w:rPr>
          <w:rFonts w:ascii="Arial" w:hAnsi="Arial" w:cs="Arial"/>
          <w:sz w:val="22"/>
          <w:szCs w:val="22"/>
        </w:rPr>
        <w:t>projekteerida</w:t>
      </w:r>
      <w:r w:rsidR="00A431D9" w:rsidRPr="00FA2872">
        <w:rPr>
          <w:rFonts w:ascii="Arial" w:hAnsi="Arial" w:cs="Arial"/>
          <w:sz w:val="22"/>
          <w:szCs w:val="22"/>
        </w:rPr>
        <w:t xml:space="preserve"> </w:t>
      </w:r>
      <w:r w:rsidR="002F7C4B" w:rsidRPr="00FA2872">
        <w:rPr>
          <w:rFonts w:ascii="Arial" w:hAnsi="Arial" w:cs="Arial"/>
          <w:sz w:val="22"/>
          <w:szCs w:val="22"/>
        </w:rPr>
        <w:t>ida suunas uus D200</w:t>
      </w:r>
      <w:r w:rsidR="00BE68EF" w:rsidRPr="00FA2872">
        <w:rPr>
          <w:rFonts w:cs="Arial"/>
        </w:rPr>
        <w:t> </w:t>
      </w:r>
      <w:r w:rsidR="002F7C4B" w:rsidRPr="00FA2872">
        <w:rPr>
          <w:rFonts w:ascii="Arial" w:hAnsi="Arial" w:cs="Arial"/>
          <w:sz w:val="22"/>
          <w:szCs w:val="22"/>
        </w:rPr>
        <w:t>mm torustik koos</w:t>
      </w:r>
      <w:r w:rsidR="00A431D9" w:rsidRPr="00FA2872">
        <w:rPr>
          <w:rFonts w:ascii="Arial" w:hAnsi="Arial" w:cs="Arial"/>
          <w:sz w:val="22"/>
          <w:szCs w:val="22"/>
        </w:rPr>
        <w:t xml:space="preserve"> </w:t>
      </w:r>
      <w:r w:rsidR="002F7C4B" w:rsidRPr="00FA2872">
        <w:rPr>
          <w:rFonts w:ascii="Arial" w:hAnsi="Arial" w:cs="Arial"/>
          <w:sz w:val="22"/>
          <w:szCs w:val="22"/>
        </w:rPr>
        <w:t>kaevudega</w:t>
      </w:r>
      <w:r w:rsidR="00A431D9" w:rsidRPr="00FA2872">
        <w:rPr>
          <w:rFonts w:ascii="Arial" w:hAnsi="Arial" w:cs="Arial"/>
          <w:sz w:val="22"/>
          <w:szCs w:val="22"/>
        </w:rPr>
        <w:t xml:space="preserve"> </w:t>
      </w:r>
      <w:r w:rsidR="002F7C4B" w:rsidRPr="00FA2872">
        <w:rPr>
          <w:rFonts w:ascii="Arial" w:hAnsi="Arial" w:cs="Arial"/>
          <w:sz w:val="22"/>
          <w:szCs w:val="22"/>
        </w:rPr>
        <w:t>alates kaevus 104 kuni kaevuni 71 koos normidele vastava hulga kontrollkaevudega.</w:t>
      </w:r>
    </w:p>
    <w:p w14:paraId="7092C1FF" w14:textId="21326F8D" w:rsidR="00E24C95" w:rsidRPr="00FA2872" w:rsidRDefault="00E24C95" w:rsidP="003A5DD4">
      <w:pPr>
        <w:spacing w:line="240" w:lineRule="auto"/>
        <w:rPr>
          <w:rFonts w:ascii="Arial" w:hAnsi="Arial" w:cs="Arial"/>
          <w:sz w:val="22"/>
          <w:szCs w:val="22"/>
        </w:rPr>
      </w:pPr>
      <w:r w:rsidRPr="00FA2872">
        <w:rPr>
          <w:rFonts w:ascii="Arial" w:hAnsi="Arial" w:cs="Arial"/>
          <w:sz w:val="22"/>
          <w:szCs w:val="22"/>
        </w:rPr>
        <w:t xml:space="preserve">Projekteeritud </w:t>
      </w:r>
      <w:proofErr w:type="spellStart"/>
      <w:r w:rsidRPr="00FA2872">
        <w:rPr>
          <w:rFonts w:ascii="Arial" w:hAnsi="Arial" w:cs="Arial"/>
          <w:sz w:val="22"/>
          <w:szCs w:val="22"/>
        </w:rPr>
        <w:t>ühisreovee</w:t>
      </w:r>
      <w:proofErr w:type="spellEnd"/>
      <w:r w:rsidRPr="00FA2872">
        <w:rPr>
          <w:rFonts w:ascii="Arial" w:hAnsi="Arial" w:cs="Arial"/>
          <w:sz w:val="22"/>
          <w:szCs w:val="22"/>
        </w:rPr>
        <w:t xml:space="preserve"> torule liitmiseks</w:t>
      </w:r>
      <w:r w:rsidR="00A431D9" w:rsidRPr="00FA2872">
        <w:rPr>
          <w:rFonts w:ascii="Arial" w:hAnsi="Arial" w:cs="Arial"/>
          <w:sz w:val="22"/>
          <w:szCs w:val="22"/>
        </w:rPr>
        <w:t xml:space="preserve"> </w:t>
      </w:r>
      <w:r w:rsidRPr="00FA2872">
        <w:rPr>
          <w:rFonts w:ascii="Arial" w:hAnsi="Arial" w:cs="Arial"/>
          <w:sz w:val="22"/>
          <w:szCs w:val="22"/>
        </w:rPr>
        <w:t>näha ette liitumispunkt kuni 1</w:t>
      </w:r>
      <w:r w:rsidR="00BE68EF" w:rsidRPr="00FA2872">
        <w:rPr>
          <w:rFonts w:cs="Arial"/>
        </w:rPr>
        <w:t> </w:t>
      </w:r>
      <w:r w:rsidRPr="00FA2872">
        <w:rPr>
          <w:rFonts w:ascii="Arial" w:hAnsi="Arial" w:cs="Arial"/>
          <w:sz w:val="22"/>
          <w:szCs w:val="22"/>
        </w:rPr>
        <w:t>m kaugusele väljapoole kinnistu</w:t>
      </w:r>
      <w:r w:rsidR="00A431D9" w:rsidRPr="00FA2872">
        <w:rPr>
          <w:rFonts w:ascii="Arial" w:hAnsi="Arial" w:cs="Arial"/>
          <w:sz w:val="22"/>
          <w:szCs w:val="22"/>
        </w:rPr>
        <w:t xml:space="preserve"> </w:t>
      </w:r>
      <w:r w:rsidRPr="00FA2872">
        <w:rPr>
          <w:rFonts w:ascii="Arial" w:hAnsi="Arial" w:cs="Arial"/>
          <w:sz w:val="22"/>
          <w:szCs w:val="22"/>
        </w:rPr>
        <w:t>läänepiiri minimaalse</w:t>
      </w:r>
      <w:r w:rsidR="00A431D9" w:rsidRPr="00FA2872">
        <w:rPr>
          <w:rFonts w:ascii="Arial" w:hAnsi="Arial" w:cs="Arial"/>
          <w:sz w:val="22"/>
          <w:szCs w:val="22"/>
        </w:rPr>
        <w:t xml:space="preserve"> </w:t>
      </w:r>
      <w:r w:rsidRPr="00FA2872">
        <w:rPr>
          <w:rFonts w:ascii="Arial" w:hAnsi="Arial" w:cs="Arial"/>
          <w:sz w:val="22"/>
          <w:szCs w:val="22"/>
        </w:rPr>
        <w:t>läbimõõduga 400 mm ja ühendada see projekteeritud</w:t>
      </w:r>
      <w:r w:rsidR="00A431D9" w:rsidRPr="00FA2872">
        <w:rPr>
          <w:rFonts w:ascii="Arial" w:hAnsi="Arial" w:cs="Arial"/>
          <w:sz w:val="22"/>
          <w:szCs w:val="22"/>
        </w:rPr>
        <w:t xml:space="preserve"> </w:t>
      </w:r>
      <w:proofErr w:type="spellStart"/>
      <w:r w:rsidRPr="00FA2872">
        <w:rPr>
          <w:rFonts w:ascii="Arial" w:hAnsi="Arial" w:cs="Arial"/>
          <w:sz w:val="22"/>
          <w:szCs w:val="22"/>
        </w:rPr>
        <w:t>ühisreovee</w:t>
      </w:r>
      <w:proofErr w:type="spellEnd"/>
      <w:r w:rsidRPr="00FA2872">
        <w:rPr>
          <w:rFonts w:ascii="Arial" w:hAnsi="Arial" w:cs="Arial"/>
          <w:sz w:val="22"/>
          <w:szCs w:val="22"/>
        </w:rPr>
        <w:t xml:space="preserve"> kanalisatsiooniga</w:t>
      </w:r>
      <w:r w:rsidR="00F341CB" w:rsidRPr="00FA2872">
        <w:rPr>
          <w:rFonts w:ascii="Arial" w:hAnsi="Arial" w:cs="Arial"/>
          <w:sz w:val="22"/>
          <w:szCs w:val="22"/>
        </w:rPr>
        <w:t>.</w:t>
      </w:r>
    </w:p>
    <w:p w14:paraId="4E2F5722" w14:textId="45BFC13C" w:rsidR="007758F3" w:rsidRPr="00FA2872" w:rsidRDefault="005F1E7B" w:rsidP="003A5DD4">
      <w:pPr>
        <w:spacing w:line="240" w:lineRule="auto"/>
        <w:rPr>
          <w:rFonts w:ascii="Arial" w:hAnsi="Arial" w:cs="Arial"/>
          <w:sz w:val="22"/>
          <w:szCs w:val="22"/>
        </w:rPr>
      </w:pPr>
      <w:r w:rsidRPr="00FA2872">
        <w:rPr>
          <w:rFonts w:ascii="Arial" w:hAnsi="Arial" w:cs="Arial"/>
          <w:sz w:val="22"/>
          <w:szCs w:val="22"/>
        </w:rPr>
        <w:t>Liitumine ühisveevärgi</w:t>
      </w:r>
      <w:r w:rsidR="00346AC0" w:rsidRPr="00FA2872">
        <w:rPr>
          <w:rFonts w:ascii="Arial" w:hAnsi="Arial" w:cs="Arial"/>
          <w:sz w:val="22"/>
          <w:szCs w:val="22"/>
        </w:rPr>
        <w:t>ga</w:t>
      </w:r>
      <w:r w:rsidRPr="00FA2872">
        <w:rPr>
          <w:rFonts w:ascii="Arial" w:hAnsi="Arial" w:cs="Arial"/>
          <w:sz w:val="22"/>
          <w:szCs w:val="22"/>
        </w:rPr>
        <w:t xml:space="preserve"> </w:t>
      </w:r>
      <w:r w:rsidR="00346AC0" w:rsidRPr="00FA2872">
        <w:rPr>
          <w:rFonts w:ascii="Arial" w:hAnsi="Arial" w:cs="Arial"/>
          <w:sz w:val="22"/>
          <w:szCs w:val="22"/>
        </w:rPr>
        <w:t xml:space="preserve">on </w:t>
      </w:r>
      <w:r w:rsidRPr="00FA2872">
        <w:rPr>
          <w:rFonts w:ascii="Arial" w:hAnsi="Arial" w:cs="Arial"/>
          <w:sz w:val="22"/>
          <w:szCs w:val="22"/>
        </w:rPr>
        <w:t>lahenda</w:t>
      </w:r>
      <w:r w:rsidR="00346AC0" w:rsidRPr="00FA2872">
        <w:rPr>
          <w:rFonts w:ascii="Arial" w:hAnsi="Arial" w:cs="Arial"/>
          <w:sz w:val="22"/>
          <w:szCs w:val="22"/>
        </w:rPr>
        <w:t>tud</w:t>
      </w:r>
      <w:r w:rsidRPr="00FA2872">
        <w:rPr>
          <w:rFonts w:ascii="Arial" w:hAnsi="Arial" w:cs="Arial"/>
          <w:sz w:val="22"/>
          <w:szCs w:val="22"/>
        </w:rPr>
        <w:t xml:space="preserve"> piki kinnistu lõunapiiri kulgeva</w:t>
      </w:r>
      <w:r w:rsidR="00A431D9" w:rsidRPr="00FA2872">
        <w:rPr>
          <w:rFonts w:ascii="Arial" w:hAnsi="Arial" w:cs="Arial"/>
          <w:sz w:val="22"/>
          <w:szCs w:val="22"/>
        </w:rPr>
        <w:t xml:space="preserve"> </w:t>
      </w:r>
      <w:r w:rsidRPr="00FA2872">
        <w:rPr>
          <w:rFonts w:ascii="Arial" w:hAnsi="Arial" w:cs="Arial"/>
          <w:sz w:val="22"/>
          <w:szCs w:val="22"/>
        </w:rPr>
        <w:t>100</w:t>
      </w:r>
      <w:r w:rsidR="00BE68EF" w:rsidRPr="00FA2872">
        <w:rPr>
          <w:rFonts w:cs="Arial"/>
        </w:rPr>
        <w:t> </w:t>
      </w:r>
      <w:r w:rsidRPr="00FA2872">
        <w:rPr>
          <w:rFonts w:ascii="Arial" w:hAnsi="Arial" w:cs="Arial"/>
          <w:sz w:val="22"/>
          <w:szCs w:val="22"/>
        </w:rPr>
        <w:t>mm veet</w:t>
      </w:r>
      <w:r w:rsidR="00346AC0" w:rsidRPr="00FA2872">
        <w:rPr>
          <w:rFonts w:ascii="Arial" w:hAnsi="Arial" w:cs="Arial"/>
          <w:sz w:val="22"/>
          <w:szCs w:val="22"/>
        </w:rPr>
        <w:t>orustiku</w:t>
      </w:r>
      <w:r w:rsidRPr="00FA2872">
        <w:rPr>
          <w:rFonts w:ascii="Arial" w:hAnsi="Arial" w:cs="Arial"/>
          <w:sz w:val="22"/>
          <w:szCs w:val="22"/>
        </w:rPr>
        <w:t xml:space="preserve"> baasil</w:t>
      </w:r>
      <w:r w:rsidR="00346AC0" w:rsidRPr="00FA2872">
        <w:rPr>
          <w:rFonts w:ascii="Arial" w:hAnsi="Arial" w:cs="Arial"/>
          <w:sz w:val="22"/>
          <w:szCs w:val="22"/>
        </w:rPr>
        <w:t xml:space="preserve"> liitumispunktiga kinnistu piiril.</w:t>
      </w:r>
    </w:p>
    <w:p w14:paraId="092E8BEC" w14:textId="77777777" w:rsidR="00BE4516" w:rsidRPr="00FA2872" w:rsidRDefault="00F626B5" w:rsidP="003A5DD4">
      <w:pPr>
        <w:spacing w:line="240" w:lineRule="auto"/>
        <w:rPr>
          <w:rFonts w:ascii="Arial" w:hAnsi="Arial" w:cs="Arial"/>
          <w:sz w:val="22"/>
          <w:szCs w:val="22"/>
        </w:rPr>
      </w:pPr>
      <w:r w:rsidRPr="00FA2872">
        <w:rPr>
          <w:rFonts w:ascii="Arial" w:hAnsi="Arial" w:cs="Arial"/>
          <w:sz w:val="22"/>
          <w:szCs w:val="22"/>
        </w:rPr>
        <w:t>Ehitusprojekti koostamisel tellitakse</w:t>
      </w:r>
      <w:r w:rsidR="008F5D8D" w:rsidRPr="00FA2872">
        <w:rPr>
          <w:rFonts w:ascii="Arial" w:hAnsi="Arial" w:cs="Arial"/>
          <w:sz w:val="22"/>
          <w:szCs w:val="22"/>
        </w:rPr>
        <w:t xml:space="preserve"> </w:t>
      </w:r>
      <w:r w:rsidRPr="00FA2872">
        <w:rPr>
          <w:rFonts w:ascii="Arial" w:hAnsi="Arial" w:cs="Arial"/>
          <w:sz w:val="22"/>
          <w:szCs w:val="22"/>
        </w:rPr>
        <w:t xml:space="preserve">uued tehnilised tingimused ja projekt kooskõlastatakse </w:t>
      </w:r>
      <w:r w:rsidR="00A431D9" w:rsidRPr="00FA2872">
        <w:rPr>
          <w:rFonts w:ascii="Arial" w:hAnsi="Arial" w:cs="Arial"/>
          <w:sz w:val="22"/>
          <w:szCs w:val="22"/>
        </w:rPr>
        <w:t>Pääsküla Vesi OÜ-ga.</w:t>
      </w:r>
    </w:p>
    <w:p w14:paraId="63808D34" w14:textId="1D491AF1" w:rsidR="00BE4516" w:rsidRPr="00FA2872" w:rsidRDefault="00BE4516" w:rsidP="00BE4516">
      <w:pPr>
        <w:spacing w:line="240" w:lineRule="auto"/>
        <w:rPr>
          <w:rFonts w:ascii="Arial" w:hAnsi="Arial" w:cs="Arial"/>
          <w:sz w:val="22"/>
          <w:szCs w:val="22"/>
        </w:rPr>
      </w:pPr>
      <w:r w:rsidRPr="00FA2872">
        <w:rPr>
          <w:rFonts w:ascii="Arial" w:hAnsi="Arial" w:cs="Arial"/>
          <w:sz w:val="22"/>
          <w:szCs w:val="22"/>
        </w:rPr>
        <w:t>Väli</w:t>
      </w:r>
      <w:r w:rsidR="00C82F06" w:rsidRPr="00FA2872">
        <w:rPr>
          <w:rFonts w:ascii="Arial" w:hAnsi="Arial" w:cs="Arial"/>
          <w:sz w:val="22"/>
          <w:szCs w:val="22"/>
        </w:rPr>
        <w:t xml:space="preserve">ne </w:t>
      </w:r>
      <w:r w:rsidRPr="00FA2872">
        <w:rPr>
          <w:rFonts w:ascii="Arial" w:hAnsi="Arial" w:cs="Arial"/>
          <w:sz w:val="22"/>
          <w:szCs w:val="22"/>
        </w:rPr>
        <w:t>tulekustutusvesi 15</w:t>
      </w:r>
      <w:r w:rsidR="00BE68EF" w:rsidRPr="00FA2872">
        <w:rPr>
          <w:rFonts w:cs="Arial"/>
        </w:rPr>
        <w:t> </w:t>
      </w:r>
      <w:r w:rsidRPr="00FA2872">
        <w:rPr>
          <w:rFonts w:ascii="Arial" w:hAnsi="Arial" w:cs="Arial"/>
          <w:sz w:val="22"/>
          <w:szCs w:val="22"/>
        </w:rPr>
        <w:t xml:space="preserve">l/s garanteeritakse </w:t>
      </w:r>
      <w:r w:rsidR="004D52E9" w:rsidRPr="00FA2872">
        <w:rPr>
          <w:rFonts w:ascii="Arial" w:hAnsi="Arial" w:cs="Arial"/>
          <w:sz w:val="22"/>
          <w:szCs w:val="22"/>
        </w:rPr>
        <w:t>ühisveevärgist</w:t>
      </w:r>
      <w:r w:rsidRPr="00FA2872">
        <w:rPr>
          <w:rFonts w:ascii="Arial" w:hAnsi="Arial" w:cs="Arial"/>
          <w:sz w:val="22"/>
          <w:szCs w:val="22"/>
        </w:rPr>
        <w:t>, vajadusel projekteerida lisahüdrandid. Lähim hüdrant asub Pärnu maantee ääres ~60</w:t>
      </w:r>
      <w:r w:rsidR="00BE68EF" w:rsidRPr="00FA2872">
        <w:rPr>
          <w:rFonts w:cs="Arial"/>
        </w:rPr>
        <w:t> </w:t>
      </w:r>
      <w:r w:rsidRPr="00FA2872">
        <w:rPr>
          <w:rFonts w:ascii="Arial" w:hAnsi="Arial" w:cs="Arial"/>
          <w:sz w:val="22"/>
          <w:szCs w:val="22"/>
        </w:rPr>
        <w:t>m kaugusel.</w:t>
      </w:r>
    </w:p>
    <w:p w14:paraId="4015FD6E" w14:textId="57925BD3" w:rsidR="007C707A" w:rsidRPr="00FA2872" w:rsidRDefault="00406F14" w:rsidP="009E3690">
      <w:pPr>
        <w:spacing w:line="240" w:lineRule="auto"/>
        <w:rPr>
          <w:rFonts w:ascii="Arial" w:hAnsi="Arial" w:cs="Arial"/>
          <w:sz w:val="22"/>
          <w:szCs w:val="22"/>
        </w:rPr>
      </w:pPr>
      <w:r w:rsidRPr="00FA2872">
        <w:rPr>
          <w:rFonts w:ascii="Arial" w:hAnsi="Arial" w:cs="Arial"/>
          <w:sz w:val="22"/>
          <w:szCs w:val="22"/>
        </w:rPr>
        <w:t xml:space="preserve">OÜ </w:t>
      </w:r>
      <w:r w:rsidR="004D52E9" w:rsidRPr="00FA2872">
        <w:rPr>
          <w:rFonts w:ascii="Arial" w:hAnsi="Arial" w:cs="Arial"/>
          <w:sz w:val="22"/>
          <w:szCs w:val="22"/>
        </w:rPr>
        <w:t>Enter</w:t>
      </w:r>
      <w:r w:rsidRPr="00FA2872">
        <w:rPr>
          <w:rFonts w:ascii="Arial" w:hAnsi="Arial" w:cs="Arial"/>
          <w:sz w:val="22"/>
          <w:szCs w:val="22"/>
        </w:rPr>
        <w:t xml:space="preserve"> Eesti poolt koostatud sad</w:t>
      </w:r>
      <w:r w:rsidR="00612081" w:rsidRPr="00FA2872">
        <w:rPr>
          <w:rFonts w:ascii="Arial" w:hAnsi="Arial" w:cs="Arial"/>
          <w:sz w:val="22"/>
          <w:szCs w:val="22"/>
        </w:rPr>
        <w:t>e</w:t>
      </w:r>
      <w:r w:rsidRPr="00FA2872">
        <w:rPr>
          <w:rFonts w:ascii="Arial" w:hAnsi="Arial" w:cs="Arial"/>
          <w:sz w:val="22"/>
          <w:szCs w:val="22"/>
        </w:rPr>
        <w:t xml:space="preserve">mevee eksperthinnangu kohaselt (vt ka </w:t>
      </w:r>
      <w:r w:rsidR="006B44EE" w:rsidRPr="00FA2872">
        <w:rPr>
          <w:rFonts w:ascii="Arial" w:hAnsi="Arial" w:cs="Arial"/>
          <w:sz w:val="22"/>
          <w:szCs w:val="22"/>
        </w:rPr>
        <w:t xml:space="preserve">DP </w:t>
      </w:r>
      <w:r w:rsidRPr="00FA2872">
        <w:rPr>
          <w:rFonts w:ascii="Arial" w:hAnsi="Arial" w:cs="Arial"/>
          <w:sz w:val="22"/>
          <w:szCs w:val="22"/>
        </w:rPr>
        <w:t>lisade seletuskiri) on sademevee immutamine pinna</w:t>
      </w:r>
      <w:r w:rsidR="00612081" w:rsidRPr="00FA2872">
        <w:rPr>
          <w:rFonts w:ascii="Arial" w:hAnsi="Arial" w:cs="Arial"/>
          <w:sz w:val="22"/>
          <w:szCs w:val="22"/>
        </w:rPr>
        <w:t>se</w:t>
      </w:r>
      <w:r w:rsidRPr="00FA2872">
        <w:rPr>
          <w:rFonts w:ascii="Arial" w:hAnsi="Arial" w:cs="Arial"/>
          <w:sz w:val="22"/>
          <w:szCs w:val="22"/>
        </w:rPr>
        <w:t>sse võimalik. Planeeringus on antud põhimõtteline lahendus s</w:t>
      </w:r>
      <w:r w:rsidR="00612081" w:rsidRPr="00FA2872">
        <w:rPr>
          <w:rFonts w:ascii="Arial" w:hAnsi="Arial" w:cs="Arial"/>
          <w:sz w:val="22"/>
          <w:szCs w:val="22"/>
        </w:rPr>
        <w:t xml:space="preserve">ademevee </w:t>
      </w:r>
      <w:r w:rsidR="004D52E9" w:rsidRPr="00FA2872">
        <w:rPr>
          <w:rFonts w:ascii="Arial" w:hAnsi="Arial" w:cs="Arial"/>
          <w:sz w:val="22"/>
          <w:szCs w:val="22"/>
        </w:rPr>
        <w:t>ära juhtimise</w:t>
      </w:r>
      <w:r w:rsidR="00837271" w:rsidRPr="00FA2872">
        <w:rPr>
          <w:rFonts w:ascii="Arial" w:hAnsi="Arial" w:cs="Arial"/>
          <w:sz w:val="22"/>
          <w:szCs w:val="22"/>
        </w:rPr>
        <w:t xml:space="preserve"> </w:t>
      </w:r>
      <w:r w:rsidRPr="00FA2872">
        <w:rPr>
          <w:rFonts w:ascii="Arial" w:hAnsi="Arial" w:cs="Arial"/>
          <w:sz w:val="22"/>
          <w:szCs w:val="22"/>
        </w:rPr>
        <w:t xml:space="preserve">kohta </w:t>
      </w:r>
      <w:r w:rsidR="00837271" w:rsidRPr="00FA2872">
        <w:rPr>
          <w:rFonts w:ascii="Arial" w:hAnsi="Arial" w:cs="Arial"/>
          <w:sz w:val="22"/>
          <w:szCs w:val="22"/>
        </w:rPr>
        <w:t>hoonete katustelt ja kõvakattega aladelt. Rohealadele valguv s</w:t>
      </w:r>
      <w:r w:rsidR="00B156B5" w:rsidRPr="00FA2872">
        <w:rPr>
          <w:rFonts w:ascii="Arial" w:hAnsi="Arial" w:cs="Arial"/>
          <w:sz w:val="22"/>
          <w:szCs w:val="22"/>
        </w:rPr>
        <w:t>ademeve</w:t>
      </w:r>
      <w:r w:rsidR="00837271" w:rsidRPr="00FA2872">
        <w:rPr>
          <w:rFonts w:ascii="Arial" w:hAnsi="Arial" w:cs="Arial"/>
          <w:sz w:val="22"/>
          <w:szCs w:val="22"/>
        </w:rPr>
        <w:t>si immutada pinnasesse. S</w:t>
      </w:r>
      <w:r w:rsidR="00332135" w:rsidRPr="00FA2872">
        <w:rPr>
          <w:rFonts w:ascii="Arial" w:hAnsi="Arial" w:cs="Arial"/>
          <w:sz w:val="22"/>
          <w:szCs w:val="22"/>
        </w:rPr>
        <w:t>ademeve</w:t>
      </w:r>
      <w:r w:rsidR="00612081" w:rsidRPr="00FA2872">
        <w:rPr>
          <w:rFonts w:ascii="Arial" w:hAnsi="Arial" w:cs="Arial"/>
          <w:sz w:val="22"/>
          <w:szCs w:val="22"/>
        </w:rPr>
        <w:t>si</w:t>
      </w:r>
      <w:r w:rsidR="00837271" w:rsidRPr="00FA2872">
        <w:rPr>
          <w:rFonts w:ascii="Arial" w:hAnsi="Arial" w:cs="Arial"/>
          <w:sz w:val="22"/>
          <w:szCs w:val="22"/>
        </w:rPr>
        <w:t xml:space="preserve"> immutatakse pinnasesse kinnistu piir</w:t>
      </w:r>
      <w:r w:rsidR="00651086" w:rsidRPr="00FA2872">
        <w:rPr>
          <w:rFonts w:ascii="Arial" w:hAnsi="Arial" w:cs="Arial"/>
          <w:sz w:val="22"/>
          <w:szCs w:val="22"/>
        </w:rPr>
        <w:t>ides. Vältida tuleb vee valgumist</w:t>
      </w:r>
      <w:r w:rsidR="00837271" w:rsidRPr="00FA2872">
        <w:rPr>
          <w:rFonts w:ascii="Arial" w:hAnsi="Arial" w:cs="Arial"/>
          <w:sz w:val="22"/>
          <w:szCs w:val="22"/>
        </w:rPr>
        <w:t xml:space="preserve"> naaberkinnistutele</w:t>
      </w:r>
      <w:r w:rsidR="00082543" w:rsidRPr="00FA2872">
        <w:rPr>
          <w:rFonts w:ascii="Arial" w:hAnsi="Arial" w:cs="Arial"/>
          <w:sz w:val="22"/>
          <w:szCs w:val="22"/>
        </w:rPr>
        <w:t xml:space="preserve">. </w:t>
      </w:r>
      <w:r w:rsidR="00282BF8" w:rsidRPr="00FA2872">
        <w:rPr>
          <w:rFonts w:ascii="Arial" w:hAnsi="Arial" w:cs="Arial"/>
          <w:sz w:val="22"/>
          <w:szCs w:val="22"/>
        </w:rPr>
        <w:t xml:space="preserve">Kõvakatendite aladele (hoonete katused, parklad, teede alad) </w:t>
      </w:r>
      <w:r w:rsidR="00651086" w:rsidRPr="00FA2872">
        <w:rPr>
          <w:rFonts w:ascii="Arial" w:hAnsi="Arial" w:cs="Arial"/>
          <w:sz w:val="22"/>
          <w:szCs w:val="22"/>
        </w:rPr>
        <w:t>langev</w:t>
      </w:r>
      <w:r w:rsidR="002F252A" w:rsidRPr="00FA2872">
        <w:rPr>
          <w:rFonts w:ascii="Arial" w:hAnsi="Arial" w:cs="Arial"/>
          <w:sz w:val="22"/>
          <w:szCs w:val="22"/>
        </w:rPr>
        <w:t xml:space="preserve"> s</w:t>
      </w:r>
      <w:r w:rsidR="00332135" w:rsidRPr="00FA2872">
        <w:rPr>
          <w:rFonts w:ascii="Arial" w:hAnsi="Arial" w:cs="Arial"/>
          <w:sz w:val="22"/>
          <w:szCs w:val="22"/>
        </w:rPr>
        <w:t>ademe</w:t>
      </w:r>
      <w:r w:rsidR="00A2014D" w:rsidRPr="00FA2872">
        <w:rPr>
          <w:rFonts w:ascii="Arial" w:hAnsi="Arial" w:cs="Arial"/>
          <w:sz w:val="22"/>
          <w:szCs w:val="22"/>
        </w:rPr>
        <w:t xml:space="preserve">vee </w:t>
      </w:r>
      <w:r w:rsidR="000D2ACF" w:rsidRPr="00FA2872">
        <w:rPr>
          <w:rFonts w:ascii="Arial" w:hAnsi="Arial" w:cs="Arial"/>
          <w:sz w:val="22"/>
          <w:szCs w:val="22"/>
        </w:rPr>
        <w:t>m</w:t>
      </w:r>
      <w:r w:rsidR="004D52E9" w:rsidRPr="00FA2872">
        <w:rPr>
          <w:rFonts w:ascii="Arial" w:hAnsi="Arial" w:cs="Arial"/>
          <w:sz w:val="22"/>
          <w:szCs w:val="22"/>
        </w:rPr>
        <w:t>ax</w:t>
      </w:r>
      <w:r w:rsidR="00A2014D" w:rsidRPr="00FA2872">
        <w:rPr>
          <w:rFonts w:ascii="Arial" w:hAnsi="Arial" w:cs="Arial"/>
          <w:sz w:val="22"/>
          <w:szCs w:val="22"/>
        </w:rPr>
        <w:t xml:space="preserve"> vooluhulk ca 20</w:t>
      </w:r>
      <w:r w:rsidR="00BE68EF" w:rsidRPr="00FA2872">
        <w:rPr>
          <w:rFonts w:cs="Arial"/>
        </w:rPr>
        <w:t> </w:t>
      </w:r>
      <w:r w:rsidR="00A2014D" w:rsidRPr="00FA2872">
        <w:rPr>
          <w:rFonts w:ascii="Arial" w:hAnsi="Arial" w:cs="Arial"/>
          <w:sz w:val="22"/>
          <w:szCs w:val="22"/>
        </w:rPr>
        <w:t xml:space="preserve">l/s ja </w:t>
      </w:r>
      <w:r w:rsidR="000D2ACF" w:rsidRPr="00FA2872">
        <w:rPr>
          <w:rFonts w:ascii="Arial" w:hAnsi="Arial" w:cs="Arial"/>
          <w:sz w:val="22"/>
          <w:szCs w:val="22"/>
        </w:rPr>
        <w:t>m</w:t>
      </w:r>
      <w:r w:rsidR="004D52E9" w:rsidRPr="00FA2872">
        <w:rPr>
          <w:rFonts w:ascii="Arial" w:hAnsi="Arial" w:cs="Arial"/>
          <w:sz w:val="22"/>
          <w:szCs w:val="22"/>
        </w:rPr>
        <w:t>ax</w:t>
      </w:r>
      <w:r w:rsidR="00A2014D" w:rsidRPr="00FA2872">
        <w:rPr>
          <w:rFonts w:ascii="Arial" w:hAnsi="Arial" w:cs="Arial"/>
          <w:sz w:val="22"/>
          <w:szCs w:val="22"/>
        </w:rPr>
        <w:t xml:space="preserve"> kogus ca 71</w:t>
      </w:r>
      <w:r w:rsidR="00BE68EF" w:rsidRPr="00FA2872">
        <w:rPr>
          <w:rFonts w:cs="Arial"/>
        </w:rPr>
        <w:t> </w:t>
      </w:r>
      <w:r w:rsidR="00A2014D" w:rsidRPr="00FA2872">
        <w:rPr>
          <w:rFonts w:ascii="Arial" w:hAnsi="Arial" w:cs="Arial"/>
          <w:sz w:val="22"/>
          <w:szCs w:val="22"/>
        </w:rPr>
        <w:t>m</w:t>
      </w:r>
      <w:r w:rsidR="00A2014D" w:rsidRPr="00FA2872">
        <w:rPr>
          <w:rFonts w:ascii="Arial" w:hAnsi="Arial" w:cs="Arial"/>
          <w:sz w:val="22"/>
          <w:szCs w:val="22"/>
          <w:vertAlign w:val="superscript"/>
        </w:rPr>
        <w:t>3</w:t>
      </w:r>
      <w:r w:rsidR="00A2014D" w:rsidRPr="00FA2872">
        <w:rPr>
          <w:rFonts w:ascii="Arial" w:hAnsi="Arial" w:cs="Arial"/>
          <w:sz w:val="22"/>
          <w:szCs w:val="22"/>
        </w:rPr>
        <w:t>.</w:t>
      </w:r>
    </w:p>
    <w:p w14:paraId="26A835F6" w14:textId="77777777" w:rsidR="00082543" w:rsidRPr="00FA2872" w:rsidRDefault="00C70A95" w:rsidP="009E3690">
      <w:pPr>
        <w:spacing w:line="240" w:lineRule="auto"/>
        <w:rPr>
          <w:rFonts w:ascii="Arial" w:hAnsi="Arial" w:cs="Arial"/>
          <w:sz w:val="22"/>
          <w:szCs w:val="22"/>
        </w:rPr>
      </w:pPr>
      <w:r w:rsidRPr="00FA2872">
        <w:rPr>
          <w:rFonts w:ascii="Arial" w:hAnsi="Arial" w:cs="Arial"/>
          <w:sz w:val="22"/>
          <w:szCs w:val="22"/>
        </w:rPr>
        <w:lastRenderedPageBreak/>
        <w:t xml:space="preserve">Krundi parkla alalt </w:t>
      </w:r>
      <w:r w:rsidR="00F241CD" w:rsidRPr="00FA2872">
        <w:rPr>
          <w:rFonts w:ascii="Arial" w:hAnsi="Arial" w:cs="Arial"/>
          <w:sz w:val="22"/>
          <w:szCs w:val="22"/>
        </w:rPr>
        <w:t>sademe</w:t>
      </w:r>
      <w:r w:rsidR="00332135" w:rsidRPr="00FA2872">
        <w:rPr>
          <w:rFonts w:ascii="Arial" w:hAnsi="Arial" w:cs="Arial"/>
          <w:sz w:val="22"/>
          <w:szCs w:val="22"/>
        </w:rPr>
        <w:t>ve</w:t>
      </w:r>
      <w:r w:rsidR="00651086" w:rsidRPr="00FA2872">
        <w:rPr>
          <w:rFonts w:ascii="Arial" w:hAnsi="Arial" w:cs="Arial"/>
          <w:sz w:val="22"/>
          <w:szCs w:val="22"/>
        </w:rPr>
        <w:t>si</w:t>
      </w:r>
      <w:r w:rsidR="00A431D9" w:rsidRPr="00FA2872">
        <w:rPr>
          <w:rFonts w:ascii="Arial" w:hAnsi="Arial" w:cs="Arial"/>
          <w:sz w:val="22"/>
          <w:szCs w:val="22"/>
        </w:rPr>
        <w:t xml:space="preserve"> </w:t>
      </w:r>
      <w:r w:rsidR="00651086" w:rsidRPr="00FA2872">
        <w:rPr>
          <w:rFonts w:ascii="Arial" w:hAnsi="Arial" w:cs="Arial"/>
          <w:sz w:val="22"/>
          <w:szCs w:val="22"/>
        </w:rPr>
        <w:t xml:space="preserve">koguda ja puhastada enne ärajuhtimist </w:t>
      </w:r>
      <w:r w:rsidR="00E42E1B" w:rsidRPr="00FA2872">
        <w:rPr>
          <w:rFonts w:ascii="Arial" w:hAnsi="Arial" w:cs="Arial"/>
          <w:sz w:val="22"/>
          <w:szCs w:val="22"/>
        </w:rPr>
        <w:t xml:space="preserve">immutusalale </w:t>
      </w:r>
      <w:r w:rsidR="00651086" w:rsidRPr="00FA2872">
        <w:rPr>
          <w:rFonts w:ascii="Arial" w:hAnsi="Arial" w:cs="Arial"/>
          <w:sz w:val="22"/>
          <w:szCs w:val="22"/>
        </w:rPr>
        <w:t>liiva-õlipüüduris.</w:t>
      </w:r>
      <w:r w:rsidR="00F241CD" w:rsidRPr="00FA2872">
        <w:rPr>
          <w:rFonts w:ascii="Arial" w:hAnsi="Arial" w:cs="Arial"/>
          <w:sz w:val="22"/>
          <w:szCs w:val="22"/>
        </w:rPr>
        <w:t xml:space="preserve"> Krundi muudelt aladelt juhitakse sademevesi otse immutusalale, mille parameetrid määrata ehitusprojekti koostamisel.</w:t>
      </w:r>
    </w:p>
    <w:p w14:paraId="27F127C5" w14:textId="77777777" w:rsidR="0067552D" w:rsidRPr="00FA2872" w:rsidRDefault="0067552D" w:rsidP="00612081">
      <w:pPr>
        <w:spacing w:line="240" w:lineRule="auto"/>
        <w:rPr>
          <w:rFonts w:ascii="Arial" w:hAnsi="Arial" w:cs="Arial"/>
          <w:sz w:val="22"/>
          <w:szCs w:val="22"/>
        </w:rPr>
      </w:pPr>
    </w:p>
    <w:p w14:paraId="6DC965BB" w14:textId="781D441E" w:rsidR="00FB1412" w:rsidRPr="00FA2872" w:rsidRDefault="00F241CD" w:rsidP="00612081">
      <w:pPr>
        <w:spacing w:line="240" w:lineRule="auto"/>
        <w:rPr>
          <w:rFonts w:ascii="Arial" w:hAnsi="Arial" w:cs="Arial"/>
          <w:sz w:val="22"/>
          <w:szCs w:val="22"/>
        </w:rPr>
      </w:pPr>
      <w:r w:rsidRPr="00FA2872">
        <w:rPr>
          <w:rFonts w:ascii="Arial" w:hAnsi="Arial" w:cs="Arial"/>
          <w:sz w:val="22"/>
          <w:szCs w:val="22"/>
        </w:rPr>
        <w:t>Sademevee vooluhulga ja koguse jaotus krundil katendite lõikes.</w:t>
      </w:r>
    </w:p>
    <w:tbl>
      <w:tblPr>
        <w:tblStyle w:val="TableGrid"/>
        <w:tblW w:w="9781" w:type="dxa"/>
        <w:tblInd w:w="108" w:type="dxa"/>
        <w:tblLook w:val="04A0" w:firstRow="1" w:lastRow="0" w:firstColumn="1" w:lastColumn="0" w:noHBand="0" w:noVBand="1"/>
      </w:tblPr>
      <w:tblGrid>
        <w:gridCol w:w="1985"/>
        <w:gridCol w:w="1843"/>
        <w:gridCol w:w="1984"/>
        <w:gridCol w:w="1985"/>
        <w:gridCol w:w="1984"/>
      </w:tblGrid>
      <w:tr w:rsidR="00FB1412" w:rsidRPr="00FA2872" w14:paraId="179EA19B" w14:textId="77777777" w:rsidTr="0022164A">
        <w:trPr>
          <w:trHeight w:val="70"/>
          <w:tblHeader/>
        </w:trPr>
        <w:tc>
          <w:tcPr>
            <w:tcW w:w="1985" w:type="dxa"/>
            <w:vAlign w:val="center"/>
          </w:tcPr>
          <w:p w14:paraId="6250A5AD"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Krundi katendi</w:t>
            </w:r>
          </w:p>
          <w:p w14:paraId="4AF0C9AB"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nimi</w:t>
            </w:r>
          </w:p>
        </w:tc>
        <w:tc>
          <w:tcPr>
            <w:tcW w:w="1843" w:type="dxa"/>
            <w:vAlign w:val="center"/>
          </w:tcPr>
          <w:p w14:paraId="12758D93"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 xml:space="preserve">Krundi katendi </w:t>
            </w:r>
          </w:p>
          <w:p w14:paraId="42C4FBD2"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ala suurus (</w:t>
            </w:r>
            <w:bookmarkStart w:id="28" w:name="_Hlk129418928"/>
            <w:r w:rsidRPr="00FA2872">
              <w:rPr>
                <w:rFonts w:ascii="Arial" w:hAnsi="Arial" w:cs="Arial"/>
                <w:sz w:val="22"/>
                <w:szCs w:val="22"/>
              </w:rPr>
              <w:t>m</w:t>
            </w:r>
            <w:r w:rsidRPr="00FA2872">
              <w:rPr>
                <w:rFonts w:ascii="Arial" w:hAnsi="Arial" w:cs="Arial"/>
                <w:sz w:val="22"/>
                <w:szCs w:val="22"/>
                <w:vertAlign w:val="superscript"/>
              </w:rPr>
              <w:t>2</w:t>
            </w:r>
            <w:bookmarkEnd w:id="28"/>
            <w:r w:rsidRPr="00FA2872">
              <w:rPr>
                <w:rFonts w:ascii="Arial" w:hAnsi="Arial" w:cs="Arial"/>
                <w:sz w:val="22"/>
                <w:szCs w:val="22"/>
              </w:rPr>
              <w:t>)</w:t>
            </w:r>
          </w:p>
        </w:tc>
        <w:tc>
          <w:tcPr>
            <w:tcW w:w="1984" w:type="dxa"/>
            <w:vAlign w:val="center"/>
          </w:tcPr>
          <w:p w14:paraId="19FD82B4" w14:textId="77777777" w:rsidR="00FB1412" w:rsidRPr="00FA2872" w:rsidRDefault="00FB1412" w:rsidP="000D2ACF">
            <w:pPr>
              <w:spacing w:line="240" w:lineRule="auto"/>
              <w:jc w:val="left"/>
              <w:rPr>
                <w:rFonts w:ascii="Arial" w:hAnsi="Arial" w:cs="Arial"/>
                <w:sz w:val="22"/>
                <w:szCs w:val="22"/>
              </w:rPr>
            </w:pPr>
            <w:r w:rsidRPr="00FA2872">
              <w:rPr>
                <w:rFonts w:ascii="Arial" w:hAnsi="Arial" w:cs="Arial"/>
                <w:sz w:val="22"/>
                <w:szCs w:val="22"/>
              </w:rPr>
              <w:t xml:space="preserve">Krundi katendi </w:t>
            </w:r>
          </w:p>
          <w:p w14:paraId="2D8BFDF2" w14:textId="77777777" w:rsidR="00FB1412" w:rsidRPr="00FA2872" w:rsidRDefault="00FB1412" w:rsidP="000D2ACF">
            <w:pPr>
              <w:spacing w:line="240" w:lineRule="auto"/>
              <w:jc w:val="left"/>
              <w:rPr>
                <w:rFonts w:ascii="Arial" w:hAnsi="Arial" w:cs="Arial"/>
                <w:sz w:val="22"/>
                <w:szCs w:val="22"/>
              </w:rPr>
            </w:pPr>
            <w:r w:rsidRPr="00FA2872">
              <w:rPr>
                <w:rFonts w:ascii="Arial" w:hAnsi="Arial" w:cs="Arial"/>
                <w:sz w:val="22"/>
                <w:szCs w:val="22"/>
              </w:rPr>
              <w:t>ala osa</w:t>
            </w:r>
            <w:r w:rsidR="00E41DA6" w:rsidRPr="00FA2872">
              <w:rPr>
                <w:rFonts w:ascii="Arial" w:hAnsi="Arial" w:cs="Arial"/>
                <w:sz w:val="22"/>
                <w:szCs w:val="22"/>
              </w:rPr>
              <w:t xml:space="preserve"> suurus krundist</w:t>
            </w:r>
            <w:r w:rsidRPr="00FA2872">
              <w:rPr>
                <w:rFonts w:ascii="Arial" w:hAnsi="Arial" w:cs="Arial"/>
                <w:sz w:val="22"/>
                <w:szCs w:val="22"/>
              </w:rPr>
              <w:t xml:space="preserve"> (%)</w:t>
            </w:r>
          </w:p>
        </w:tc>
        <w:tc>
          <w:tcPr>
            <w:tcW w:w="1985" w:type="dxa"/>
            <w:vAlign w:val="center"/>
          </w:tcPr>
          <w:p w14:paraId="6E99FC7C" w14:textId="3EDA85FA"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 xml:space="preserve">Sademevee </w:t>
            </w:r>
            <w:r w:rsidR="000D2ACF" w:rsidRPr="00FA2872">
              <w:rPr>
                <w:rFonts w:ascii="Arial" w:hAnsi="Arial" w:cs="Arial"/>
                <w:sz w:val="22"/>
                <w:szCs w:val="22"/>
              </w:rPr>
              <w:t>m</w:t>
            </w:r>
            <w:r w:rsidR="004D52E9" w:rsidRPr="00FA2872">
              <w:rPr>
                <w:rFonts w:ascii="Arial" w:hAnsi="Arial" w:cs="Arial"/>
                <w:sz w:val="22"/>
                <w:szCs w:val="22"/>
              </w:rPr>
              <w:t>ax</w:t>
            </w:r>
            <w:r w:rsidRPr="00FA2872">
              <w:rPr>
                <w:rFonts w:ascii="Arial" w:hAnsi="Arial" w:cs="Arial"/>
                <w:sz w:val="22"/>
                <w:szCs w:val="22"/>
              </w:rPr>
              <w:t xml:space="preserve"> </w:t>
            </w:r>
          </w:p>
          <w:p w14:paraId="24781D81"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vooluhulk (l/s)</w:t>
            </w:r>
          </w:p>
        </w:tc>
        <w:tc>
          <w:tcPr>
            <w:tcW w:w="1984" w:type="dxa"/>
            <w:vAlign w:val="center"/>
          </w:tcPr>
          <w:p w14:paraId="2F10AC77" w14:textId="5E63D2CE"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 xml:space="preserve">Sademevee </w:t>
            </w:r>
            <w:r w:rsidR="000D2ACF" w:rsidRPr="00FA2872">
              <w:rPr>
                <w:rFonts w:ascii="Arial" w:hAnsi="Arial" w:cs="Arial"/>
                <w:sz w:val="22"/>
                <w:szCs w:val="22"/>
              </w:rPr>
              <w:t>m</w:t>
            </w:r>
            <w:r w:rsidR="004D52E9" w:rsidRPr="00FA2872">
              <w:rPr>
                <w:rFonts w:ascii="Arial" w:hAnsi="Arial" w:cs="Arial"/>
                <w:sz w:val="22"/>
                <w:szCs w:val="22"/>
              </w:rPr>
              <w:t>ax</w:t>
            </w:r>
            <w:r w:rsidRPr="00FA2872">
              <w:rPr>
                <w:rFonts w:ascii="Arial" w:hAnsi="Arial" w:cs="Arial"/>
                <w:sz w:val="22"/>
                <w:szCs w:val="22"/>
              </w:rPr>
              <w:t xml:space="preserve"> </w:t>
            </w:r>
          </w:p>
          <w:p w14:paraId="2DB51976"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kogus (m</w:t>
            </w:r>
            <w:r w:rsidRPr="00FA2872">
              <w:rPr>
                <w:rFonts w:ascii="Arial" w:hAnsi="Arial" w:cs="Arial"/>
                <w:sz w:val="22"/>
                <w:szCs w:val="22"/>
                <w:vertAlign w:val="superscript"/>
              </w:rPr>
              <w:t>3</w:t>
            </w:r>
            <w:r w:rsidRPr="00FA2872">
              <w:rPr>
                <w:rFonts w:ascii="Arial" w:hAnsi="Arial" w:cs="Arial"/>
                <w:sz w:val="22"/>
                <w:szCs w:val="22"/>
              </w:rPr>
              <w:t>/)</w:t>
            </w:r>
          </w:p>
        </w:tc>
      </w:tr>
      <w:tr w:rsidR="00FB1412" w:rsidRPr="00FA2872" w14:paraId="05B386F5" w14:textId="77777777" w:rsidTr="0022164A">
        <w:trPr>
          <w:trHeight w:val="253"/>
        </w:trPr>
        <w:tc>
          <w:tcPr>
            <w:tcW w:w="1985" w:type="dxa"/>
            <w:vAlign w:val="center"/>
          </w:tcPr>
          <w:p w14:paraId="3BAA73B4" w14:textId="3821A430" w:rsidR="00FB1412" w:rsidRPr="00FA2872" w:rsidRDefault="00FB1412" w:rsidP="0022164A">
            <w:pPr>
              <w:spacing w:line="240" w:lineRule="auto"/>
              <w:ind w:right="-103"/>
              <w:rPr>
                <w:rFonts w:ascii="Arial" w:hAnsi="Arial" w:cs="Arial"/>
                <w:sz w:val="22"/>
                <w:szCs w:val="22"/>
              </w:rPr>
            </w:pPr>
            <w:r w:rsidRPr="00FA2872">
              <w:rPr>
                <w:rFonts w:ascii="Arial" w:hAnsi="Arial" w:cs="Arial"/>
                <w:sz w:val="22"/>
                <w:szCs w:val="22"/>
              </w:rPr>
              <w:t>Hoonete katused</w:t>
            </w:r>
            <w:r w:rsidR="008D79E4" w:rsidRPr="00FA2872">
              <w:rPr>
                <w:rFonts w:ascii="Arial" w:hAnsi="Arial" w:cs="Arial"/>
                <w:sz w:val="22"/>
                <w:szCs w:val="22"/>
              </w:rPr>
              <w:t>*</w:t>
            </w:r>
          </w:p>
        </w:tc>
        <w:tc>
          <w:tcPr>
            <w:tcW w:w="1843" w:type="dxa"/>
            <w:vAlign w:val="center"/>
          </w:tcPr>
          <w:p w14:paraId="1525834E" w14:textId="77777777" w:rsidR="00FB1412" w:rsidRPr="00FA2872" w:rsidRDefault="000F64F0" w:rsidP="008F6591">
            <w:pPr>
              <w:spacing w:line="240" w:lineRule="auto"/>
              <w:jc w:val="center"/>
              <w:rPr>
                <w:rFonts w:ascii="Arial" w:hAnsi="Arial" w:cs="Arial"/>
                <w:sz w:val="22"/>
                <w:szCs w:val="22"/>
              </w:rPr>
            </w:pPr>
            <w:r w:rsidRPr="00FA2872">
              <w:rPr>
                <w:rFonts w:ascii="Arial" w:hAnsi="Arial" w:cs="Arial"/>
                <w:sz w:val="22"/>
                <w:szCs w:val="22"/>
              </w:rPr>
              <w:t>14</w:t>
            </w:r>
            <w:r w:rsidR="00FB1412" w:rsidRPr="00FA2872">
              <w:rPr>
                <w:rFonts w:ascii="Arial" w:hAnsi="Arial" w:cs="Arial"/>
                <w:sz w:val="22"/>
                <w:szCs w:val="22"/>
              </w:rPr>
              <w:t>00</w:t>
            </w:r>
          </w:p>
        </w:tc>
        <w:tc>
          <w:tcPr>
            <w:tcW w:w="1984" w:type="dxa"/>
            <w:vAlign w:val="center"/>
          </w:tcPr>
          <w:p w14:paraId="5B2B02AE" w14:textId="77777777" w:rsidR="00FB1412" w:rsidRPr="00FA2872" w:rsidRDefault="00E41DA6" w:rsidP="008F6591">
            <w:pPr>
              <w:spacing w:line="240" w:lineRule="auto"/>
              <w:ind w:left="347"/>
              <w:jc w:val="center"/>
              <w:rPr>
                <w:rFonts w:ascii="Arial" w:hAnsi="Arial" w:cs="Arial"/>
                <w:sz w:val="22"/>
                <w:szCs w:val="22"/>
              </w:rPr>
            </w:pPr>
            <w:r w:rsidRPr="00FA2872">
              <w:rPr>
                <w:rFonts w:ascii="Arial" w:hAnsi="Arial" w:cs="Arial"/>
                <w:sz w:val="22"/>
                <w:szCs w:val="22"/>
              </w:rPr>
              <w:t>25,7</w:t>
            </w:r>
          </w:p>
        </w:tc>
        <w:tc>
          <w:tcPr>
            <w:tcW w:w="1985" w:type="dxa"/>
            <w:vAlign w:val="center"/>
          </w:tcPr>
          <w:p w14:paraId="1C12A1A8" w14:textId="5FAF5692" w:rsidR="00FB1412" w:rsidRPr="00FA2872" w:rsidRDefault="008F6591" w:rsidP="008F6591">
            <w:pPr>
              <w:spacing w:line="240" w:lineRule="auto"/>
              <w:ind w:left="66"/>
              <w:jc w:val="center"/>
              <w:rPr>
                <w:rFonts w:ascii="Arial" w:hAnsi="Arial" w:cs="Arial"/>
                <w:sz w:val="22"/>
                <w:szCs w:val="22"/>
              </w:rPr>
            </w:pPr>
            <w:r w:rsidRPr="00FA2872">
              <w:rPr>
                <w:rFonts w:ascii="Arial" w:hAnsi="Arial" w:cs="Arial"/>
                <w:sz w:val="22"/>
                <w:szCs w:val="22"/>
              </w:rPr>
              <w:t xml:space="preserve"> </w:t>
            </w:r>
            <w:r w:rsidR="00EB140C" w:rsidRPr="00FA2872">
              <w:rPr>
                <w:rFonts w:ascii="Arial" w:hAnsi="Arial" w:cs="Arial"/>
                <w:sz w:val="22"/>
                <w:szCs w:val="22"/>
              </w:rPr>
              <w:t>9,</w:t>
            </w:r>
            <w:r w:rsidR="00E41DA6" w:rsidRPr="00FA2872">
              <w:rPr>
                <w:rFonts w:ascii="Arial" w:hAnsi="Arial" w:cs="Arial"/>
                <w:sz w:val="22"/>
                <w:szCs w:val="22"/>
              </w:rPr>
              <w:t>1</w:t>
            </w:r>
          </w:p>
        </w:tc>
        <w:tc>
          <w:tcPr>
            <w:tcW w:w="1984" w:type="dxa"/>
            <w:vAlign w:val="center"/>
          </w:tcPr>
          <w:p w14:paraId="11D078B6" w14:textId="77777777" w:rsidR="00FB1412" w:rsidRPr="00FA2872" w:rsidRDefault="00EB140C" w:rsidP="008F6591">
            <w:pPr>
              <w:spacing w:line="240" w:lineRule="auto"/>
              <w:ind w:left="200"/>
              <w:jc w:val="center"/>
              <w:rPr>
                <w:rFonts w:ascii="Arial" w:hAnsi="Arial" w:cs="Arial"/>
                <w:sz w:val="22"/>
                <w:szCs w:val="22"/>
              </w:rPr>
            </w:pPr>
            <w:r w:rsidRPr="00FA2872">
              <w:rPr>
                <w:rFonts w:ascii="Arial" w:hAnsi="Arial" w:cs="Arial"/>
                <w:sz w:val="22"/>
                <w:szCs w:val="22"/>
              </w:rPr>
              <w:t>33</w:t>
            </w:r>
          </w:p>
        </w:tc>
      </w:tr>
      <w:tr w:rsidR="00FB1412" w:rsidRPr="00FA2872" w14:paraId="1F1D2A29" w14:textId="77777777" w:rsidTr="0022164A">
        <w:trPr>
          <w:trHeight w:val="253"/>
        </w:trPr>
        <w:tc>
          <w:tcPr>
            <w:tcW w:w="1985" w:type="dxa"/>
            <w:vAlign w:val="center"/>
          </w:tcPr>
          <w:p w14:paraId="534D1841"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Teed ja parklad</w:t>
            </w:r>
          </w:p>
        </w:tc>
        <w:tc>
          <w:tcPr>
            <w:tcW w:w="1843" w:type="dxa"/>
            <w:vAlign w:val="center"/>
          </w:tcPr>
          <w:p w14:paraId="4FA858BE" w14:textId="77777777" w:rsidR="00FB1412" w:rsidRPr="00FA2872" w:rsidRDefault="00EB140C" w:rsidP="008F6591">
            <w:pPr>
              <w:spacing w:line="240" w:lineRule="auto"/>
              <w:jc w:val="center"/>
              <w:rPr>
                <w:rFonts w:ascii="Arial" w:hAnsi="Arial" w:cs="Arial"/>
                <w:sz w:val="22"/>
                <w:szCs w:val="22"/>
              </w:rPr>
            </w:pPr>
            <w:r w:rsidRPr="00FA2872">
              <w:rPr>
                <w:rFonts w:ascii="Arial" w:hAnsi="Arial" w:cs="Arial"/>
                <w:sz w:val="22"/>
                <w:szCs w:val="22"/>
              </w:rPr>
              <w:t>1651</w:t>
            </w:r>
          </w:p>
        </w:tc>
        <w:tc>
          <w:tcPr>
            <w:tcW w:w="1984" w:type="dxa"/>
            <w:vAlign w:val="center"/>
          </w:tcPr>
          <w:p w14:paraId="086156C8" w14:textId="77777777" w:rsidR="00FB1412" w:rsidRPr="00FA2872" w:rsidRDefault="00EB140C" w:rsidP="008F6591">
            <w:pPr>
              <w:spacing w:line="240" w:lineRule="auto"/>
              <w:ind w:left="347"/>
              <w:jc w:val="center"/>
              <w:rPr>
                <w:rFonts w:ascii="Arial" w:hAnsi="Arial" w:cs="Arial"/>
                <w:sz w:val="22"/>
                <w:szCs w:val="22"/>
              </w:rPr>
            </w:pPr>
            <w:r w:rsidRPr="00FA2872">
              <w:rPr>
                <w:rFonts w:ascii="Arial" w:hAnsi="Arial" w:cs="Arial"/>
                <w:sz w:val="22"/>
                <w:szCs w:val="22"/>
              </w:rPr>
              <w:t>30,3</w:t>
            </w:r>
          </w:p>
        </w:tc>
        <w:tc>
          <w:tcPr>
            <w:tcW w:w="1985" w:type="dxa"/>
            <w:vAlign w:val="center"/>
          </w:tcPr>
          <w:p w14:paraId="194ADD66" w14:textId="77777777" w:rsidR="00FB1412" w:rsidRPr="00FA2872" w:rsidRDefault="00EB140C" w:rsidP="008F6591">
            <w:pPr>
              <w:spacing w:line="240" w:lineRule="auto"/>
              <w:jc w:val="center"/>
              <w:rPr>
                <w:rFonts w:ascii="Arial" w:hAnsi="Arial" w:cs="Arial"/>
                <w:sz w:val="22"/>
                <w:szCs w:val="22"/>
              </w:rPr>
            </w:pPr>
            <w:r w:rsidRPr="00FA2872">
              <w:rPr>
                <w:rFonts w:ascii="Arial" w:hAnsi="Arial" w:cs="Arial"/>
                <w:sz w:val="22"/>
                <w:szCs w:val="22"/>
              </w:rPr>
              <w:t>10,7</w:t>
            </w:r>
          </w:p>
        </w:tc>
        <w:tc>
          <w:tcPr>
            <w:tcW w:w="1984" w:type="dxa"/>
            <w:vAlign w:val="center"/>
          </w:tcPr>
          <w:p w14:paraId="681C4202" w14:textId="77777777" w:rsidR="00FB1412" w:rsidRPr="00FA2872" w:rsidRDefault="00A2014D" w:rsidP="008F6591">
            <w:pPr>
              <w:spacing w:line="240" w:lineRule="auto"/>
              <w:ind w:left="200"/>
              <w:jc w:val="center"/>
              <w:rPr>
                <w:rFonts w:ascii="Arial" w:hAnsi="Arial" w:cs="Arial"/>
                <w:sz w:val="22"/>
                <w:szCs w:val="22"/>
              </w:rPr>
            </w:pPr>
            <w:r w:rsidRPr="00FA2872">
              <w:rPr>
                <w:rFonts w:ascii="Arial" w:hAnsi="Arial" w:cs="Arial"/>
                <w:sz w:val="22"/>
                <w:szCs w:val="22"/>
              </w:rPr>
              <w:t>38</w:t>
            </w:r>
          </w:p>
        </w:tc>
      </w:tr>
      <w:tr w:rsidR="00FB1412" w:rsidRPr="00FA2872" w14:paraId="61D8FA0C" w14:textId="77777777" w:rsidTr="0022164A">
        <w:trPr>
          <w:trHeight w:val="253"/>
        </w:trPr>
        <w:tc>
          <w:tcPr>
            <w:tcW w:w="1985" w:type="dxa"/>
            <w:vAlign w:val="center"/>
          </w:tcPr>
          <w:p w14:paraId="3CE71BCB" w14:textId="77777777" w:rsidR="00FB1412" w:rsidRPr="00FA2872" w:rsidRDefault="00FB1412" w:rsidP="00FB1412">
            <w:pPr>
              <w:spacing w:line="240" w:lineRule="auto"/>
              <w:rPr>
                <w:rFonts w:ascii="Arial" w:hAnsi="Arial" w:cs="Arial"/>
                <w:sz w:val="22"/>
                <w:szCs w:val="22"/>
              </w:rPr>
            </w:pPr>
            <w:r w:rsidRPr="00FA2872">
              <w:rPr>
                <w:rFonts w:ascii="Arial" w:hAnsi="Arial" w:cs="Arial"/>
                <w:sz w:val="22"/>
                <w:szCs w:val="22"/>
              </w:rPr>
              <w:t>Murualad</w:t>
            </w:r>
          </w:p>
        </w:tc>
        <w:tc>
          <w:tcPr>
            <w:tcW w:w="1843" w:type="dxa"/>
            <w:vAlign w:val="center"/>
          </w:tcPr>
          <w:p w14:paraId="09221DBB" w14:textId="77777777" w:rsidR="00FB1412" w:rsidRPr="00FA2872" w:rsidRDefault="00EB140C" w:rsidP="008F6591">
            <w:pPr>
              <w:spacing w:line="240" w:lineRule="auto"/>
              <w:jc w:val="center"/>
              <w:rPr>
                <w:rFonts w:ascii="Arial" w:hAnsi="Arial" w:cs="Arial"/>
                <w:sz w:val="22"/>
                <w:szCs w:val="22"/>
              </w:rPr>
            </w:pPr>
            <w:r w:rsidRPr="00FA2872">
              <w:rPr>
                <w:rFonts w:ascii="Arial" w:hAnsi="Arial" w:cs="Arial"/>
                <w:sz w:val="22"/>
                <w:szCs w:val="22"/>
              </w:rPr>
              <w:t>2400</w:t>
            </w:r>
          </w:p>
        </w:tc>
        <w:tc>
          <w:tcPr>
            <w:tcW w:w="1984" w:type="dxa"/>
            <w:vAlign w:val="center"/>
          </w:tcPr>
          <w:p w14:paraId="7CDB4062" w14:textId="77777777" w:rsidR="00FB1412" w:rsidRPr="00FA2872" w:rsidRDefault="00EB140C" w:rsidP="008F6591">
            <w:pPr>
              <w:spacing w:line="240" w:lineRule="auto"/>
              <w:ind w:left="347"/>
              <w:jc w:val="center"/>
              <w:rPr>
                <w:rFonts w:ascii="Arial" w:hAnsi="Arial" w:cs="Arial"/>
                <w:sz w:val="22"/>
                <w:szCs w:val="22"/>
              </w:rPr>
            </w:pPr>
            <w:r w:rsidRPr="00FA2872">
              <w:rPr>
                <w:rFonts w:ascii="Arial" w:hAnsi="Arial" w:cs="Arial"/>
                <w:sz w:val="22"/>
                <w:szCs w:val="22"/>
              </w:rPr>
              <w:t>44,0</w:t>
            </w:r>
          </w:p>
        </w:tc>
        <w:tc>
          <w:tcPr>
            <w:tcW w:w="1985" w:type="dxa"/>
            <w:vAlign w:val="center"/>
          </w:tcPr>
          <w:p w14:paraId="0241EB50" w14:textId="77777777" w:rsidR="00FB1412" w:rsidRPr="00FA2872" w:rsidRDefault="00EB140C" w:rsidP="008F6591">
            <w:pPr>
              <w:spacing w:line="240" w:lineRule="auto"/>
              <w:jc w:val="center"/>
              <w:rPr>
                <w:rFonts w:ascii="Arial" w:hAnsi="Arial" w:cs="Arial"/>
                <w:sz w:val="22"/>
                <w:szCs w:val="22"/>
              </w:rPr>
            </w:pPr>
            <w:r w:rsidRPr="00FA2872">
              <w:rPr>
                <w:rFonts w:ascii="Arial" w:hAnsi="Arial" w:cs="Arial"/>
                <w:sz w:val="22"/>
                <w:szCs w:val="22"/>
              </w:rPr>
              <w:t>15,6</w:t>
            </w:r>
          </w:p>
        </w:tc>
        <w:tc>
          <w:tcPr>
            <w:tcW w:w="1984" w:type="dxa"/>
            <w:vAlign w:val="center"/>
          </w:tcPr>
          <w:p w14:paraId="35ED0B58" w14:textId="77777777" w:rsidR="00FB1412" w:rsidRPr="00FA2872" w:rsidRDefault="00A2014D" w:rsidP="008F6591">
            <w:pPr>
              <w:spacing w:line="240" w:lineRule="auto"/>
              <w:ind w:left="200"/>
              <w:jc w:val="center"/>
              <w:rPr>
                <w:rFonts w:ascii="Arial" w:hAnsi="Arial" w:cs="Arial"/>
                <w:sz w:val="22"/>
                <w:szCs w:val="22"/>
              </w:rPr>
            </w:pPr>
            <w:r w:rsidRPr="00FA2872">
              <w:rPr>
                <w:rFonts w:ascii="Arial" w:hAnsi="Arial" w:cs="Arial"/>
                <w:sz w:val="22"/>
                <w:szCs w:val="22"/>
              </w:rPr>
              <w:t>56</w:t>
            </w:r>
          </w:p>
        </w:tc>
      </w:tr>
      <w:tr w:rsidR="00FB1412" w:rsidRPr="00FA2872" w14:paraId="3465522E" w14:textId="77777777" w:rsidTr="0022164A">
        <w:trPr>
          <w:trHeight w:val="253"/>
        </w:trPr>
        <w:tc>
          <w:tcPr>
            <w:tcW w:w="1985" w:type="dxa"/>
            <w:vAlign w:val="center"/>
          </w:tcPr>
          <w:p w14:paraId="5BFD8F5A" w14:textId="77777777" w:rsidR="00FB1412" w:rsidRPr="00FA2872" w:rsidRDefault="00FB1412" w:rsidP="00FB1412">
            <w:pPr>
              <w:spacing w:line="240" w:lineRule="auto"/>
              <w:rPr>
                <w:rFonts w:ascii="Arial" w:hAnsi="Arial" w:cs="Arial"/>
                <w:b/>
                <w:sz w:val="22"/>
                <w:szCs w:val="22"/>
              </w:rPr>
            </w:pPr>
            <w:r w:rsidRPr="00FA2872">
              <w:rPr>
                <w:rFonts w:ascii="Arial" w:hAnsi="Arial" w:cs="Arial"/>
                <w:b/>
                <w:sz w:val="22"/>
                <w:szCs w:val="22"/>
              </w:rPr>
              <w:t>Kokku</w:t>
            </w:r>
          </w:p>
        </w:tc>
        <w:tc>
          <w:tcPr>
            <w:tcW w:w="1843" w:type="dxa"/>
            <w:vAlign w:val="center"/>
          </w:tcPr>
          <w:p w14:paraId="2971463D" w14:textId="09D69BC4" w:rsidR="00FB1412" w:rsidRPr="00FA2872" w:rsidRDefault="00EB140C" w:rsidP="008F6591">
            <w:pPr>
              <w:spacing w:line="240" w:lineRule="auto"/>
              <w:jc w:val="center"/>
              <w:rPr>
                <w:rFonts w:ascii="Arial" w:hAnsi="Arial" w:cs="Arial"/>
                <w:b/>
                <w:sz w:val="22"/>
                <w:szCs w:val="22"/>
              </w:rPr>
            </w:pPr>
            <w:r w:rsidRPr="00FA2872">
              <w:rPr>
                <w:rFonts w:ascii="Arial" w:hAnsi="Arial" w:cs="Arial"/>
                <w:b/>
                <w:sz w:val="22"/>
                <w:szCs w:val="22"/>
              </w:rPr>
              <w:t>54</w:t>
            </w:r>
            <w:r w:rsidR="0022164A" w:rsidRPr="00FA2872">
              <w:rPr>
                <w:rFonts w:ascii="Arial" w:hAnsi="Arial" w:cs="Arial"/>
                <w:b/>
                <w:sz w:val="22"/>
                <w:szCs w:val="22"/>
              </w:rPr>
              <w:t>51</w:t>
            </w:r>
          </w:p>
        </w:tc>
        <w:tc>
          <w:tcPr>
            <w:tcW w:w="1984" w:type="dxa"/>
            <w:vAlign w:val="center"/>
          </w:tcPr>
          <w:p w14:paraId="79A06421" w14:textId="77777777" w:rsidR="00FB1412" w:rsidRPr="00FA2872" w:rsidRDefault="00EB140C" w:rsidP="008F6591">
            <w:pPr>
              <w:spacing w:line="240" w:lineRule="auto"/>
              <w:ind w:left="63"/>
              <w:jc w:val="center"/>
              <w:rPr>
                <w:rFonts w:ascii="Arial" w:hAnsi="Arial" w:cs="Arial"/>
                <w:b/>
                <w:sz w:val="22"/>
                <w:szCs w:val="22"/>
              </w:rPr>
            </w:pPr>
            <w:r w:rsidRPr="00FA2872">
              <w:rPr>
                <w:rFonts w:ascii="Arial" w:hAnsi="Arial" w:cs="Arial"/>
                <w:b/>
                <w:sz w:val="22"/>
                <w:szCs w:val="22"/>
              </w:rPr>
              <w:t>100</w:t>
            </w:r>
          </w:p>
        </w:tc>
        <w:tc>
          <w:tcPr>
            <w:tcW w:w="1985" w:type="dxa"/>
            <w:vAlign w:val="center"/>
          </w:tcPr>
          <w:p w14:paraId="192E3B41" w14:textId="77777777" w:rsidR="00FB1412" w:rsidRPr="00FA2872" w:rsidRDefault="00EB140C" w:rsidP="008F6591">
            <w:pPr>
              <w:spacing w:line="240" w:lineRule="auto"/>
              <w:jc w:val="center"/>
              <w:rPr>
                <w:rFonts w:ascii="Arial" w:hAnsi="Arial" w:cs="Arial"/>
                <w:b/>
                <w:sz w:val="22"/>
                <w:szCs w:val="22"/>
              </w:rPr>
            </w:pPr>
            <w:r w:rsidRPr="00FA2872">
              <w:rPr>
                <w:rFonts w:ascii="Arial" w:hAnsi="Arial" w:cs="Arial"/>
                <w:b/>
                <w:sz w:val="22"/>
                <w:szCs w:val="22"/>
              </w:rPr>
              <w:t>35,4</w:t>
            </w:r>
          </w:p>
        </w:tc>
        <w:tc>
          <w:tcPr>
            <w:tcW w:w="1984" w:type="dxa"/>
            <w:vAlign w:val="center"/>
          </w:tcPr>
          <w:p w14:paraId="1DA3EA6E" w14:textId="77777777" w:rsidR="00FB1412" w:rsidRPr="00FA2872" w:rsidRDefault="00A2014D" w:rsidP="008F6591">
            <w:pPr>
              <w:spacing w:line="240" w:lineRule="auto"/>
              <w:ind w:left="58"/>
              <w:jc w:val="center"/>
              <w:rPr>
                <w:rFonts w:ascii="Arial" w:hAnsi="Arial" w:cs="Arial"/>
                <w:b/>
                <w:sz w:val="22"/>
                <w:szCs w:val="22"/>
              </w:rPr>
            </w:pPr>
            <w:r w:rsidRPr="00FA2872">
              <w:rPr>
                <w:rFonts w:ascii="Arial" w:hAnsi="Arial" w:cs="Arial"/>
                <w:b/>
                <w:sz w:val="22"/>
                <w:szCs w:val="22"/>
              </w:rPr>
              <w:t>127</w:t>
            </w:r>
          </w:p>
        </w:tc>
      </w:tr>
    </w:tbl>
    <w:p w14:paraId="2E0E8ED8" w14:textId="77777777" w:rsidR="00FB1412" w:rsidRPr="00FA2872" w:rsidRDefault="00EB140C" w:rsidP="00612081">
      <w:pPr>
        <w:spacing w:line="240" w:lineRule="auto"/>
        <w:rPr>
          <w:rFonts w:ascii="Arial" w:hAnsi="Arial" w:cs="Arial"/>
          <w:sz w:val="22"/>
          <w:szCs w:val="22"/>
        </w:rPr>
      </w:pPr>
      <w:r w:rsidRPr="00FA2872">
        <w:rPr>
          <w:rFonts w:ascii="Arial" w:hAnsi="Arial" w:cs="Arial"/>
          <w:sz w:val="22"/>
          <w:szCs w:val="22"/>
        </w:rPr>
        <w:t xml:space="preserve">* </w:t>
      </w:r>
      <w:r w:rsidR="008D79E4" w:rsidRPr="00FA2872">
        <w:rPr>
          <w:rFonts w:ascii="Arial" w:hAnsi="Arial" w:cs="Arial"/>
          <w:sz w:val="22"/>
          <w:szCs w:val="22"/>
        </w:rPr>
        <w:t xml:space="preserve">Arvestatud on </w:t>
      </w:r>
      <w:r w:rsidR="00A2014D" w:rsidRPr="00FA2872">
        <w:rPr>
          <w:rFonts w:ascii="Arial" w:hAnsi="Arial" w:cs="Arial"/>
          <w:sz w:val="22"/>
          <w:szCs w:val="22"/>
        </w:rPr>
        <w:t xml:space="preserve">maksimaalse </w:t>
      </w:r>
      <w:r w:rsidR="00F241CD" w:rsidRPr="00FA2872">
        <w:rPr>
          <w:rFonts w:ascii="Arial" w:hAnsi="Arial" w:cs="Arial"/>
          <w:sz w:val="22"/>
          <w:szCs w:val="22"/>
        </w:rPr>
        <w:t>(</w:t>
      </w:r>
      <w:r w:rsidRPr="00FA2872">
        <w:rPr>
          <w:rFonts w:ascii="Arial" w:hAnsi="Arial" w:cs="Arial"/>
          <w:sz w:val="22"/>
          <w:szCs w:val="22"/>
        </w:rPr>
        <w:t>maa-al</w:t>
      </w:r>
      <w:r w:rsidR="00A2014D" w:rsidRPr="00FA2872">
        <w:rPr>
          <w:rFonts w:ascii="Arial" w:hAnsi="Arial" w:cs="Arial"/>
          <w:sz w:val="22"/>
          <w:szCs w:val="22"/>
        </w:rPr>
        <w:t>use</w:t>
      </w:r>
      <w:r w:rsidR="00F241CD" w:rsidRPr="00FA2872">
        <w:rPr>
          <w:rFonts w:ascii="Arial" w:hAnsi="Arial" w:cs="Arial"/>
          <w:sz w:val="22"/>
          <w:szCs w:val="22"/>
        </w:rPr>
        <w:t>)</w:t>
      </w:r>
      <w:r w:rsidR="00A2014D" w:rsidRPr="00FA2872">
        <w:rPr>
          <w:rFonts w:ascii="Arial" w:hAnsi="Arial" w:cs="Arial"/>
          <w:sz w:val="22"/>
          <w:szCs w:val="22"/>
        </w:rPr>
        <w:t xml:space="preserve"> ehitisealuse </w:t>
      </w:r>
      <w:r w:rsidRPr="00FA2872">
        <w:rPr>
          <w:rFonts w:ascii="Arial" w:hAnsi="Arial" w:cs="Arial"/>
          <w:sz w:val="22"/>
          <w:szCs w:val="22"/>
        </w:rPr>
        <w:t>p</w:t>
      </w:r>
      <w:r w:rsidR="008D79E4" w:rsidRPr="00FA2872">
        <w:rPr>
          <w:rFonts w:ascii="Arial" w:hAnsi="Arial" w:cs="Arial"/>
          <w:sz w:val="22"/>
          <w:szCs w:val="22"/>
        </w:rPr>
        <w:t>i</w:t>
      </w:r>
      <w:r w:rsidRPr="00FA2872">
        <w:rPr>
          <w:rFonts w:ascii="Arial" w:hAnsi="Arial" w:cs="Arial"/>
          <w:sz w:val="22"/>
          <w:szCs w:val="22"/>
        </w:rPr>
        <w:t>n</w:t>
      </w:r>
      <w:r w:rsidR="008D79E4" w:rsidRPr="00FA2872">
        <w:rPr>
          <w:rFonts w:ascii="Arial" w:hAnsi="Arial" w:cs="Arial"/>
          <w:sz w:val="22"/>
          <w:szCs w:val="22"/>
        </w:rPr>
        <w:t>naga</w:t>
      </w:r>
      <w:r w:rsidR="00A2014D" w:rsidRPr="00FA2872">
        <w:rPr>
          <w:rFonts w:ascii="Arial" w:hAnsi="Arial" w:cs="Arial"/>
          <w:sz w:val="22"/>
          <w:szCs w:val="22"/>
        </w:rPr>
        <w:t>.</w:t>
      </w:r>
    </w:p>
    <w:p w14:paraId="0B5B9B66" w14:textId="77777777" w:rsidR="00837271" w:rsidRPr="00FA2872" w:rsidRDefault="00C70A95" w:rsidP="00612081">
      <w:pPr>
        <w:spacing w:line="240" w:lineRule="auto"/>
        <w:rPr>
          <w:rFonts w:ascii="Arial" w:hAnsi="Arial" w:cs="Arial"/>
          <w:sz w:val="22"/>
          <w:szCs w:val="22"/>
        </w:rPr>
      </w:pPr>
      <w:r w:rsidRPr="00FA2872">
        <w:rPr>
          <w:rFonts w:ascii="Arial" w:hAnsi="Arial" w:cs="Arial"/>
          <w:sz w:val="22"/>
          <w:szCs w:val="22"/>
        </w:rPr>
        <w:t>T</w:t>
      </w:r>
      <w:r w:rsidR="00837271" w:rsidRPr="00FA2872">
        <w:rPr>
          <w:rFonts w:ascii="Arial" w:hAnsi="Arial" w:cs="Arial"/>
          <w:sz w:val="22"/>
          <w:szCs w:val="22"/>
        </w:rPr>
        <w:t>äpne lahendus antakse hoone ehitusprojekti staadiumis.</w:t>
      </w:r>
    </w:p>
    <w:p w14:paraId="1CC467D3" w14:textId="77777777" w:rsidR="00A76066" w:rsidRPr="00FA2872" w:rsidRDefault="00A76066" w:rsidP="00612081">
      <w:pPr>
        <w:spacing w:line="240" w:lineRule="auto"/>
        <w:rPr>
          <w:rFonts w:ascii="Arial" w:hAnsi="Arial" w:cs="Arial"/>
          <w:sz w:val="22"/>
          <w:szCs w:val="22"/>
        </w:rPr>
      </w:pPr>
    </w:p>
    <w:p w14:paraId="500C0FAD" w14:textId="77777777" w:rsidR="00B4396E" w:rsidRPr="00FA2872" w:rsidRDefault="00DC16BD" w:rsidP="003A5DD4">
      <w:pPr>
        <w:spacing w:line="240" w:lineRule="auto"/>
        <w:rPr>
          <w:rFonts w:ascii="Arial" w:hAnsi="Arial" w:cs="Arial"/>
          <w:b/>
          <w:sz w:val="22"/>
          <w:szCs w:val="22"/>
          <w:u w:val="single"/>
        </w:rPr>
      </w:pPr>
      <w:r w:rsidRPr="00FA2872">
        <w:rPr>
          <w:rFonts w:ascii="Arial" w:hAnsi="Arial" w:cs="Arial"/>
          <w:b/>
          <w:sz w:val="22"/>
          <w:szCs w:val="22"/>
          <w:u w:val="single"/>
        </w:rPr>
        <w:t>Soojavarustus</w:t>
      </w:r>
    </w:p>
    <w:p w14:paraId="79C24991" w14:textId="5C6050B0" w:rsidR="00DB147B" w:rsidRPr="00FA2872" w:rsidRDefault="00B9778B" w:rsidP="003A5DD4">
      <w:pPr>
        <w:spacing w:line="240" w:lineRule="auto"/>
        <w:rPr>
          <w:rFonts w:ascii="Arial" w:hAnsi="Arial" w:cs="Arial"/>
          <w:sz w:val="22"/>
          <w:szCs w:val="22"/>
        </w:rPr>
      </w:pPr>
      <w:r w:rsidRPr="00FA2872">
        <w:rPr>
          <w:rFonts w:ascii="Arial" w:hAnsi="Arial" w:cs="Arial"/>
          <w:sz w:val="22"/>
          <w:szCs w:val="22"/>
        </w:rPr>
        <w:t xml:space="preserve">Planeeringuala ei paikne </w:t>
      </w:r>
      <w:r w:rsidR="00366947" w:rsidRPr="00FA2872">
        <w:rPr>
          <w:rFonts w:ascii="Arial" w:hAnsi="Arial" w:cs="Arial"/>
          <w:sz w:val="22"/>
          <w:szCs w:val="22"/>
        </w:rPr>
        <w:t>Tallinna Kaugküttepiirkonna piirides.</w:t>
      </w:r>
    </w:p>
    <w:p w14:paraId="2D8D4B32" w14:textId="77777777" w:rsidR="00F224E3" w:rsidRPr="00FA2872" w:rsidRDefault="00DB147B" w:rsidP="003A5DD4">
      <w:pPr>
        <w:spacing w:line="240" w:lineRule="auto"/>
        <w:rPr>
          <w:rFonts w:ascii="Arial" w:hAnsi="Arial" w:cs="Arial"/>
          <w:sz w:val="22"/>
          <w:szCs w:val="22"/>
        </w:rPr>
      </w:pPr>
      <w:r w:rsidRPr="00FA2872">
        <w:rPr>
          <w:rFonts w:ascii="Arial" w:hAnsi="Arial" w:cs="Arial"/>
          <w:sz w:val="22"/>
          <w:szCs w:val="22"/>
        </w:rPr>
        <w:t xml:space="preserve">Hoonete </w:t>
      </w:r>
      <w:r w:rsidR="00044EAD" w:rsidRPr="00FA2872">
        <w:rPr>
          <w:rFonts w:ascii="Arial" w:hAnsi="Arial" w:cs="Arial"/>
          <w:sz w:val="22"/>
          <w:szCs w:val="22"/>
        </w:rPr>
        <w:t>soojavarustus</w:t>
      </w:r>
      <w:r w:rsidR="0016403D" w:rsidRPr="00FA2872">
        <w:rPr>
          <w:rFonts w:ascii="Arial" w:hAnsi="Arial" w:cs="Arial"/>
          <w:sz w:val="22"/>
          <w:szCs w:val="22"/>
        </w:rPr>
        <w:t xml:space="preserve"> </w:t>
      </w:r>
      <w:r w:rsidR="00044EAD" w:rsidRPr="00FA2872">
        <w:rPr>
          <w:rFonts w:ascii="Arial" w:hAnsi="Arial" w:cs="Arial"/>
          <w:sz w:val="22"/>
          <w:szCs w:val="22"/>
        </w:rPr>
        <w:t>ja küte</w:t>
      </w:r>
      <w:r w:rsidR="0016403D" w:rsidRPr="00FA2872">
        <w:rPr>
          <w:rFonts w:ascii="Arial" w:hAnsi="Arial" w:cs="Arial"/>
          <w:sz w:val="22"/>
          <w:szCs w:val="22"/>
        </w:rPr>
        <w:t xml:space="preserve"> </w:t>
      </w:r>
      <w:r w:rsidRPr="00FA2872">
        <w:rPr>
          <w:rFonts w:ascii="Arial" w:hAnsi="Arial" w:cs="Arial"/>
          <w:sz w:val="22"/>
          <w:szCs w:val="22"/>
        </w:rPr>
        <w:t xml:space="preserve">on </w:t>
      </w:r>
      <w:r w:rsidR="00366947" w:rsidRPr="00FA2872">
        <w:rPr>
          <w:rFonts w:ascii="Arial" w:hAnsi="Arial" w:cs="Arial"/>
          <w:sz w:val="22"/>
          <w:szCs w:val="22"/>
        </w:rPr>
        <w:t xml:space="preserve">lahendatud </w:t>
      </w:r>
      <w:r w:rsidR="008E7567" w:rsidRPr="00FA2872">
        <w:rPr>
          <w:rFonts w:ascii="Arial" w:hAnsi="Arial" w:cs="Arial"/>
          <w:sz w:val="22"/>
          <w:szCs w:val="22"/>
        </w:rPr>
        <w:t xml:space="preserve">vastavalt </w:t>
      </w:r>
      <w:r w:rsidR="00B4396E" w:rsidRPr="00FA2872">
        <w:rPr>
          <w:rFonts w:ascii="Arial" w:hAnsi="Arial" w:cs="Arial"/>
          <w:sz w:val="22"/>
          <w:szCs w:val="22"/>
        </w:rPr>
        <w:t>AS Gaasivõrgud</w:t>
      </w:r>
      <w:r w:rsidR="00DD34AD" w:rsidRPr="00FA2872">
        <w:rPr>
          <w:rFonts w:ascii="Arial" w:hAnsi="Arial" w:cs="Arial"/>
          <w:sz w:val="22"/>
          <w:szCs w:val="22"/>
        </w:rPr>
        <w:t xml:space="preserve"> </w:t>
      </w:r>
      <w:r w:rsidR="00E2057D" w:rsidRPr="00FA2872">
        <w:rPr>
          <w:rFonts w:ascii="Arial" w:hAnsi="Arial" w:cs="Arial"/>
          <w:sz w:val="22"/>
          <w:szCs w:val="22"/>
        </w:rPr>
        <w:t>detailplaneeringu koostamiseks välj</w:t>
      </w:r>
      <w:r w:rsidRPr="00FA2872">
        <w:rPr>
          <w:rFonts w:ascii="Arial" w:hAnsi="Arial" w:cs="Arial"/>
          <w:sz w:val="22"/>
          <w:szCs w:val="22"/>
        </w:rPr>
        <w:t>astatud tehnilistele tingimustele</w:t>
      </w:r>
      <w:r w:rsidR="003F2BB7" w:rsidRPr="00FA2872">
        <w:rPr>
          <w:rFonts w:ascii="Arial" w:hAnsi="Arial" w:cs="Arial"/>
          <w:sz w:val="22"/>
          <w:szCs w:val="22"/>
        </w:rPr>
        <w:t xml:space="preserve"> (</w:t>
      </w:r>
      <w:r w:rsidR="00B4396E" w:rsidRPr="00FA2872">
        <w:rPr>
          <w:rFonts w:ascii="Arial" w:hAnsi="Arial" w:cs="Arial"/>
          <w:sz w:val="22"/>
          <w:szCs w:val="22"/>
        </w:rPr>
        <w:t>07.03.2019</w:t>
      </w:r>
      <w:r w:rsidR="00E2057D" w:rsidRPr="00FA2872">
        <w:rPr>
          <w:rFonts w:ascii="Arial" w:hAnsi="Arial" w:cs="Arial"/>
          <w:sz w:val="22"/>
          <w:szCs w:val="22"/>
        </w:rPr>
        <w:t xml:space="preserve"> </w:t>
      </w:r>
      <w:r w:rsidR="00B4396E" w:rsidRPr="00FA2872">
        <w:rPr>
          <w:rFonts w:ascii="Arial" w:hAnsi="Arial" w:cs="Arial"/>
          <w:sz w:val="22"/>
          <w:szCs w:val="22"/>
        </w:rPr>
        <w:t>GV-5.1-PJ19-243</w:t>
      </w:r>
      <w:r w:rsidR="00E2057D" w:rsidRPr="00FA2872">
        <w:rPr>
          <w:rFonts w:ascii="Arial" w:hAnsi="Arial" w:cs="Arial"/>
          <w:sz w:val="22"/>
          <w:szCs w:val="22"/>
        </w:rPr>
        <w:t>).</w:t>
      </w:r>
    </w:p>
    <w:p w14:paraId="208A7909" w14:textId="77777777" w:rsidR="00F224E3" w:rsidRPr="00FA2872" w:rsidRDefault="000E5B3A" w:rsidP="003A5DD4">
      <w:pPr>
        <w:spacing w:line="240" w:lineRule="auto"/>
        <w:rPr>
          <w:rFonts w:ascii="Arial" w:hAnsi="Arial" w:cs="Arial"/>
          <w:sz w:val="22"/>
          <w:szCs w:val="22"/>
        </w:rPr>
      </w:pPr>
      <w:r w:rsidRPr="00FA2872">
        <w:rPr>
          <w:rFonts w:ascii="Arial" w:hAnsi="Arial" w:cs="Arial"/>
          <w:sz w:val="22"/>
          <w:szCs w:val="22"/>
        </w:rPr>
        <w:t>Ühinemispunkt</w:t>
      </w:r>
      <w:r w:rsidR="00B4396E" w:rsidRPr="00FA2872">
        <w:rPr>
          <w:rFonts w:ascii="Arial" w:hAnsi="Arial" w:cs="Arial"/>
          <w:sz w:val="22"/>
          <w:szCs w:val="22"/>
        </w:rPr>
        <w:t xml:space="preserve"> gaasi</w:t>
      </w:r>
      <w:r w:rsidR="0009656C" w:rsidRPr="00FA2872">
        <w:rPr>
          <w:rFonts w:ascii="Arial" w:hAnsi="Arial" w:cs="Arial"/>
          <w:sz w:val="22"/>
          <w:szCs w:val="22"/>
        </w:rPr>
        <w:t>võrguga lahendatakse</w:t>
      </w:r>
      <w:r w:rsidR="00A431D9" w:rsidRPr="00FA2872">
        <w:rPr>
          <w:rFonts w:ascii="Arial" w:hAnsi="Arial" w:cs="Arial"/>
          <w:sz w:val="22"/>
          <w:szCs w:val="22"/>
        </w:rPr>
        <w:t xml:space="preserve"> </w:t>
      </w:r>
      <w:r w:rsidR="00B4396E" w:rsidRPr="00FA2872">
        <w:rPr>
          <w:rFonts w:ascii="Arial" w:hAnsi="Arial" w:cs="Arial"/>
          <w:sz w:val="22"/>
          <w:szCs w:val="22"/>
        </w:rPr>
        <w:t xml:space="preserve">Pärnu mnt T24 </w:t>
      </w:r>
      <w:r w:rsidR="00A431D9" w:rsidRPr="00FA2872">
        <w:rPr>
          <w:rFonts w:ascii="Arial" w:hAnsi="Arial" w:cs="Arial"/>
          <w:sz w:val="22"/>
          <w:szCs w:val="22"/>
        </w:rPr>
        <w:t>(</w:t>
      </w:r>
      <w:r w:rsidR="00B4396E" w:rsidRPr="00FA2872">
        <w:rPr>
          <w:rFonts w:ascii="Arial" w:hAnsi="Arial" w:cs="Arial"/>
          <w:sz w:val="22"/>
          <w:szCs w:val="22"/>
        </w:rPr>
        <w:t>78404:408:0030) B-kategooria gaasitorustikult. Liitumispunkt on planeeritud kinnistu piirile.</w:t>
      </w:r>
    </w:p>
    <w:p w14:paraId="7B5206C3" w14:textId="77777777" w:rsidR="00F277C9" w:rsidRPr="00FA2872" w:rsidRDefault="00F277C9" w:rsidP="003A5DD4">
      <w:pPr>
        <w:spacing w:line="240" w:lineRule="auto"/>
        <w:rPr>
          <w:rFonts w:ascii="Arial" w:hAnsi="Arial" w:cs="Arial"/>
          <w:sz w:val="22"/>
          <w:szCs w:val="22"/>
        </w:rPr>
      </w:pPr>
      <w:r w:rsidRPr="00FA2872">
        <w:rPr>
          <w:rFonts w:ascii="Arial" w:hAnsi="Arial" w:cs="Arial"/>
          <w:sz w:val="22"/>
          <w:szCs w:val="22"/>
        </w:rPr>
        <w:t>Planeeringualale jääb võimalus</w:t>
      </w:r>
      <w:r w:rsidR="00E41443" w:rsidRPr="00FA2872">
        <w:rPr>
          <w:rFonts w:ascii="Arial" w:hAnsi="Arial" w:cs="Arial"/>
          <w:sz w:val="22"/>
          <w:szCs w:val="22"/>
        </w:rPr>
        <w:t xml:space="preserve"> </w:t>
      </w:r>
      <w:r w:rsidRPr="00FA2872">
        <w:rPr>
          <w:rFonts w:ascii="Arial" w:hAnsi="Arial" w:cs="Arial"/>
          <w:sz w:val="22"/>
          <w:szCs w:val="22"/>
        </w:rPr>
        <w:t>liituda kaugkütte võrguga</w:t>
      </w:r>
      <w:r w:rsidR="00605477" w:rsidRPr="00FA2872">
        <w:rPr>
          <w:rFonts w:ascii="Arial" w:hAnsi="Arial" w:cs="Arial"/>
          <w:sz w:val="22"/>
          <w:szCs w:val="22"/>
        </w:rPr>
        <w:t xml:space="preserve"> või kasutada hoonete kütmiseks elektritoitel põhinevaid seadmeid.</w:t>
      </w:r>
    </w:p>
    <w:p w14:paraId="48D308D5" w14:textId="77777777" w:rsidR="00BD3BAA" w:rsidRPr="00FA2872" w:rsidRDefault="00BD3BAA" w:rsidP="003A5DD4">
      <w:pPr>
        <w:spacing w:line="240" w:lineRule="auto"/>
        <w:rPr>
          <w:rFonts w:ascii="Arial" w:hAnsi="Arial" w:cs="Arial"/>
          <w:sz w:val="22"/>
          <w:szCs w:val="22"/>
        </w:rPr>
      </w:pPr>
    </w:p>
    <w:p w14:paraId="1970A597" w14:textId="77777777" w:rsidR="00895D95" w:rsidRPr="00FA2872" w:rsidRDefault="00DC14B2" w:rsidP="003A5DD4">
      <w:pPr>
        <w:spacing w:line="240" w:lineRule="auto"/>
        <w:rPr>
          <w:rFonts w:ascii="Arial" w:hAnsi="Arial" w:cs="Arial"/>
          <w:b/>
          <w:sz w:val="22"/>
          <w:szCs w:val="22"/>
          <w:u w:val="single"/>
        </w:rPr>
      </w:pPr>
      <w:r w:rsidRPr="00FA2872">
        <w:rPr>
          <w:rFonts w:ascii="Arial" w:hAnsi="Arial" w:cs="Arial"/>
          <w:b/>
          <w:sz w:val="22"/>
          <w:szCs w:val="22"/>
          <w:u w:val="single"/>
        </w:rPr>
        <w:t>Side</w:t>
      </w:r>
      <w:r w:rsidR="00895D95" w:rsidRPr="00FA2872">
        <w:rPr>
          <w:rFonts w:ascii="Arial" w:hAnsi="Arial" w:cs="Arial"/>
          <w:b/>
          <w:sz w:val="22"/>
          <w:szCs w:val="22"/>
          <w:u w:val="single"/>
        </w:rPr>
        <w:t>varustus</w:t>
      </w:r>
    </w:p>
    <w:p w14:paraId="118D59CA" w14:textId="77777777" w:rsidR="00895D95" w:rsidRPr="00FA2872" w:rsidRDefault="00895D95" w:rsidP="003A5DD4">
      <w:pPr>
        <w:spacing w:line="240" w:lineRule="auto"/>
        <w:rPr>
          <w:rFonts w:ascii="Arial" w:hAnsi="Arial" w:cs="Arial"/>
          <w:sz w:val="22"/>
          <w:szCs w:val="22"/>
        </w:rPr>
      </w:pPr>
      <w:r w:rsidRPr="00FA2872">
        <w:rPr>
          <w:rFonts w:ascii="Arial" w:hAnsi="Arial" w:cs="Arial"/>
          <w:sz w:val="22"/>
          <w:szCs w:val="22"/>
        </w:rPr>
        <w:t xml:space="preserve">Planeeritud </w:t>
      </w:r>
      <w:r w:rsidR="00DC14B2" w:rsidRPr="00FA2872">
        <w:rPr>
          <w:rFonts w:ascii="Arial" w:hAnsi="Arial" w:cs="Arial"/>
          <w:sz w:val="22"/>
          <w:szCs w:val="22"/>
        </w:rPr>
        <w:t>ala side</w:t>
      </w:r>
      <w:r w:rsidRPr="00FA2872">
        <w:rPr>
          <w:rFonts w:ascii="Arial" w:hAnsi="Arial" w:cs="Arial"/>
          <w:sz w:val="22"/>
          <w:szCs w:val="22"/>
        </w:rPr>
        <w:t>varustuse lahend</w:t>
      </w:r>
      <w:r w:rsidR="00D4142B" w:rsidRPr="00FA2872">
        <w:rPr>
          <w:rFonts w:ascii="Arial" w:hAnsi="Arial" w:cs="Arial"/>
          <w:sz w:val="22"/>
          <w:szCs w:val="22"/>
        </w:rPr>
        <w:t>use aluseks on Telia Eesti AS poolt väljastatud</w:t>
      </w:r>
      <w:r w:rsidR="00DC14B2" w:rsidRPr="00FA2872">
        <w:rPr>
          <w:rFonts w:ascii="Arial" w:hAnsi="Arial" w:cs="Arial"/>
          <w:sz w:val="22"/>
          <w:szCs w:val="22"/>
        </w:rPr>
        <w:t xml:space="preserve"> telekommunikatsioonialased </w:t>
      </w:r>
      <w:r w:rsidRPr="00FA2872">
        <w:rPr>
          <w:rFonts w:ascii="Arial" w:hAnsi="Arial" w:cs="Arial"/>
          <w:sz w:val="22"/>
          <w:szCs w:val="22"/>
        </w:rPr>
        <w:t xml:space="preserve">tehnilised tingimused nr </w:t>
      </w:r>
      <w:r w:rsidR="006E3F77" w:rsidRPr="00FA2872">
        <w:rPr>
          <w:rFonts w:ascii="Arial" w:hAnsi="Arial" w:cs="Arial"/>
          <w:sz w:val="22"/>
          <w:szCs w:val="22"/>
        </w:rPr>
        <w:t>31701415</w:t>
      </w:r>
      <w:r w:rsidRPr="00FA2872">
        <w:rPr>
          <w:rFonts w:ascii="Arial" w:hAnsi="Arial" w:cs="Arial"/>
          <w:sz w:val="22"/>
          <w:szCs w:val="22"/>
        </w:rPr>
        <w:t xml:space="preserve">, </w:t>
      </w:r>
      <w:r w:rsidR="006E3F77" w:rsidRPr="00FA2872">
        <w:rPr>
          <w:rFonts w:ascii="Arial" w:hAnsi="Arial" w:cs="Arial"/>
          <w:sz w:val="22"/>
          <w:szCs w:val="22"/>
        </w:rPr>
        <w:t>19.03.2019</w:t>
      </w:r>
      <w:r w:rsidR="00DE59EB" w:rsidRPr="00FA2872">
        <w:rPr>
          <w:rFonts w:ascii="Arial" w:hAnsi="Arial" w:cs="Arial"/>
          <w:sz w:val="22"/>
          <w:szCs w:val="22"/>
        </w:rPr>
        <w:t>.</w:t>
      </w:r>
      <w:r w:rsidRPr="00FA2872">
        <w:rPr>
          <w:rFonts w:ascii="Arial" w:hAnsi="Arial" w:cs="Arial"/>
          <w:sz w:val="22"/>
          <w:szCs w:val="22"/>
        </w:rPr>
        <w:t xml:space="preserve"> a.</w:t>
      </w:r>
    </w:p>
    <w:p w14:paraId="76BA5C3E" w14:textId="77777777" w:rsidR="004F5F81" w:rsidRPr="00FA2872" w:rsidRDefault="004F5F81" w:rsidP="003A5DD4">
      <w:pPr>
        <w:spacing w:line="240" w:lineRule="auto"/>
        <w:rPr>
          <w:rFonts w:ascii="Arial" w:hAnsi="Arial" w:cs="Arial"/>
          <w:sz w:val="22"/>
          <w:szCs w:val="22"/>
        </w:rPr>
      </w:pPr>
      <w:r w:rsidRPr="00FA2872">
        <w:rPr>
          <w:rFonts w:ascii="Arial" w:hAnsi="Arial" w:cs="Arial"/>
          <w:sz w:val="22"/>
          <w:szCs w:val="22"/>
        </w:rPr>
        <w:t xml:space="preserve">Sidevarustus lahendatakse </w:t>
      </w:r>
      <w:r w:rsidR="00646896" w:rsidRPr="00FA2872">
        <w:rPr>
          <w:rFonts w:ascii="Arial" w:hAnsi="Arial" w:cs="Arial"/>
          <w:sz w:val="22"/>
          <w:szCs w:val="22"/>
        </w:rPr>
        <w:t>uue sadulühendusega olemasolevale sidekanalisatsioonile.</w:t>
      </w:r>
    </w:p>
    <w:p w14:paraId="6671A9C3" w14:textId="77777777" w:rsidR="004F5F81" w:rsidRPr="00FA2872" w:rsidRDefault="006E3F77" w:rsidP="003A5DD4">
      <w:pPr>
        <w:spacing w:line="240" w:lineRule="auto"/>
        <w:rPr>
          <w:rFonts w:ascii="Arial" w:hAnsi="Arial" w:cs="Arial"/>
          <w:sz w:val="22"/>
          <w:szCs w:val="22"/>
        </w:rPr>
      </w:pPr>
      <w:r w:rsidRPr="00FA2872">
        <w:rPr>
          <w:rFonts w:ascii="Arial" w:hAnsi="Arial" w:cs="Arial"/>
          <w:sz w:val="22"/>
          <w:szCs w:val="22"/>
        </w:rPr>
        <w:t xml:space="preserve">Kortermajadele </w:t>
      </w:r>
      <w:r w:rsidR="00306005" w:rsidRPr="00FA2872">
        <w:rPr>
          <w:rFonts w:ascii="Arial" w:hAnsi="Arial" w:cs="Arial"/>
          <w:sz w:val="22"/>
          <w:szCs w:val="22"/>
        </w:rPr>
        <w:t>näha ette individuaalsed</w:t>
      </w:r>
      <w:r w:rsidR="00A431D9" w:rsidRPr="00FA2872">
        <w:rPr>
          <w:rFonts w:ascii="Arial" w:hAnsi="Arial" w:cs="Arial"/>
          <w:sz w:val="22"/>
          <w:szCs w:val="22"/>
        </w:rPr>
        <w:t xml:space="preserve"> </w:t>
      </w:r>
      <w:r w:rsidR="00306005" w:rsidRPr="00FA2872">
        <w:rPr>
          <w:rFonts w:ascii="Arial" w:hAnsi="Arial" w:cs="Arial"/>
          <w:sz w:val="22"/>
          <w:szCs w:val="22"/>
        </w:rPr>
        <w:t>100 mm läbimõõduga PVC torudest</w:t>
      </w:r>
      <w:r w:rsidR="00A431D9" w:rsidRPr="00FA2872">
        <w:rPr>
          <w:rFonts w:ascii="Arial" w:hAnsi="Arial" w:cs="Arial"/>
          <w:sz w:val="22"/>
          <w:szCs w:val="22"/>
        </w:rPr>
        <w:t xml:space="preserve"> </w:t>
      </w:r>
      <w:r w:rsidR="00306005" w:rsidRPr="00FA2872">
        <w:rPr>
          <w:rFonts w:ascii="Arial" w:hAnsi="Arial" w:cs="Arial"/>
          <w:sz w:val="22"/>
          <w:szCs w:val="22"/>
        </w:rPr>
        <w:t>sidekanalisatsiooni sisestuseni.</w:t>
      </w:r>
    </w:p>
    <w:p w14:paraId="318A85C4" w14:textId="77777777" w:rsidR="0051090D" w:rsidRPr="00FA2872" w:rsidRDefault="0051090D" w:rsidP="003A5DD4">
      <w:pPr>
        <w:spacing w:line="240" w:lineRule="auto"/>
        <w:rPr>
          <w:rFonts w:ascii="Arial" w:hAnsi="Arial" w:cs="Arial"/>
          <w:sz w:val="22"/>
          <w:szCs w:val="22"/>
        </w:rPr>
      </w:pPr>
      <w:r w:rsidRPr="00FA2872">
        <w:rPr>
          <w:rFonts w:ascii="Arial" w:hAnsi="Arial" w:cs="Arial"/>
          <w:sz w:val="22"/>
          <w:szCs w:val="22"/>
        </w:rPr>
        <w:t>Sidekanalisatsiooni nõutav sügavus</w:t>
      </w:r>
      <w:r w:rsidR="00A431D9" w:rsidRPr="00FA2872">
        <w:rPr>
          <w:rFonts w:ascii="Arial" w:hAnsi="Arial" w:cs="Arial"/>
          <w:sz w:val="22"/>
          <w:szCs w:val="22"/>
        </w:rPr>
        <w:t xml:space="preserve"> </w:t>
      </w:r>
      <w:r w:rsidR="004D72DD" w:rsidRPr="00FA2872">
        <w:rPr>
          <w:rFonts w:ascii="Arial" w:hAnsi="Arial" w:cs="Arial"/>
          <w:sz w:val="22"/>
          <w:szCs w:val="22"/>
        </w:rPr>
        <w:t>pinnases 0,</w:t>
      </w:r>
      <w:r w:rsidRPr="00FA2872">
        <w:rPr>
          <w:rFonts w:ascii="Arial" w:hAnsi="Arial" w:cs="Arial"/>
          <w:sz w:val="22"/>
          <w:szCs w:val="22"/>
        </w:rPr>
        <w:t>7 m, teekatte all 1,0 m. Sõidutee alla näha ette A kategooria</w:t>
      </w:r>
      <w:r w:rsidR="00A431D9" w:rsidRPr="00FA2872">
        <w:rPr>
          <w:rFonts w:ascii="Arial" w:hAnsi="Arial" w:cs="Arial"/>
          <w:sz w:val="22"/>
          <w:szCs w:val="22"/>
        </w:rPr>
        <w:t xml:space="preserve"> </w:t>
      </w:r>
      <w:r w:rsidRPr="00FA2872">
        <w:rPr>
          <w:rFonts w:ascii="Arial" w:hAnsi="Arial" w:cs="Arial"/>
          <w:sz w:val="22"/>
          <w:szCs w:val="22"/>
        </w:rPr>
        <w:t>torusid seinapaksusega 4,</w:t>
      </w:r>
      <w:r w:rsidR="001D50B1" w:rsidRPr="00FA2872">
        <w:rPr>
          <w:rFonts w:ascii="Arial" w:hAnsi="Arial" w:cs="Arial"/>
          <w:sz w:val="22"/>
          <w:szCs w:val="22"/>
        </w:rPr>
        <w:t>8</w:t>
      </w:r>
      <w:r w:rsidRPr="00FA2872">
        <w:rPr>
          <w:rFonts w:ascii="Arial" w:hAnsi="Arial" w:cs="Arial"/>
          <w:sz w:val="22"/>
          <w:szCs w:val="22"/>
        </w:rPr>
        <w:t xml:space="preserve"> mm. Olemasolev sidekanalisatsioon ei tohi jääda</w:t>
      </w:r>
      <w:r w:rsidR="00A431D9" w:rsidRPr="00FA2872">
        <w:rPr>
          <w:rFonts w:ascii="Arial" w:hAnsi="Arial" w:cs="Arial"/>
          <w:sz w:val="22"/>
          <w:szCs w:val="22"/>
        </w:rPr>
        <w:t xml:space="preserve"> </w:t>
      </w:r>
      <w:r w:rsidRPr="00FA2872">
        <w:rPr>
          <w:rFonts w:ascii="Arial" w:hAnsi="Arial" w:cs="Arial"/>
          <w:sz w:val="22"/>
          <w:szCs w:val="22"/>
        </w:rPr>
        <w:t>projekteeritud hoonestuse alla. Projekteeritavad</w:t>
      </w:r>
      <w:r w:rsidR="00A431D9" w:rsidRPr="00FA2872">
        <w:rPr>
          <w:rFonts w:ascii="Arial" w:hAnsi="Arial" w:cs="Arial"/>
          <w:sz w:val="22"/>
          <w:szCs w:val="22"/>
        </w:rPr>
        <w:t xml:space="preserve"> </w:t>
      </w:r>
      <w:r w:rsidRPr="00FA2872">
        <w:rPr>
          <w:rFonts w:ascii="Arial" w:hAnsi="Arial" w:cs="Arial"/>
          <w:sz w:val="22"/>
          <w:szCs w:val="22"/>
        </w:rPr>
        <w:t>ja olemasolevad sidekaevud ei tohiks jääda sõidutee alla.</w:t>
      </w:r>
    </w:p>
    <w:p w14:paraId="2A3A8792" w14:textId="77777777" w:rsidR="004A28AA" w:rsidRPr="00FA2872" w:rsidRDefault="004A28AA" w:rsidP="003A5DD4">
      <w:pPr>
        <w:spacing w:line="240" w:lineRule="auto"/>
        <w:rPr>
          <w:rFonts w:ascii="Arial" w:hAnsi="Arial" w:cs="Arial"/>
          <w:sz w:val="22"/>
          <w:szCs w:val="22"/>
        </w:rPr>
      </w:pPr>
      <w:r w:rsidRPr="00FA2872">
        <w:rPr>
          <w:rFonts w:ascii="Arial" w:hAnsi="Arial" w:cs="Arial"/>
          <w:sz w:val="22"/>
          <w:szCs w:val="22"/>
        </w:rPr>
        <w:t xml:space="preserve">Planeeritud sidekanalisatsiooni ümberpaigutamine toimub asjaõigusseaduse rakendamise seaduse </w:t>
      </w:r>
      <w:r w:rsidR="00CA2B9A" w:rsidRPr="00FA2872">
        <w:rPr>
          <w:rFonts w:ascii="Arial" w:hAnsi="Arial" w:cs="Arial"/>
          <w:sz w:val="22"/>
          <w:szCs w:val="22"/>
        </w:rPr>
        <w:t>§</w:t>
      </w:r>
      <w:r w:rsidR="00622670" w:rsidRPr="00FA2872">
        <w:rPr>
          <w:rFonts w:ascii="Arial" w:hAnsi="Arial" w:cs="Arial"/>
          <w:sz w:val="22"/>
          <w:szCs w:val="22"/>
        </w:rPr>
        <w:t xml:space="preserve"> 15.2 lõike 4 kohaselt.</w:t>
      </w:r>
    </w:p>
    <w:p w14:paraId="226FBDF0" w14:textId="77777777" w:rsidR="00622670" w:rsidRPr="00FA2872" w:rsidRDefault="00622670" w:rsidP="003A5DD4">
      <w:pPr>
        <w:spacing w:line="240" w:lineRule="auto"/>
        <w:rPr>
          <w:rFonts w:ascii="Arial" w:hAnsi="Arial" w:cs="Arial"/>
          <w:sz w:val="22"/>
          <w:szCs w:val="22"/>
        </w:rPr>
      </w:pPr>
    </w:p>
    <w:p w14:paraId="33D6681F" w14:textId="77777777" w:rsidR="00DC14B2" w:rsidRPr="00FA2872" w:rsidRDefault="00DC14B2" w:rsidP="003A5DD4">
      <w:pPr>
        <w:spacing w:line="240" w:lineRule="auto"/>
        <w:rPr>
          <w:rFonts w:ascii="Arial" w:hAnsi="Arial" w:cs="Arial"/>
          <w:b/>
          <w:sz w:val="22"/>
          <w:szCs w:val="22"/>
          <w:u w:val="single"/>
        </w:rPr>
      </w:pPr>
      <w:r w:rsidRPr="00FA2872">
        <w:rPr>
          <w:rFonts w:ascii="Arial" w:hAnsi="Arial" w:cs="Arial"/>
          <w:b/>
          <w:sz w:val="22"/>
          <w:szCs w:val="22"/>
          <w:u w:val="single"/>
        </w:rPr>
        <w:t>Elektrivarustus</w:t>
      </w:r>
    </w:p>
    <w:p w14:paraId="43652F20" w14:textId="77777777" w:rsidR="00895D95" w:rsidRPr="00FA2872" w:rsidRDefault="00DC14B2" w:rsidP="003A5DD4">
      <w:pPr>
        <w:spacing w:line="240" w:lineRule="auto"/>
        <w:rPr>
          <w:rFonts w:ascii="Arial" w:hAnsi="Arial" w:cs="Arial"/>
          <w:sz w:val="22"/>
          <w:szCs w:val="22"/>
        </w:rPr>
      </w:pPr>
      <w:r w:rsidRPr="00FA2872">
        <w:rPr>
          <w:rFonts w:ascii="Arial" w:hAnsi="Arial" w:cs="Arial"/>
          <w:sz w:val="22"/>
          <w:szCs w:val="22"/>
        </w:rPr>
        <w:t>Elek</w:t>
      </w:r>
      <w:r w:rsidR="00BB1FF3" w:rsidRPr="00FA2872">
        <w:rPr>
          <w:rFonts w:ascii="Arial" w:hAnsi="Arial" w:cs="Arial"/>
          <w:sz w:val="22"/>
          <w:szCs w:val="22"/>
        </w:rPr>
        <w:t>tr</w:t>
      </w:r>
      <w:r w:rsidRPr="00FA2872">
        <w:rPr>
          <w:rFonts w:ascii="Arial" w:hAnsi="Arial" w:cs="Arial"/>
          <w:sz w:val="22"/>
          <w:szCs w:val="22"/>
        </w:rPr>
        <w:t>i</w:t>
      </w:r>
      <w:r w:rsidR="003F2BB7" w:rsidRPr="00FA2872">
        <w:rPr>
          <w:rFonts w:ascii="Arial" w:hAnsi="Arial" w:cs="Arial"/>
          <w:sz w:val="22"/>
          <w:szCs w:val="22"/>
        </w:rPr>
        <w:t>varustus lahendatakse vastavalt</w:t>
      </w:r>
      <w:r w:rsidRPr="00FA2872">
        <w:rPr>
          <w:rFonts w:ascii="Arial" w:hAnsi="Arial" w:cs="Arial"/>
          <w:sz w:val="22"/>
          <w:szCs w:val="22"/>
        </w:rPr>
        <w:t xml:space="preserve"> Elektrilevi OÜ poolt detailplaneeringuks väljastatud tehnilised tingimused nr </w:t>
      </w:r>
      <w:r w:rsidR="00B4396E" w:rsidRPr="00FA2872">
        <w:rPr>
          <w:rFonts w:ascii="Arial" w:hAnsi="Arial" w:cs="Arial"/>
          <w:sz w:val="22"/>
          <w:szCs w:val="22"/>
        </w:rPr>
        <w:t>322624</w:t>
      </w:r>
      <w:r w:rsidRPr="00FA2872">
        <w:rPr>
          <w:rFonts w:ascii="Arial" w:hAnsi="Arial" w:cs="Arial"/>
          <w:sz w:val="22"/>
          <w:szCs w:val="22"/>
        </w:rPr>
        <w:t xml:space="preserve">, </w:t>
      </w:r>
      <w:r w:rsidR="00B4396E" w:rsidRPr="00FA2872">
        <w:rPr>
          <w:rFonts w:ascii="Arial" w:hAnsi="Arial" w:cs="Arial"/>
          <w:sz w:val="22"/>
          <w:szCs w:val="22"/>
        </w:rPr>
        <w:t>koostatud</w:t>
      </w:r>
      <w:r w:rsidR="00A431D9" w:rsidRPr="00FA2872">
        <w:rPr>
          <w:rFonts w:ascii="Arial" w:hAnsi="Arial" w:cs="Arial"/>
          <w:sz w:val="22"/>
          <w:szCs w:val="22"/>
        </w:rPr>
        <w:t xml:space="preserve"> </w:t>
      </w:r>
      <w:r w:rsidR="00B4396E" w:rsidRPr="00FA2872">
        <w:rPr>
          <w:rFonts w:ascii="Arial" w:hAnsi="Arial" w:cs="Arial"/>
          <w:sz w:val="22"/>
          <w:szCs w:val="22"/>
        </w:rPr>
        <w:t>06.03.2019</w:t>
      </w:r>
      <w:r w:rsidR="00DE59EB" w:rsidRPr="00FA2872">
        <w:rPr>
          <w:rFonts w:ascii="Arial" w:hAnsi="Arial" w:cs="Arial"/>
          <w:sz w:val="22"/>
          <w:szCs w:val="22"/>
        </w:rPr>
        <w:t>.</w:t>
      </w:r>
      <w:r w:rsidRPr="00FA2872">
        <w:rPr>
          <w:rFonts w:ascii="Arial" w:hAnsi="Arial" w:cs="Arial"/>
          <w:sz w:val="22"/>
          <w:szCs w:val="22"/>
        </w:rPr>
        <w:t xml:space="preserve"> a.</w:t>
      </w:r>
    </w:p>
    <w:p w14:paraId="1BCDAB81" w14:textId="3764767F" w:rsidR="00537527" w:rsidRPr="00FA2872" w:rsidRDefault="00537527" w:rsidP="003A5DD4">
      <w:pPr>
        <w:spacing w:line="240" w:lineRule="auto"/>
        <w:rPr>
          <w:rFonts w:ascii="Arial" w:hAnsi="Arial" w:cs="Arial"/>
          <w:sz w:val="22"/>
          <w:szCs w:val="22"/>
        </w:rPr>
      </w:pPr>
      <w:r w:rsidRPr="00FA2872">
        <w:rPr>
          <w:rFonts w:ascii="Arial" w:hAnsi="Arial" w:cs="Arial"/>
          <w:sz w:val="22"/>
          <w:szCs w:val="22"/>
        </w:rPr>
        <w:t>Pärnu mnt 540a planeeringuala elektrienergiaga varustamine on planeeritud kinnistu piirile paigaldatavast liitumiskilbist</w:t>
      </w:r>
      <w:r w:rsidR="00A32ACE" w:rsidRPr="00FA2872">
        <w:rPr>
          <w:rFonts w:ascii="Arial" w:hAnsi="Arial" w:cs="Arial"/>
          <w:sz w:val="22"/>
          <w:szCs w:val="22"/>
        </w:rPr>
        <w:t>.</w:t>
      </w:r>
      <w:r w:rsidRPr="00FA2872">
        <w:rPr>
          <w:rFonts w:ascii="Arial" w:hAnsi="Arial" w:cs="Arial"/>
          <w:sz w:val="22"/>
          <w:szCs w:val="22"/>
        </w:rPr>
        <w:t xml:space="preserve"> Liitumiskilbi toide on ette nähtud</w:t>
      </w:r>
      <w:r w:rsidR="00A431D9" w:rsidRPr="00FA2872">
        <w:rPr>
          <w:rFonts w:ascii="Arial" w:hAnsi="Arial" w:cs="Arial"/>
          <w:sz w:val="22"/>
          <w:szCs w:val="22"/>
        </w:rPr>
        <w:t xml:space="preserve"> </w:t>
      </w:r>
      <w:r w:rsidRPr="00FA2872">
        <w:rPr>
          <w:rFonts w:ascii="Arial" w:hAnsi="Arial" w:cs="Arial"/>
          <w:sz w:val="22"/>
          <w:szCs w:val="22"/>
        </w:rPr>
        <w:t>0</w:t>
      </w:r>
      <w:r w:rsidR="00A37B7E" w:rsidRPr="00FA2872">
        <w:rPr>
          <w:rFonts w:ascii="Arial" w:hAnsi="Arial" w:cs="Arial"/>
          <w:sz w:val="22"/>
          <w:szCs w:val="22"/>
        </w:rPr>
        <w:t>,</w:t>
      </w:r>
      <w:r w:rsidRPr="00FA2872">
        <w:rPr>
          <w:rFonts w:ascii="Arial" w:hAnsi="Arial" w:cs="Arial"/>
          <w:sz w:val="22"/>
          <w:szCs w:val="22"/>
        </w:rPr>
        <w:t>4</w:t>
      </w:r>
      <w:r w:rsidR="00A431D9" w:rsidRPr="00FA2872">
        <w:rPr>
          <w:rFonts w:ascii="Arial" w:hAnsi="Arial" w:cs="Arial"/>
          <w:sz w:val="22"/>
          <w:szCs w:val="22"/>
        </w:rPr>
        <w:t xml:space="preserve"> </w:t>
      </w:r>
      <w:r w:rsidR="004D52E9" w:rsidRPr="00FA2872">
        <w:rPr>
          <w:rFonts w:ascii="Arial" w:hAnsi="Arial" w:cs="Arial"/>
          <w:sz w:val="22"/>
          <w:szCs w:val="22"/>
        </w:rPr>
        <w:t>vkj</w:t>
      </w:r>
      <w:r w:rsidRPr="00FA2872">
        <w:rPr>
          <w:rFonts w:ascii="Arial" w:hAnsi="Arial" w:cs="Arial"/>
          <w:sz w:val="22"/>
          <w:szCs w:val="22"/>
        </w:rPr>
        <w:t xml:space="preserve"> kaabelliiniga alajaama 1273 0,4 </w:t>
      </w:r>
      <w:r w:rsidR="004D52E9" w:rsidRPr="00FA2872">
        <w:rPr>
          <w:rFonts w:ascii="Arial" w:hAnsi="Arial" w:cs="Arial"/>
          <w:sz w:val="22"/>
          <w:szCs w:val="22"/>
        </w:rPr>
        <w:t>vkj</w:t>
      </w:r>
      <w:r w:rsidRPr="00FA2872">
        <w:rPr>
          <w:rFonts w:ascii="Arial" w:hAnsi="Arial" w:cs="Arial"/>
          <w:sz w:val="22"/>
          <w:szCs w:val="22"/>
        </w:rPr>
        <w:t xml:space="preserve"> jaotlast.</w:t>
      </w:r>
    </w:p>
    <w:p w14:paraId="3C393547" w14:textId="77777777" w:rsidR="00DC3CFB" w:rsidRPr="00FA2872" w:rsidRDefault="00A30DD2" w:rsidP="003A5DD4">
      <w:pPr>
        <w:spacing w:line="240" w:lineRule="auto"/>
        <w:rPr>
          <w:rFonts w:ascii="Arial" w:hAnsi="Arial" w:cs="Arial"/>
          <w:sz w:val="22"/>
          <w:szCs w:val="22"/>
        </w:rPr>
      </w:pPr>
      <w:r w:rsidRPr="00FA2872">
        <w:rPr>
          <w:rFonts w:ascii="Arial" w:hAnsi="Arial" w:cs="Arial"/>
          <w:sz w:val="22"/>
          <w:szCs w:val="22"/>
        </w:rPr>
        <w:t>Liitumiskilp</w:t>
      </w:r>
      <w:r w:rsidR="008F5D8D" w:rsidRPr="00FA2872">
        <w:rPr>
          <w:rFonts w:ascii="Arial" w:hAnsi="Arial" w:cs="Arial"/>
          <w:sz w:val="22"/>
          <w:szCs w:val="22"/>
        </w:rPr>
        <w:t xml:space="preserve"> </w:t>
      </w:r>
      <w:r w:rsidRPr="00FA2872">
        <w:rPr>
          <w:rFonts w:ascii="Arial" w:hAnsi="Arial" w:cs="Arial"/>
          <w:sz w:val="22"/>
          <w:szCs w:val="22"/>
        </w:rPr>
        <w:t>o</w:t>
      </w:r>
      <w:r w:rsidR="00B4396E" w:rsidRPr="00FA2872">
        <w:rPr>
          <w:rFonts w:ascii="Arial" w:hAnsi="Arial" w:cs="Arial"/>
          <w:sz w:val="22"/>
          <w:szCs w:val="22"/>
        </w:rPr>
        <w:t xml:space="preserve">n planeeritud </w:t>
      </w:r>
      <w:r w:rsidR="00DC3CFB" w:rsidRPr="00FA2872">
        <w:rPr>
          <w:rFonts w:ascii="Arial" w:hAnsi="Arial" w:cs="Arial"/>
          <w:sz w:val="22"/>
          <w:szCs w:val="22"/>
        </w:rPr>
        <w:t>sissesõidu</w:t>
      </w:r>
      <w:r w:rsidR="00B4396E" w:rsidRPr="00FA2872">
        <w:rPr>
          <w:rFonts w:ascii="Arial" w:hAnsi="Arial" w:cs="Arial"/>
          <w:sz w:val="22"/>
          <w:szCs w:val="22"/>
        </w:rPr>
        <w:t xml:space="preserve">tee </w:t>
      </w:r>
      <w:r w:rsidRPr="00FA2872">
        <w:rPr>
          <w:rFonts w:ascii="Arial" w:hAnsi="Arial" w:cs="Arial"/>
          <w:sz w:val="22"/>
          <w:szCs w:val="22"/>
        </w:rPr>
        <w:t>äärde</w:t>
      </w:r>
      <w:r w:rsidR="00B4396E" w:rsidRPr="00FA2872">
        <w:rPr>
          <w:rFonts w:ascii="Arial" w:hAnsi="Arial" w:cs="Arial"/>
          <w:sz w:val="22"/>
          <w:szCs w:val="22"/>
        </w:rPr>
        <w:t xml:space="preserve"> kinnistu piirile</w:t>
      </w:r>
      <w:r w:rsidR="00A431D9" w:rsidRPr="00FA2872">
        <w:rPr>
          <w:rFonts w:ascii="Arial" w:hAnsi="Arial" w:cs="Arial"/>
          <w:sz w:val="22"/>
          <w:szCs w:val="22"/>
        </w:rPr>
        <w:t xml:space="preserve"> </w:t>
      </w:r>
      <w:r w:rsidR="00A32ACE" w:rsidRPr="00FA2872">
        <w:rPr>
          <w:rFonts w:ascii="Arial" w:hAnsi="Arial" w:cs="Arial"/>
          <w:sz w:val="22"/>
          <w:szCs w:val="22"/>
        </w:rPr>
        <w:t>ja on vabalt teenin</w:t>
      </w:r>
      <w:r w:rsidR="00EB4C80" w:rsidRPr="00FA2872">
        <w:rPr>
          <w:rFonts w:ascii="Arial" w:hAnsi="Arial" w:cs="Arial"/>
          <w:sz w:val="22"/>
          <w:szCs w:val="22"/>
        </w:rPr>
        <w:t>da</w:t>
      </w:r>
      <w:r w:rsidR="00537527" w:rsidRPr="00FA2872">
        <w:rPr>
          <w:rFonts w:ascii="Arial" w:hAnsi="Arial" w:cs="Arial"/>
          <w:sz w:val="22"/>
          <w:szCs w:val="22"/>
        </w:rPr>
        <w:t xml:space="preserve">tav </w:t>
      </w:r>
      <w:r w:rsidR="00A431D9" w:rsidRPr="00FA2872">
        <w:rPr>
          <w:rFonts w:ascii="Arial" w:hAnsi="Arial" w:cs="Arial"/>
          <w:sz w:val="22"/>
          <w:szCs w:val="22"/>
        </w:rPr>
        <w:t>(</w:t>
      </w:r>
      <w:r w:rsidR="00537527" w:rsidRPr="00FA2872">
        <w:rPr>
          <w:rFonts w:ascii="Arial" w:hAnsi="Arial" w:cs="Arial"/>
          <w:sz w:val="22"/>
          <w:szCs w:val="22"/>
        </w:rPr>
        <w:t>vt joonis AS-</w:t>
      </w:r>
      <w:r w:rsidR="009B11B9" w:rsidRPr="00FA2872">
        <w:rPr>
          <w:rFonts w:ascii="Arial" w:hAnsi="Arial" w:cs="Arial"/>
          <w:sz w:val="22"/>
          <w:szCs w:val="22"/>
        </w:rPr>
        <w:t>02).</w:t>
      </w:r>
    </w:p>
    <w:p w14:paraId="79BDAE38" w14:textId="77777777" w:rsidR="00EB4C80" w:rsidRPr="00FA2872" w:rsidRDefault="00EB4C80" w:rsidP="003A5DD4">
      <w:pPr>
        <w:spacing w:line="240" w:lineRule="auto"/>
        <w:rPr>
          <w:rFonts w:ascii="Arial" w:hAnsi="Arial" w:cs="Arial"/>
          <w:sz w:val="22"/>
          <w:szCs w:val="22"/>
        </w:rPr>
      </w:pPr>
    </w:p>
    <w:p w14:paraId="7CD19AD8" w14:textId="77777777" w:rsidR="00360FB6" w:rsidRPr="00FA2872" w:rsidRDefault="00360FB6" w:rsidP="003A5DD4">
      <w:pPr>
        <w:spacing w:line="240" w:lineRule="auto"/>
        <w:rPr>
          <w:rFonts w:ascii="Arial" w:hAnsi="Arial" w:cs="Arial"/>
          <w:b/>
          <w:sz w:val="22"/>
          <w:szCs w:val="22"/>
          <w:u w:val="single"/>
        </w:rPr>
      </w:pPr>
      <w:r w:rsidRPr="00FA2872">
        <w:rPr>
          <w:rFonts w:ascii="Arial" w:hAnsi="Arial" w:cs="Arial"/>
          <w:b/>
          <w:sz w:val="22"/>
          <w:szCs w:val="22"/>
          <w:u w:val="single"/>
        </w:rPr>
        <w:t>Tänavavalgustus</w:t>
      </w:r>
    </w:p>
    <w:p w14:paraId="102E3E18" w14:textId="557AB9F4" w:rsidR="005D5487" w:rsidRPr="00FA2872" w:rsidRDefault="005D5487" w:rsidP="00FD6596">
      <w:pPr>
        <w:spacing w:line="240" w:lineRule="auto"/>
        <w:jc w:val="left"/>
        <w:rPr>
          <w:rFonts w:ascii="Arial" w:hAnsi="Arial" w:cs="Arial"/>
          <w:sz w:val="22"/>
          <w:szCs w:val="22"/>
        </w:rPr>
      </w:pPr>
      <w:r w:rsidRPr="00FA2872">
        <w:rPr>
          <w:rFonts w:ascii="Arial" w:hAnsi="Arial" w:cs="Arial"/>
          <w:sz w:val="22"/>
          <w:szCs w:val="22"/>
        </w:rPr>
        <w:t>Väljas</w:t>
      </w:r>
      <w:r w:rsidR="00DF5DD1" w:rsidRPr="00FA2872">
        <w:rPr>
          <w:rFonts w:ascii="Arial" w:hAnsi="Arial" w:cs="Arial"/>
          <w:sz w:val="22"/>
          <w:szCs w:val="22"/>
        </w:rPr>
        <w:t>t</w:t>
      </w:r>
      <w:r w:rsidRPr="00FA2872">
        <w:rPr>
          <w:rFonts w:ascii="Arial" w:hAnsi="Arial" w:cs="Arial"/>
          <w:sz w:val="22"/>
          <w:szCs w:val="22"/>
        </w:rPr>
        <w:t>poolt planeeringuala tänavavalgustusega eraldi liitumine ei ole kavandatud.</w:t>
      </w:r>
    </w:p>
    <w:p w14:paraId="5910C84E" w14:textId="77777777" w:rsidR="0065537D" w:rsidRPr="00FA2872" w:rsidRDefault="000761F8" w:rsidP="00FD6596">
      <w:pPr>
        <w:spacing w:line="240" w:lineRule="auto"/>
        <w:jc w:val="left"/>
        <w:rPr>
          <w:rFonts w:ascii="Arial" w:hAnsi="Arial" w:cs="Arial"/>
          <w:sz w:val="22"/>
          <w:szCs w:val="22"/>
        </w:rPr>
      </w:pPr>
      <w:r w:rsidRPr="00FA2872">
        <w:rPr>
          <w:rFonts w:ascii="Arial" w:hAnsi="Arial" w:cs="Arial"/>
          <w:sz w:val="22"/>
          <w:szCs w:val="22"/>
        </w:rPr>
        <w:t>Planeeringu</w:t>
      </w:r>
      <w:r w:rsidR="0051090D" w:rsidRPr="00FA2872">
        <w:rPr>
          <w:rFonts w:ascii="Arial" w:hAnsi="Arial" w:cs="Arial"/>
          <w:sz w:val="22"/>
          <w:szCs w:val="22"/>
        </w:rPr>
        <w:t>ala valgustus lahendada hoone ehitusprojekti staadiumis.</w:t>
      </w:r>
    </w:p>
    <w:p w14:paraId="73E12AE7" w14:textId="77777777" w:rsidR="0051090D" w:rsidRPr="00FA2872" w:rsidRDefault="0051090D" w:rsidP="00FD6596">
      <w:pPr>
        <w:spacing w:line="240" w:lineRule="auto"/>
        <w:jc w:val="left"/>
        <w:rPr>
          <w:rFonts w:ascii="Arial" w:hAnsi="Arial" w:cs="Arial"/>
          <w:sz w:val="22"/>
          <w:szCs w:val="22"/>
        </w:rPr>
      </w:pPr>
    </w:p>
    <w:p w14:paraId="2037E691" w14:textId="77777777" w:rsidR="00E2057D" w:rsidRPr="00FA2872" w:rsidRDefault="008E70F9">
      <w:pPr>
        <w:pStyle w:val="Heading2"/>
        <w:numPr>
          <w:ilvl w:val="1"/>
          <w:numId w:val="17"/>
        </w:numPr>
        <w:ind w:left="426" w:hanging="426"/>
        <w:rPr>
          <w:iCs w:val="0"/>
          <w:szCs w:val="22"/>
        </w:rPr>
      </w:pPr>
      <w:bookmarkStart w:id="29" w:name="_Toc167205013"/>
      <w:r w:rsidRPr="00FA2872">
        <w:rPr>
          <w:iCs w:val="0"/>
          <w:szCs w:val="22"/>
        </w:rPr>
        <w:t>Liikluskorralduse ja parkimise korraldamise põhimõtte</w:t>
      </w:r>
      <w:r w:rsidR="00DE268D" w:rsidRPr="00FA2872">
        <w:rPr>
          <w:iCs w:val="0"/>
          <w:szCs w:val="22"/>
        </w:rPr>
        <w:t>d</w:t>
      </w:r>
      <w:r w:rsidRPr="00FA2872">
        <w:rPr>
          <w:iCs w:val="0"/>
          <w:szCs w:val="22"/>
        </w:rPr>
        <w:t xml:space="preserve">, </w:t>
      </w:r>
      <w:r w:rsidR="000D7B77" w:rsidRPr="00FA2872">
        <w:rPr>
          <w:iCs w:val="0"/>
          <w:szCs w:val="22"/>
        </w:rPr>
        <w:t>s</w:t>
      </w:r>
      <w:r w:rsidR="000657ED" w:rsidRPr="00FA2872">
        <w:rPr>
          <w:iCs w:val="0"/>
          <w:szCs w:val="22"/>
        </w:rPr>
        <w:t>h</w:t>
      </w:r>
      <w:r w:rsidRPr="00FA2872">
        <w:rPr>
          <w:iCs w:val="0"/>
          <w:szCs w:val="22"/>
        </w:rPr>
        <w:t xml:space="preserve"> parkimiskohtade</w:t>
      </w:r>
      <w:r w:rsidR="008F5D8D" w:rsidRPr="00FA2872">
        <w:rPr>
          <w:iCs w:val="0"/>
          <w:szCs w:val="22"/>
        </w:rPr>
        <w:t xml:space="preserve"> </w:t>
      </w:r>
      <w:r w:rsidRPr="00FA2872">
        <w:rPr>
          <w:iCs w:val="0"/>
          <w:szCs w:val="22"/>
        </w:rPr>
        <w:t>vajaduse arvutus</w:t>
      </w:r>
      <w:bookmarkEnd w:id="29"/>
    </w:p>
    <w:p w14:paraId="1B950BE4" w14:textId="5FD1A0C4" w:rsidR="008B0B08" w:rsidRPr="00FA2872" w:rsidRDefault="00027183" w:rsidP="001D50B1">
      <w:pPr>
        <w:spacing w:line="240" w:lineRule="auto"/>
        <w:rPr>
          <w:rFonts w:ascii="Arial" w:hAnsi="Arial" w:cs="Arial"/>
          <w:sz w:val="22"/>
          <w:szCs w:val="22"/>
        </w:rPr>
      </w:pPr>
      <w:r w:rsidRPr="00FA2872">
        <w:rPr>
          <w:rFonts w:ascii="Arial" w:hAnsi="Arial" w:cs="Arial"/>
          <w:sz w:val="22"/>
          <w:szCs w:val="22"/>
        </w:rPr>
        <w:t xml:space="preserve">Planeeringualale </w:t>
      </w:r>
      <w:r w:rsidR="008B0B08" w:rsidRPr="00FA2872">
        <w:rPr>
          <w:rFonts w:ascii="Arial" w:hAnsi="Arial" w:cs="Arial"/>
          <w:sz w:val="22"/>
          <w:szCs w:val="22"/>
        </w:rPr>
        <w:t>juurdepääs on Pärnu maanteelt</w:t>
      </w:r>
      <w:r w:rsidRPr="00FA2872">
        <w:rPr>
          <w:rFonts w:ascii="Arial" w:hAnsi="Arial" w:cs="Arial"/>
          <w:sz w:val="22"/>
          <w:szCs w:val="22"/>
        </w:rPr>
        <w:t>.</w:t>
      </w:r>
      <w:r w:rsidR="00AB15FC" w:rsidRPr="00FA2872">
        <w:rPr>
          <w:rFonts w:ascii="Arial" w:hAnsi="Arial" w:cs="Arial"/>
          <w:sz w:val="22"/>
          <w:szCs w:val="22"/>
        </w:rPr>
        <w:t xml:space="preserve"> Planeeritav ala piirneb raudteega.</w:t>
      </w:r>
    </w:p>
    <w:p w14:paraId="3FF5DAAF" w14:textId="4A828F37" w:rsidR="00AB15FC" w:rsidRPr="00FA2872" w:rsidRDefault="00AB15FC" w:rsidP="001D50B1">
      <w:pPr>
        <w:spacing w:line="240" w:lineRule="auto"/>
        <w:rPr>
          <w:rFonts w:ascii="Arial" w:hAnsi="Arial" w:cs="Arial"/>
          <w:sz w:val="22"/>
          <w:szCs w:val="22"/>
        </w:rPr>
      </w:pPr>
      <w:r w:rsidRPr="00FA2872">
        <w:rPr>
          <w:rFonts w:ascii="Arial" w:hAnsi="Arial" w:cs="Arial"/>
          <w:sz w:val="22"/>
          <w:szCs w:val="22"/>
        </w:rPr>
        <w:t xml:space="preserve">Seoses tiheneva reisirongiliiklusega </w:t>
      </w:r>
      <w:r w:rsidR="00254539" w:rsidRPr="00FA2872">
        <w:rPr>
          <w:rFonts w:ascii="Arial" w:hAnsi="Arial" w:cs="Arial"/>
          <w:sz w:val="22"/>
          <w:szCs w:val="22"/>
        </w:rPr>
        <w:t xml:space="preserve">on </w:t>
      </w:r>
      <w:r w:rsidRPr="00FA2872">
        <w:rPr>
          <w:rFonts w:ascii="Arial" w:hAnsi="Arial" w:cs="Arial"/>
          <w:sz w:val="22"/>
          <w:szCs w:val="22"/>
        </w:rPr>
        <w:t xml:space="preserve">AS Eesti Raudtee </w:t>
      </w:r>
      <w:r w:rsidR="00254539" w:rsidRPr="00FA2872">
        <w:rPr>
          <w:rFonts w:ascii="Arial" w:hAnsi="Arial" w:cs="Arial"/>
          <w:sz w:val="22"/>
          <w:szCs w:val="22"/>
        </w:rPr>
        <w:t>rajanud</w:t>
      </w:r>
      <w:r w:rsidRPr="00FA2872">
        <w:rPr>
          <w:rFonts w:ascii="Arial" w:hAnsi="Arial" w:cs="Arial"/>
          <w:sz w:val="22"/>
          <w:szCs w:val="22"/>
        </w:rPr>
        <w:t xml:space="preserve"> teise peatee ja kontaktvõrgu rajamise kogu Tallinn-Keila lõigul. See tähendab täiendava rööbastee rajamist muuhulgas Pääsküla raudteejaama ja </w:t>
      </w:r>
      <w:r w:rsidR="004D52E9" w:rsidRPr="00FA2872">
        <w:rPr>
          <w:rFonts w:ascii="Arial" w:hAnsi="Arial" w:cs="Arial"/>
          <w:sz w:val="22"/>
          <w:szCs w:val="22"/>
        </w:rPr>
        <w:t>Padule</w:t>
      </w:r>
      <w:r w:rsidRPr="00FA2872">
        <w:rPr>
          <w:rFonts w:ascii="Arial" w:hAnsi="Arial" w:cs="Arial"/>
          <w:sz w:val="22"/>
          <w:szCs w:val="22"/>
        </w:rPr>
        <w:t xml:space="preserve"> peatuskoha vahel 3,8 km ulatuses. Pärnu mnt 540a kinnistuga piirneval alal kavandatakse teine peatee olemasolevast ida poole, seega laieneb seal ka raudtee kaitsevöönd ligikaudu 4,5 m ulatus planeeringuala suunas.</w:t>
      </w:r>
    </w:p>
    <w:p w14:paraId="1511C593" w14:textId="5FA71D6A" w:rsidR="0034599C" w:rsidRPr="00FA2872" w:rsidRDefault="0034599C" w:rsidP="00332135">
      <w:pPr>
        <w:spacing w:line="240" w:lineRule="auto"/>
        <w:rPr>
          <w:rFonts w:ascii="Arial" w:hAnsi="Arial" w:cs="Arial"/>
          <w:sz w:val="22"/>
          <w:szCs w:val="22"/>
        </w:rPr>
      </w:pPr>
      <w:r w:rsidRPr="00FA2872">
        <w:rPr>
          <w:rFonts w:ascii="Arial" w:hAnsi="Arial" w:cs="Arial"/>
          <w:sz w:val="22"/>
          <w:szCs w:val="22"/>
        </w:rPr>
        <w:t xml:space="preserve">Juurdepääsuks Pärnu mnt 548d kinnistu </w:t>
      </w:r>
      <w:proofErr w:type="spellStart"/>
      <w:r w:rsidRPr="00FA2872">
        <w:rPr>
          <w:rFonts w:ascii="Arial" w:hAnsi="Arial" w:cs="Arial"/>
          <w:sz w:val="22"/>
          <w:szCs w:val="22"/>
        </w:rPr>
        <w:t>garaaaži</w:t>
      </w:r>
      <w:proofErr w:type="spellEnd"/>
      <w:r w:rsidR="009153BB" w:rsidRPr="00FA2872">
        <w:rPr>
          <w:rFonts w:ascii="Arial" w:hAnsi="Arial" w:cs="Arial"/>
          <w:sz w:val="22"/>
          <w:szCs w:val="22"/>
        </w:rPr>
        <w:t xml:space="preserve"> ning ühtlasi hoone teenindamiseks</w:t>
      </w:r>
      <w:r w:rsidRPr="00FA2872">
        <w:rPr>
          <w:rFonts w:ascii="Arial" w:hAnsi="Arial" w:cs="Arial"/>
          <w:sz w:val="22"/>
          <w:szCs w:val="22"/>
        </w:rPr>
        <w:t xml:space="preserve"> on planeeritud 4 meetri laiune betoonkiviga ala</w:t>
      </w:r>
      <w:r w:rsidR="009153BB" w:rsidRPr="00FA2872">
        <w:rPr>
          <w:rFonts w:ascii="Arial" w:hAnsi="Arial" w:cs="Arial"/>
          <w:sz w:val="22"/>
          <w:szCs w:val="22"/>
        </w:rPr>
        <w:t>. M</w:t>
      </w:r>
      <w:r w:rsidRPr="00FA2872">
        <w:rPr>
          <w:rFonts w:ascii="Arial" w:hAnsi="Arial" w:cs="Arial"/>
          <w:sz w:val="22"/>
          <w:szCs w:val="22"/>
        </w:rPr>
        <w:t xml:space="preserve">ääratud </w:t>
      </w:r>
      <w:r w:rsidR="009153BB" w:rsidRPr="00FA2872">
        <w:rPr>
          <w:rFonts w:ascii="Arial" w:hAnsi="Arial" w:cs="Arial"/>
          <w:sz w:val="22"/>
          <w:szCs w:val="22"/>
        </w:rPr>
        <w:t xml:space="preserve">on </w:t>
      </w:r>
      <w:r w:rsidR="006E4AEB" w:rsidRPr="00FA2872">
        <w:rPr>
          <w:rFonts w:ascii="Arial" w:hAnsi="Arial" w:cs="Arial"/>
          <w:sz w:val="22"/>
          <w:szCs w:val="22"/>
        </w:rPr>
        <w:t>reaal</w:t>
      </w:r>
      <w:r w:rsidRPr="00FA2872">
        <w:rPr>
          <w:rFonts w:ascii="Arial" w:hAnsi="Arial" w:cs="Arial"/>
          <w:sz w:val="22"/>
          <w:szCs w:val="22"/>
        </w:rPr>
        <w:t>servituudi seadmise vajadus Pärnu mnt 548d kinnistu kasuks</w:t>
      </w:r>
      <w:r w:rsidR="009153BB" w:rsidRPr="00FA2872">
        <w:rPr>
          <w:rFonts w:ascii="Arial" w:hAnsi="Arial" w:cs="Arial"/>
          <w:sz w:val="22"/>
          <w:szCs w:val="22"/>
        </w:rPr>
        <w:t>, vt ka punkt 4.9</w:t>
      </w:r>
      <w:r w:rsidR="00A76066" w:rsidRPr="00FA2872">
        <w:rPr>
          <w:rFonts w:ascii="Arial" w:hAnsi="Arial" w:cs="Arial"/>
          <w:sz w:val="22"/>
          <w:szCs w:val="22"/>
        </w:rPr>
        <w:t>.</w:t>
      </w:r>
      <w:r w:rsidR="009153BB" w:rsidRPr="00FA2872">
        <w:rPr>
          <w:rFonts w:ascii="Arial" w:hAnsi="Arial" w:cs="Arial"/>
          <w:sz w:val="22"/>
          <w:szCs w:val="22"/>
        </w:rPr>
        <w:t>, lk 9.</w:t>
      </w:r>
    </w:p>
    <w:p w14:paraId="2D5A7427" w14:textId="631BC0B1" w:rsidR="00894C12" w:rsidRPr="00FA2872" w:rsidRDefault="00894C12" w:rsidP="008B0B08">
      <w:pPr>
        <w:spacing w:line="240" w:lineRule="auto"/>
        <w:rPr>
          <w:rFonts w:ascii="Arial" w:hAnsi="Arial" w:cs="Arial"/>
          <w:sz w:val="22"/>
          <w:szCs w:val="22"/>
        </w:rPr>
      </w:pPr>
      <w:r w:rsidRPr="00FA2872">
        <w:rPr>
          <w:rFonts w:ascii="Arial" w:hAnsi="Arial" w:cs="Arial"/>
          <w:sz w:val="22"/>
          <w:szCs w:val="22"/>
        </w:rPr>
        <w:lastRenderedPageBreak/>
        <w:t xml:space="preserve">Planeeringuala lõunaosasse on planeeritud värv, et võimaldada </w:t>
      </w:r>
      <w:proofErr w:type="spellStart"/>
      <w:r w:rsidRPr="00FA2872">
        <w:rPr>
          <w:rFonts w:ascii="Arial" w:hAnsi="Arial" w:cs="Arial"/>
          <w:sz w:val="22"/>
          <w:szCs w:val="22"/>
        </w:rPr>
        <w:t>kergliiklejatel</w:t>
      </w:r>
      <w:proofErr w:type="spellEnd"/>
      <w:r w:rsidRPr="00FA2872">
        <w:rPr>
          <w:rFonts w:ascii="Arial" w:hAnsi="Arial" w:cs="Arial"/>
          <w:sz w:val="22"/>
          <w:szCs w:val="22"/>
        </w:rPr>
        <w:t xml:space="preserve"> läbipääs Pärnu mnt T50 transpordimaa kaudu Laagri raudteepeatusse.</w:t>
      </w:r>
    </w:p>
    <w:p w14:paraId="029CF556" w14:textId="12B24808" w:rsidR="00894C12" w:rsidRPr="00FA2872" w:rsidRDefault="006E4AEB" w:rsidP="008B0B08">
      <w:pPr>
        <w:spacing w:line="240" w:lineRule="auto"/>
        <w:rPr>
          <w:rFonts w:ascii="Arial" w:hAnsi="Arial" w:cs="Arial"/>
          <w:sz w:val="22"/>
          <w:szCs w:val="22"/>
        </w:rPr>
      </w:pPr>
      <w:r w:rsidRPr="00FA2872">
        <w:rPr>
          <w:rFonts w:ascii="Arial" w:hAnsi="Arial" w:cs="Arial"/>
          <w:sz w:val="22"/>
          <w:szCs w:val="22"/>
        </w:rPr>
        <w:t>Juurdepääsuks (jalakäija</w:t>
      </w:r>
      <w:r w:rsidR="009153BB" w:rsidRPr="00FA2872">
        <w:rPr>
          <w:rFonts w:ascii="Arial" w:hAnsi="Arial" w:cs="Arial"/>
          <w:sz w:val="22"/>
          <w:szCs w:val="22"/>
        </w:rPr>
        <w:t xml:space="preserve">d, </w:t>
      </w:r>
      <w:r w:rsidRPr="00FA2872">
        <w:rPr>
          <w:rFonts w:ascii="Arial" w:hAnsi="Arial" w:cs="Arial"/>
          <w:sz w:val="22"/>
          <w:szCs w:val="22"/>
        </w:rPr>
        <w:t>mootorsõiduki</w:t>
      </w:r>
      <w:r w:rsidR="009153BB" w:rsidRPr="00FA2872">
        <w:rPr>
          <w:rFonts w:ascii="Arial" w:hAnsi="Arial" w:cs="Arial"/>
          <w:sz w:val="22"/>
          <w:szCs w:val="22"/>
        </w:rPr>
        <w:t>d</w:t>
      </w:r>
      <w:r w:rsidRPr="00FA2872">
        <w:rPr>
          <w:rFonts w:ascii="Arial" w:hAnsi="Arial" w:cs="Arial"/>
          <w:sz w:val="22"/>
          <w:szCs w:val="22"/>
        </w:rPr>
        <w:t>) naaberkinnistutele Pärnu mnt 538b, Pärnu mnt 538c ja Pärnu mnt 538d on määratud reaalservituudi seadmise vajadus antud kinnistute kasuks</w:t>
      </w:r>
      <w:r w:rsidR="009153BB" w:rsidRPr="00FA2872">
        <w:rPr>
          <w:rFonts w:ascii="Arial" w:hAnsi="Arial" w:cs="Arial"/>
          <w:sz w:val="22"/>
          <w:szCs w:val="22"/>
        </w:rPr>
        <w:t>, vt ka punkt 4.9</w:t>
      </w:r>
      <w:r w:rsidR="00BE68EF" w:rsidRPr="00FA2872">
        <w:rPr>
          <w:rFonts w:ascii="Arial" w:hAnsi="Arial" w:cs="Arial"/>
          <w:sz w:val="22"/>
          <w:szCs w:val="22"/>
        </w:rPr>
        <w:t>.</w:t>
      </w:r>
      <w:r w:rsidR="009153BB" w:rsidRPr="00FA2872">
        <w:rPr>
          <w:rFonts w:ascii="Arial" w:hAnsi="Arial" w:cs="Arial"/>
          <w:sz w:val="22"/>
          <w:szCs w:val="22"/>
        </w:rPr>
        <w:t>, lk 9.</w:t>
      </w:r>
    </w:p>
    <w:p w14:paraId="76A13511" w14:textId="31577129" w:rsidR="006E4AEB" w:rsidRPr="00FA2872" w:rsidRDefault="006E4AEB" w:rsidP="008B0B08">
      <w:pPr>
        <w:spacing w:line="240" w:lineRule="auto"/>
        <w:rPr>
          <w:rFonts w:ascii="Arial" w:hAnsi="Arial" w:cs="Arial"/>
          <w:sz w:val="22"/>
          <w:szCs w:val="22"/>
        </w:rPr>
      </w:pPr>
      <w:r w:rsidRPr="00FA2872">
        <w:rPr>
          <w:rFonts w:ascii="Arial" w:hAnsi="Arial" w:cs="Arial"/>
          <w:sz w:val="22"/>
          <w:szCs w:val="22"/>
        </w:rPr>
        <w:t>Mooto</w:t>
      </w:r>
      <w:r w:rsidR="009153BB" w:rsidRPr="00FA2872">
        <w:rPr>
          <w:rFonts w:ascii="Arial" w:hAnsi="Arial" w:cs="Arial"/>
          <w:sz w:val="22"/>
          <w:szCs w:val="22"/>
        </w:rPr>
        <w:t>r</w:t>
      </w:r>
      <w:r w:rsidRPr="00FA2872">
        <w:rPr>
          <w:rFonts w:ascii="Arial" w:hAnsi="Arial" w:cs="Arial"/>
          <w:sz w:val="22"/>
          <w:szCs w:val="22"/>
        </w:rPr>
        <w:t>sõidukite (</w:t>
      </w:r>
      <w:r w:rsidR="009153BB" w:rsidRPr="00FA2872">
        <w:rPr>
          <w:rFonts w:ascii="Arial" w:hAnsi="Arial" w:cs="Arial"/>
          <w:sz w:val="22"/>
          <w:szCs w:val="22"/>
        </w:rPr>
        <w:t xml:space="preserve">operatiivsõidukid, </w:t>
      </w:r>
      <w:r w:rsidRPr="00FA2872">
        <w:rPr>
          <w:rFonts w:ascii="Arial" w:hAnsi="Arial" w:cs="Arial"/>
          <w:sz w:val="22"/>
          <w:szCs w:val="22"/>
        </w:rPr>
        <w:t>teenindusautod vms) ümberpööramise võimalus on näidatud põhijoonisel AS-02.</w:t>
      </w:r>
    </w:p>
    <w:p w14:paraId="46BA8707" w14:textId="6B24901A" w:rsidR="008B0B08" w:rsidRPr="00FA2872" w:rsidRDefault="008B0B08" w:rsidP="008B0B08">
      <w:pPr>
        <w:spacing w:line="240" w:lineRule="auto"/>
        <w:rPr>
          <w:rFonts w:ascii="Arial" w:hAnsi="Arial" w:cs="Arial"/>
          <w:sz w:val="22"/>
          <w:szCs w:val="22"/>
        </w:rPr>
      </w:pPr>
      <w:r w:rsidRPr="00FA2872">
        <w:rPr>
          <w:rFonts w:ascii="Arial" w:hAnsi="Arial" w:cs="Arial"/>
          <w:sz w:val="22"/>
          <w:szCs w:val="22"/>
        </w:rPr>
        <w:t>Parkimi</w:t>
      </w:r>
      <w:r w:rsidR="00F10545" w:rsidRPr="00FA2872">
        <w:rPr>
          <w:rFonts w:ascii="Arial" w:hAnsi="Arial" w:cs="Arial"/>
          <w:sz w:val="22"/>
          <w:szCs w:val="22"/>
        </w:rPr>
        <w:t>ne</w:t>
      </w:r>
      <w:r w:rsidR="00B80424" w:rsidRPr="00FA2872">
        <w:rPr>
          <w:rFonts w:ascii="Arial" w:hAnsi="Arial" w:cs="Arial"/>
          <w:sz w:val="22"/>
          <w:szCs w:val="22"/>
        </w:rPr>
        <w:t xml:space="preserve"> </w:t>
      </w:r>
      <w:r w:rsidRPr="00FA2872">
        <w:rPr>
          <w:rFonts w:ascii="Arial" w:hAnsi="Arial" w:cs="Arial"/>
          <w:sz w:val="22"/>
          <w:szCs w:val="22"/>
        </w:rPr>
        <w:t>o</w:t>
      </w:r>
      <w:r w:rsidR="0016403D" w:rsidRPr="00FA2872">
        <w:rPr>
          <w:rFonts w:ascii="Arial" w:hAnsi="Arial" w:cs="Arial"/>
          <w:sz w:val="22"/>
          <w:szCs w:val="22"/>
        </w:rPr>
        <w:t>n lahendatud oma krundi piires.</w:t>
      </w:r>
      <w:r w:rsidR="00AE1661" w:rsidRPr="00FA2872">
        <w:rPr>
          <w:rFonts w:ascii="Arial" w:hAnsi="Arial" w:cs="Arial"/>
          <w:sz w:val="22"/>
          <w:szCs w:val="22"/>
        </w:rPr>
        <w:t xml:space="preserve"> </w:t>
      </w:r>
      <w:r w:rsidRPr="00FA2872">
        <w:rPr>
          <w:rFonts w:ascii="Arial" w:hAnsi="Arial" w:cs="Arial"/>
          <w:sz w:val="22"/>
          <w:szCs w:val="22"/>
        </w:rPr>
        <w:t xml:space="preserve">Parkimiskohtade arvu määramisel on aluseks </w:t>
      </w:r>
      <w:r w:rsidR="004F026F" w:rsidRPr="00FA2872">
        <w:rPr>
          <w:rFonts w:ascii="Arial" w:hAnsi="Arial" w:cs="Arial"/>
          <w:sz w:val="22"/>
          <w:szCs w:val="22"/>
        </w:rPr>
        <w:t xml:space="preserve">Tallinna </w:t>
      </w:r>
      <w:r w:rsidR="006B44EE" w:rsidRPr="00FA2872">
        <w:rPr>
          <w:rFonts w:ascii="Arial" w:hAnsi="Arial" w:cs="Arial"/>
          <w:sz w:val="22"/>
          <w:szCs w:val="22"/>
        </w:rPr>
        <w:t>L</w:t>
      </w:r>
      <w:r w:rsidR="004F026F" w:rsidRPr="00FA2872">
        <w:rPr>
          <w:rFonts w:ascii="Arial" w:hAnsi="Arial" w:cs="Arial"/>
          <w:sz w:val="22"/>
          <w:szCs w:val="22"/>
        </w:rPr>
        <w:t>innavolikogu otsus nr 84, 17.09.2020</w:t>
      </w:r>
      <w:r w:rsidR="0095251F" w:rsidRPr="00FA2872">
        <w:rPr>
          <w:rFonts w:ascii="Arial" w:hAnsi="Arial" w:cs="Arial"/>
          <w:sz w:val="22"/>
          <w:szCs w:val="22"/>
        </w:rPr>
        <w:t>.</w:t>
      </w:r>
      <w:r w:rsidR="004F026F" w:rsidRPr="00FA2872">
        <w:rPr>
          <w:rFonts w:ascii="Arial" w:hAnsi="Arial" w:cs="Arial"/>
          <w:sz w:val="22"/>
          <w:szCs w:val="22"/>
        </w:rPr>
        <w:t xml:space="preserve"> a, Tallinna parkimiskohtade arvu normid.</w:t>
      </w:r>
    </w:p>
    <w:p w14:paraId="7CDAEB76" w14:textId="3958ECBC" w:rsidR="000C0ADE" w:rsidRPr="00FA2872" w:rsidRDefault="000C0ADE" w:rsidP="008B0B08">
      <w:pPr>
        <w:spacing w:line="240" w:lineRule="auto"/>
        <w:rPr>
          <w:rFonts w:ascii="Arial" w:hAnsi="Arial" w:cs="Arial"/>
          <w:sz w:val="22"/>
          <w:szCs w:val="22"/>
        </w:rPr>
      </w:pPr>
      <w:r w:rsidRPr="00FA2872">
        <w:rPr>
          <w:rFonts w:ascii="Arial" w:hAnsi="Arial" w:cs="Arial"/>
          <w:sz w:val="22"/>
          <w:szCs w:val="22"/>
        </w:rPr>
        <w:t xml:space="preserve">Elektriautode laadimistaristuga varustatavate parkimiskohtade arv (vastavalt </w:t>
      </w:r>
      <w:proofErr w:type="spellStart"/>
      <w:r w:rsidR="004D52E9" w:rsidRPr="00FA2872">
        <w:rPr>
          <w:rFonts w:ascii="Arial" w:hAnsi="Arial" w:cs="Arial"/>
          <w:sz w:val="22"/>
          <w:szCs w:val="22"/>
        </w:rPr>
        <w:t>Eh</w:t>
      </w:r>
      <w:r w:rsidR="0082485E" w:rsidRPr="00FA2872">
        <w:rPr>
          <w:rFonts w:ascii="Arial" w:hAnsi="Arial" w:cs="Arial"/>
          <w:sz w:val="22"/>
          <w:szCs w:val="22"/>
        </w:rPr>
        <w:t>S</w:t>
      </w:r>
      <w:proofErr w:type="spellEnd"/>
      <w:r w:rsidRPr="00FA2872">
        <w:rPr>
          <w:rFonts w:ascii="Arial" w:hAnsi="Arial" w:cs="Arial"/>
          <w:sz w:val="22"/>
          <w:szCs w:val="22"/>
        </w:rPr>
        <w:t xml:space="preserve"> § 65¹)</w:t>
      </w:r>
      <w:r w:rsidR="00131737" w:rsidRPr="00FA2872">
        <w:rPr>
          <w:rFonts w:ascii="Arial" w:hAnsi="Arial" w:cs="Arial"/>
          <w:sz w:val="22"/>
          <w:szCs w:val="22"/>
        </w:rPr>
        <w:t xml:space="preserve"> </w:t>
      </w:r>
      <w:r w:rsidRPr="00FA2872">
        <w:rPr>
          <w:rFonts w:ascii="Arial" w:hAnsi="Arial" w:cs="Arial"/>
          <w:sz w:val="22"/>
          <w:szCs w:val="22"/>
        </w:rPr>
        <w:t>täpsustub ehitusprojektiga</w:t>
      </w:r>
      <w:r w:rsidR="00627AE5" w:rsidRPr="00FA2872">
        <w:rPr>
          <w:rFonts w:ascii="Arial" w:hAnsi="Arial" w:cs="Arial"/>
          <w:sz w:val="22"/>
          <w:szCs w:val="22"/>
        </w:rPr>
        <w:t xml:space="preserve">, vastavalt </w:t>
      </w:r>
      <w:proofErr w:type="spellStart"/>
      <w:r w:rsidR="004D52E9" w:rsidRPr="00FA2872">
        <w:rPr>
          <w:rFonts w:ascii="Arial" w:hAnsi="Arial" w:cs="Arial"/>
          <w:sz w:val="22"/>
          <w:szCs w:val="22"/>
        </w:rPr>
        <w:t>Eh</w:t>
      </w:r>
      <w:r w:rsidR="0082485E" w:rsidRPr="00FA2872">
        <w:rPr>
          <w:rFonts w:ascii="Arial" w:hAnsi="Arial" w:cs="Arial"/>
          <w:sz w:val="22"/>
          <w:szCs w:val="22"/>
        </w:rPr>
        <w:t>S</w:t>
      </w:r>
      <w:proofErr w:type="spellEnd"/>
      <w:r w:rsidR="00627AE5" w:rsidRPr="00FA2872">
        <w:rPr>
          <w:rFonts w:ascii="Arial" w:hAnsi="Arial" w:cs="Arial"/>
          <w:sz w:val="22"/>
          <w:szCs w:val="22"/>
        </w:rPr>
        <w:t xml:space="preserve"> § 65¹.</w:t>
      </w:r>
    </w:p>
    <w:p w14:paraId="024BCE19" w14:textId="77777777" w:rsidR="009153BB" w:rsidRPr="00FA2872" w:rsidRDefault="009153BB" w:rsidP="00DE59EB">
      <w:pPr>
        <w:spacing w:after="40" w:line="240" w:lineRule="auto"/>
        <w:rPr>
          <w:rFonts w:ascii="Arial" w:hAnsi="Arial" w:cs="Arial"/>
          <w:bCs/>
          <w:sz w:val="22"/>
          <w:szCs w:val="22"/>
        </w:rPr>
      </w:pPr>
    </w:p>
    <w:p w14:paraId="7C54BF87" w14:textId="7656FD99" w:rsidR="00D14E02" w:rsidRPr="00FA2872" w:rsidRDefault="00D14E02" w:rsidP="00DE59EB">
      <w:pPr>
        <w:spacing w:after="40" w:line="240" w:lineRule="auto"/>
        <w:rPr>
          <w:rFonts w:ascii="Arial" w:hAnsi="Arial" w:cs="Arial"/>
          <w:b/>
          <w:sz w:val="22"/>
          <w:szCs w:val="22"/>
        </w:rPr>
      </w:pPr>
      <w:r w:rsidRPr="00FA2872">
        <w:rPr>
          <w:rFonts w:ascii="Arial" w:hAnsi="Arial" w:cs="Arial"/>
          <w:b/>
          <w:sz w:val="22"/>
          <w:szCs w:val="22"/>
        </w:rPr>
        <w:t>Detailplaneeringuga ettenähtud parkimiskohtade arvutus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22"/>
        <w:gridCol w:w="2116"/>
        <w:gridCol w:w="2753"/>
      </w:tblGrid>
      <w:tr w:rsidR="00CC586A" w:rsidRPr="00FA2872" w14:paraId="33E04600" w14:textId="77777777" w:rsidTr="00443943">
        <w:tc>
          <w:tcPr>
            <w:tcW w:w="2148" w:type="dxa"/>
            <w:tcBorders>
              <w:bottom w:val="single" w:sz="4" w:space="0" w:color="auto"/>
            </w:tcBorders>
            <w:shd w:val="clear" w:color="auto" w:fill="auto"/>
            <w:vAlign w:val="center"/>
          </w:tcPr>
          <w:p w14:paraId="5A44A271" w14:textId="25F5BED8" w:rsidR="00443943" w:rsidRPr="00FA2872" w:rsidRDefault="00CC586A" w:rsidP="00A76066">
            <w:pPr>
              <w:spacing w:line="240" w:lineRule="auto"/>
              <w:jc w:val="center"/>
              <w:rPr>
                <w:rFonts w:ascii="Arial" w:hAnsi="Arial" w:cs="Arial"/>
                <w:sz w:val="22"/>
                <w:szCs w:val="22"/>
              </w:rPr>
            </w:pPr>
            <w:r w:rsidRPr="00FA2872">
              <w:rPr>
                <w:rFonts w:ascii="Arial" w:hAnsi="Arial" w:cs="Arial"/>
                <w:sz w:val="22"/>
                <w:szCs w:val="22"/>
              </w:rPr>
              <w:t>Elamu</w:t>
            </w:r>
            <w:r w:rsidR="005B311D" w:rsidRPr="00FA2872">
              <w:rPr>
                <w:rFonts w:ascii="Arial" w:hAnsi="Arial" w:cs="Arial"/>
                <w:sz w:val="22"/>
                <w:szCs w:val="22"/>
              </w:rPr>
              <w:t xml:space="preserve"> </w:t>
            </w:r>
            <w:r w:rsidRPr="00FA2872">
              <w:rPr>
                <w:rFonts w:ascii="Arial" w:hAnsi="Arial" w:cs="Arial"/>
                <w:sz w:val="22"/>
                <w:szCs w:val="22"/>
              </w:rPr>
              <w:t>asukoht</w:t>
            </w:r>
          </w:p>
        </w:tc>
        <w:tc>
          <w:tcPr>
            <w:tcW w:w="2622" w:type="dxa"/>
            <w:shd w:val="clear" w:color="auto" w:fill="auto"/>
            <w:vAlign w:val="center"/>
          </w:tcPr>
          <w:p w14:paraId="1618A165" w14:textId="77777777" w:rsidR="00CC586A" w:rsidRPr="00FA2872" w:rsidRDefault="00CC586A" w:rsidP="005B311D">
            <w:pPr>
              <w:spacing w:line="240" w:lineRule="auto"/>
              <w:jc w:val="center"/>
              <w:rPr>
                <w:rFonts w:ascii="Arial" w:hAnsi="Arial" w:cs="Arial"/>
                <w:sz w:val="22"/>
                <w:szCs w:val="22"/>
              </w:rPr>
            </w:pPr>
            <w:r w:rsidRPr="00FA2872">
              <w:rPr>
                <w:rFonts w:ascii="Arial" w:hAnsi="Arial" w:cs="Arial"/>
                <w:sz w:val="22"/>
                <w:szCs w:val="22"/>
              </w:rPr>
              <w:t>Kavandatud</w:t>
            </w:r>
            <w:r w:rsidR="005B311D" w:rsidRPr="00FA2872">
              <w:rPr>
                <w:rFonts w:ascii="Arial" w:hAnsi="Arial" w:cs="Arial"/>
                <w:sz w:val="22"/>
                <w:szCs w:val="22"/>
              </w:rPr>
              <w:t xml:space="preserve"> </w:t>
            </w:r>
            <w:r w:rsidRPr="00FA2872">
              <w:rPr>
                <w:rFonts w:ascii="Arial" w:hAnsi="Arial" w:cs="Arial"/>
                <w:sz w:val="22"/>
                <w:szCs w:val="22"/>
              </w:rPr>
              <w:t>korterite arv</w:t>
            </w:r>
          </w:p>
        </w:tc>
        <w:tc>
          <w:tcPr>
            <w:tcW w:w="2116" w:type="dxa"/>
            <w:shd w:val="clear" w:color="auto" w:fill="auto"/>
            <w:vAlign w:val="center"/>
          </w:tcPr>
          <w:p w14:paraId="49F45916" w14:textId="77777777" w:rsidR="00CC586A" w:rsidRPr="00FA2872" w:rsidRDefault="00CC586A" w:rsidP="005B311D">
            <w:pPr>
              <w:spacing w:line="240" w:lineRule="auto"/>
              <w:jc w:val="center"/>
              <w:rPr>
                <w:rFonts w:ascii="Arial" w:hAnsi="Arial" w:cs="Arial"/>
                <w:sz w:val="22"/>
                <w:szCs w:val="22"/>
              </w:rPr>
            </w:pPr>
            <w:r w:rsidRPr="00FA2872">
              <w:rPr>
                <w:rFonts w:ascii="Arial" w:hAnsi="Arial" w:cs="Arial"/>
                <w:sz w:val="22"/>
                <w:szCs w:val="22"/>
              </w:rPr>
              <w:t>Parkimisnormatiiv</w:t>
            </w:r>
          </w:p>
        </w:tc>
        <w:tc>
          <w:tcPr>
            <w:tcW w:w="2753" w:type="dxa"/>
            <w:shd w:val="clear" w:color="auto" w:fill="auto"/>
            <w:vAlign w:val="center"/>
          </w:tcPr>
          <w:p w14:paraId="3E0A8014" w14:textId="77777777" w:rsidR="00CC586A" w:rsidRPr="00FA2872" w:rsidRDefault="00CC586A" w:rsidP="005B311D">
            <w:pPr>
              <w:spacing w:line="240" w:lineRule="auto"/>
              <w:jc w:val="center"/>
              <w:rPr>
                <w:rFonts w:ascii="Arial" w:hAnsi="Arial" w:cs="Arial"/>
                <w:sz w:val="22"/>
                <w:szCs w:val="22"/>
              </w:rPr>
            </w:pPr>
            <w:r w:rsidRPr="00FA2872">
              <w:rPr>
                <w:rFonts w:ascii="Arial" w:hAnsi="Arial" w:cs="Arial"/>
                <w:sz w:val="22"/>
                <w:szCs w:val="22"/>
              </w:rPr>
              <w:t>Planeeritud</w:t>
            </w:r>
            <w:r w:rsidR="005B311D" w:rsidRPr="00FA2872">
              <w:rPr>
                <w:rFonts w:ascii="Arial" w:hAnsi="Arial" w:cs="Arial"/>
                <w:sz w:val="22"/>
                <w:szCs w:val="22"/>
              </w:rPr>
              <w:t xml:space="preserve"> </w:t>
            </w:r>
            <w:r w:rsidRPr="00FA2872">
              <w:rPr>
                <w:rFonts w:ascii="Arial" w:hAnsi="Arial" w:cs="Arial"/>
                <w:sz w:val="22"/>
                <w:szCs w:val="22"/>
              </w:rPr>
              <w:t>kohtade arv</w:t>
            </w:r>
          </w:p>
        </w:tc>
      </w:tr>
      <w:tr w:rsidR="00CC586A" w:rsidRPr="00FA2872" w14:paraId="72FBA1DB" w14:textId="77777777" w:rsidTr="00443943">
        <w:trPr>
          <w:trHeight w:val="126"/>
        </w:trPr>
        <w:tc>
          <w:tcPr>
            <w:tcW w:w="2148" w:type="dxa"/>
            <w:tcBorders>
              <w:left w:val="single" w:sz="4" w:space="0" w:color="auto"/>
              <w:bottom w:val="single" w:sz="4" w:space="0" w:color="auto"/>
              <w:right w:val="single" w:sz="4" w:space="0" w:color="auto"/>
            </w:tcBorders>
            <w:shd w:val="clear" w:color="auto" w:fill="auto"/>
            <w:vAlign w:val="center"/>
          </w:tcPr>
          <w:p w14:paraId="3DEA3375" w14:textId="35CFBAA8" w:rsidR="00CC586A" w:rsidRPr="00FA2872" w:rsidRDefault="00443943" w:rsidP="00DE59EB">
            <w:pPr>
              <w:spacing w:line="240" w:lineRule="auto"/>
              <w:jc w:val="center"/>
              <w:rPr>
                <w:rFonts w:ascii="Arial" w:hAnsi="Arial" w:cs="Arial"/>
                <w:b/>
                <w:sz w:val="22"/>
                <w:szCs w:val="22"/>
              </w:rPr>
            </w:pPr>
            <w:r w:rsidRPr="00FA2872">
              <w:rPr>
                <w:rFonts w:ascii="Arial" w:hAnsi="Arial" w:cs="Arial"/>
                <w:b/>
                <w:sz w:val="22"/>
                <w:szCs w:val="22"/>
              </w:rPr>
              <w:t>Ä</w:t>
            </w:r>
            <w:r w:rsidR="00CC586A" w:rsidRPr="00FA2872">
              <w:rPr>
                <w:rFonts w:ascii="Arial" w:hAnsi="Arial" w:cs="Arial"/>
                <w:b/>
                <w:sz w:val="22"/>
                <w:szCs w:val="22"/>
              </w:rPr>
              <w:t>ärelinn</w:t>
            </w:r>
            <w:r w:rsidRPr="00FA2872">
              <w:rPr>
                <w:rFonts w:ascii="Arial" w:hAnsi="Arial" w:cs="Arial"/>
                <w:b/>
                <w:sz w:val="22"/>
                <w:szCs w:val="22"/>
              </w:rPr>
              <w:t>/sõidukid</w:t>
            </w:r>
          </w:p>
        </w:tc>
        <w:tc>
          <w:tcPr>
            <w:tcW w:w="2622" w:type="dxa"/>
            <w:shd w:val="clear" w:color="auto" w:fill="auto"/>
            <w:vAlign w:val="center"/>
          </w:tcPr>
          <w:p w14:paraId="5CC4F7F4" w14:textId="77777777" w:rsidR="00CC586A" w:rsidRPr="00FA2872" w:rsidRDefault="00CC586A" w:rsidP="005B311D">
            <w:pPr>
              <w:spacing w:line="240" w:lineRule="auto"/>
              <w:jc w:val="center"/>
              <w:rPr>
                <w:rFonts w:ascii="Arial" w:hAnsi="Arial" w:cs="Arial"/>
                <w:sz w:val="22"/>
                <w:szCs w:val="22"/>
              </w:rPr>
            </w:pPr>
            <w:r w:rsidRPr="00FA2872">
              <w:rPr>
                <w:rFonts w:ascii="Arial" w:hAnsi="Arial" w:cs="Arial"/>
                <w:sz w:val="22"/>
                <w:szCs w:val="22"/>
              </w:rPr>
              <w:t xml:space="preserve">24 </w:t>
            </w:r>
            <w:r w:rsidR="005B311D" w:rsidRPr="00FA2872">
              <w:rPr>
                <w:rFonts w:ascii="Arial" w:hAnsi="Arial" w:cs="Arial"/>
                <w:sz w:val="22"/>
                <w:szCs w:val="22"/>
              </w:rPr>
              <w:t xml:space="preserve">× </w:t>
            </w:r>
            <w:r w:rsidRPr="00FA2872">
              <w:rPr>
                <w:rFonts w:ascii="Arial" w:hAnsi="Arial" w:cs="Arial"/>
                <w:sz w:val="22"/>
                <w:szCs w:val="22"/>
              </w:rPr>
              <w:t>1,5</w:t>
            </w:r>
          </w:p>
        </w:tc>
        <w:tc>
          <w:tcPr>
            <w:tcW w:w="2116" w:type="dxa"/>
            <w:shd w:val="clear" w:color="auto" w:fill="auto"/>
            <w:vAlign w:val="center"/>
          </w:tcPr>
          <w:p w14:paraId="0B692D6D" w14:textId="77777777" w:rsidR="00CC586A" w:rsidRPr="00FA2872" w:rsidRDefault="00CC586A" w:rsidP="00DE59EB">
            <w:pPr>
              <w:spacing w:line="240" w:lineRule="auto"/>
              <w:jc w:val="center"/>
              <w:rPr>
                <w:rFonts w:ascii="Arial" w:hAnsi="Arial" w:cs="Arial"/>
                <w:sz w:val="22"/>
                <w:szCs w:val="22"/>
              </w:rPr>
            </w:pPr>
            <w:r w:rsidRPr="00FA2872">
              <w:rPr>
                <w:rFonts w:ascii="Arial" w:hAnsi="Arial" w:cs="Arial"/>
                <w:sz w:val="22"/>
                <w:szCs w:val="22"/>
              </w:rPr>
              <w:t>36</w:t>
            </w:r>
          </w:p>
        </w:tc>
        <w:tc>
          <w:tcPr>
            <w:tcW w:w="2753" w:type="dxa"/>
            <w:shd w:val="clear" w:color="auto" w:fill="auto"/>
            <w:vAlign w:val="center"/>
          </w:tcPr>
          <w:p w14:paraId="5D0063A5" w14:textId="77777777" w:rsidR="00CC586A" w:rsidRPr="00FA2872" w:rsidRDefault="00CC586A" w:rsidP="00DE59EB">
            <w:pPr>
              <w:spacing w:line="240" w:lineRule="auto"/>
              <w:jc w:val="center"/>
              <w:rPr>
                <w:rFonts w:ascii="Arial" w:hAnsi="Arial" w:cs="Arial"/>
                <w:sz w:val="22"/>
                <w:szCs w:val="22"/>
              </w:rPr>
            </w:pPr>
            <w:r w:rsidRPr="00FA2872">
              <w:rPr>
                <w:rFonts w:ascii="Arial" w:hAnsi="Arial" w:cs="Arial"/>
                <w:sz w:val="22"/>
                <w:szCs w:val="22"/>
              </w:rPr>
              <w:t>38</w:t>
            </w:r>
          </w:p>
        </w:tc>
      </w:tr>
      <w:tr w:rsidR="00443943" w:rsidRPr="00FA2872" w14:paraId="47BD2F7E" w14:textId="77777777" w:rsidTr="00443943">
        <w:trPr>
          <w:trHeight w:val="190"/>
        </w:trPr>
        <w:tc>
          <w:tcPr>
            <w:tcW w:w="2148" w:type="dxa"/>
            <w:tcBorders>
              <w:left w:val="single" w:sz="4" w:space="0" w:color="auto"/>
              <w:bottom w:val="single" w:sz="4" w:space="0" w:color="auto"/>
              <w:right w:val="single" w:sz="4" w:space="0" w:color="auto"/>
            </w:tcBorders>
            <w:shd w:val="clear" w:color="auto" w:fill="auto"/>
            <w:vAlign w:val="center"/>
          </w:tcPr>
          <w:p w14:paraId="3A7D447F" w14:textId="1486CD0E" w:rsidR="00443943" w:rsidRPr="00FA2872" w:rsidRDefault="00443943" w:rsidP="00443943">
            <w:pPr>
              <w:spacing w:line="240" w:lineRule="auto"/>
              <w:jc w:val="center"/>
              <w:rPr>
                <w:rFonts w:ascii="Arial" w:hAnsi="Arial" w:cs="Arial"/>
                <w:sz w:val="22"/>
                <w:szCs w:val="22"/>
              </w:rPr>
            </w:pPr>
            <w:r w:rsidRPr="00FA2872">
              <w:rPr>
                <w:rFonts w:ascii="Arial" w:hAnsi="Arial" w:cs="Arial"/>
                <w:b/>
                <w:sz w:val="22"/>
                <w:szCs w:val="22"/>
              </w:rPr>
              <w:t>Äärelinn/jalgrattad</w:t>
            </w:r>
          </w:p>
        </w:tc>
        <w:tc>
          <w:tcPr>
            <w:tcW w:w="2622" w:type="dxa"/>
            <w:shd w:val="clear" w:color="auto" w:fill="auto"/>
            <w:vAlign w:val="center"/>
          </w:tcPr>
          <w:p w14:paraId="72B99260" w14:textId="1FC91CD5" w:rsidR="00443943" w:rsidRPr="00FA2872" w:rsidRDefault="00443943" w:rsidP="00443943">
            <w:pPr>
              <w:spacing w:line="240" w:lineRule="auto"/>
              <w:jc w:val="center"/>
              <w:rPr>
                <w:rFonts w:ascii="Arial" w:hAnsi="Arial" w:cs="Arial"/>
                <w:sz w:val="22"/>
                <w:szCs w:val="22"/>
              </w:rPr>
            </w:pPr>
            <w:r w:rsidRPr="00FA2872">
              <w:rPr>
                <w:rFonts w:ascii="Arial" w:hAnsi="Arial" w:cs="Arial"/>
                <w:sz w:val="22"/>
                <w:szCs w:val="22"/>
              </w:rPr>
              <w:t>24 × 1,0</w:t>
            </w:r>
          </w:p>
        </w:tc>
        <w:tc>
          <w:tcPr>
            <w:tcW w:w="2116" w:type="dxa"/>
            <w:shd w:val="clear" w:color="auto" w:fill="auto"/>
            <w:vAlign w:val="center"/>
          </w:tcPr>
          <w:p w14:paraId="54316FB3" w14:textId="6CF81F2A" w:rsidR="00443943" w:rsidRPr="00FA2872" w:rsidRDefault="00443943" w:rsidP="00443943">
            <w:pPr>
              <w:spacing w:line="240" w:lineRule="auto"/>
              <w:jc w:val="center"/>
              <w:rPr>
                <w:rFonts w:ascii="Arial" w:hAnsi="Arial" w:cs="Arial"/>
                <w:sz w:val="22"/>
                <w:szCs w:val="22"/>
              </w:rPr>
            </w:pPr>
            <w:r w:rsidRPr="00FA2872">
              <w:rPr>
                <w:rFonts w:ascii="Arial" w:hAnsi="Arial" w:cs="Arial"/>
                <w:sz w:val="22"/>
                <w:szCs w:val="22"/>
              </w:rPr>
              <w:t>24</w:t>
            </w:r>
          </w:p>
        </w:tc>
        <w:tc>
          <w:tcPr>
            <w:tcW w:w="2753" w:type="dxa"/>
            <w:shd w:val="clear" w:color="auto" w:fill="auto"/>
            <w:vAlign w:val="center"/>
          </w:tcPr>
          <w:p w14:paraId="07970591" w14:textId="6E547885" w:rsidR="00443943" w:rsidRPr="00FA2872" w:rsidRDefault="00443943" w:rsidP="00443943">
            <w:pPr>
              <w:spacing w:line="240" w:lineRule="auto"/>
              <w:jc w:val="center"/>
              <w:rPr>
                <w:rFonts w:ascii="Arial" w:hAnsi="Arial" w:cs="Arial"/>
                <w:sz w:val="22"/>
                <w:szCs w:val="22"/>
              </w:rPr>
            </w:pPr>
            <w:r w:rsidRPr="00FA2872">
              <w:rPr>
                <w:rFonts w:ascii="Arial" w:hAnsi="Arial" w:cs="Arial"/>
                <w:sz w:val="22"/>
                <w:szCs w:val="22"/>
              </w:rPr>
              <w:t>24</w:t>
            </w:r>
          </w:p>
        </w:tc>
      </w:tr>
    </w:tbl>
    <w:p w14:paraId="3725C08E" w14:textId="77777777" w:rsidR="00443943" w:rsidRPr="00FA2872" w:rsidRDefault="00443943" w:rsidP="00B2667D">
      <w:pPr>
        <w:spacing w:line="240" w:lineRule="auto"/>
        <w:rPr>
          <w:rFonts w:ascii="Arial" w:hAnsi="Arial" w:cs="Arial"/>
          <w:sz w:val="22"/>
          <w:szCs w:val="22"/>
        </w:rPr>
      </w:pPr>
    </w:p>
    <w:p w14:paraId="3FD3C7DF" w14:textId="12754005" w:rsidR="00F10545" w:rsidRPr="00FA2872" w:rsidRDefault="00CC586A" w:rsidP="00B2667D">
      <w:pPr>
        <w:spacing w:line="240" w:lineRule="auto"/>
        <w:rPr>
          <w:rFonts w:ascii="Arial" w:hAnsi="Arial" w:cs="Arial"/>
          <w:sz w:val="22"/>
          <w:szCs w:val="22"/>
        </w:rPr>
      </w:pPr>
      <w:r w:rsidRPr="00FA2872">
        <w:rPr>
          <w:rFonts w:ascii="Arial" w:hAnsi="Arial" w:cs="Arial"/>
          <w:sz w:val="22"/>
          <w:szCs w:val="22"/>
        </w:rPr>
        <w:t>Maapealsesse parklasse on planeeritud 14 ja</w:t>
      </w:r>
      <w:r w:rsidR="00E41443" w:rsidRPr="00FA2872">
        <w:rPr>
          <w:rFonts w:ascii="Arial" w:hAnsi="Arial" w:cs="Arial"/>
          <w:sz w:val="22"/>
          <w:szCs w:val="22"/>
        </w:rPr>
        <w:t xml:space="preserve"> </w:t>
      </w:r>
      <w:r w:rsidRPr="00FA2872">
        <w:rPr>
          <w:rFonts w:ascii="Arial" w:hAnsi="Arial" w:cs="Arial"/>
          <w:sz w:val="22"/>
          <w:szCs w:val="22"/>
        </w:rPr>
        <w:t>maa-alusesse 24 autokohta.</w:t>
      </w:r>
    </w:p>
    <w:p w14:paraId="460D74FC" w14:textId="7D3890ED" w:rsidR="008417A4" w:rsidRPr="00FA2872" w:rsidRDefault="0034599C" w:rsidP="008417A4">
      <w:pPr>
        <w:spacing w:line="240" w:lineRule="auto"/>
        <w:rPr>
          <w:rFonts w:ascii="Arial" w:hAnsi="Arial" w:cs="Arial"/>
          <w:sz w:val="22"/>
          <w:szCs w:val="22"/>
        </w:rPr>
      </w:pPr>
      <w:r w:rsidRPr="00FA2872">
        <w:rPr>
          <w:rFonts w:ascii="Arial" w:hAnsi="Arial" w:cs="Arial"/>
          <w:sz w:val="22"/>
          <w:szCs w:val="22"/>
        </w:rPr>
        <w:t>Maa-alusesse parklasse on k</w:t>
      </w:r>
      <w:r w:rsidR="008417A4" w:rsidRPr="00FA2872">
        <w:rPr>
          <w:rFonts w:ascii="Arial" w:hAnsi="Arial" w:cs="Arial"/>
          <w:sz w:val="22"/>
          <w:szCs w:val="22"/>
        </w:rPr>
        <w:t>avandat</w:t>
      </w:r>
      <w:r w:rsidRPr="00FA2872">
        <w:rPr>
          <w:rFonts w:ascii="Arial" w:hAnsi="Arial" w:cs="Arial"/>
          <w:sz w:val="22"/>
          <w:szCs w:val="22"/>
        </w:rPr>
        <w:t>ud juurdepääs</w:t>
      </w:r>
      <w:r w:rsidR="008417A4" w:rsidRPr="00FA2872">
        <w:rPr>
          <w:rFonts w:ascii="Arial" w:hAnsi="Arial" w:cs="Arial"/>
          <w:sz w:val="22"/>
          <w:szCs w:val="22"/>
        </w:rPr>
        <w:t xml:space="preserve"> panduse</w:t>
      </w:r>
      <w:r w:rsidRPr="00FA2872">
        <w:rPr>
          <w:rFonts w:ascii="Arial" w:hAnsi="Arial" w:cs="Arial"/>
          <w:sz w:val="22"/>
          <w:szCs w:val="22"/>
        </w:rPr>
        <w:t xml:space="preserve"> kaudu, mille</w:t>
      </w:r>
      <w:r w:rsidR="008417A4" w:rsidRPr="00FA2872">
        <w:rPr>
          <w:rFonts w:ascii="Arial" w:hAnsi="Arial" w:cs="Arial"/>
          <w:sz w:val="22"/>
          <w:szCs w:val="22"/>
        </w:rPr>
        <w:t xml:space="preserve"> laius on antud lahendusega 4</w:t>
      </w:r>
      <w:r w:rsidR="006B44EE" w:rsidRPr="00FA2872">
        <w:rPr>
          <w:rFonts w:ascii="Arial" w:hAnsi="Arial" w:cs="Arial"/>
          <w:sz w:val="22"/>
          <w:szCs w:val="22"/>
        </w:rPr>
        <w:t>,</w:t>
      </w:r>
      <w:r w:rsidR="008417A4" w:rsidRPr="00FA2872">
        <w:rPr>
          <w:rFonts w:ascii="Arial" w:hAnsi="Arial" w:cs="Arial"/>
          <w:sz w:val="22"/>
          <w:szCs w:val="22"/>
        </w:rPr>
        <w:t>5</w:t>
      </w:r>
      <w:r w:rsidR="006B44EE" w:rsidRPr="00FA2872">
        <w:rPr>
          <w:rFonts w:ascii="Arial" w:hAnsi="Arial" w:cs="Arial"/>
          <w:sz w:val="22"/>
          <w:szCs w:val="22"/>
        </w:rPr>
        <w:t xml:space="preserve"> </w:t>
      </w:r>
      <w:r w:rsidR="008417A4" w:rsidRPr="00FA2872">
        <w:rPr>
          <w:rFonts w:ascii="Arial" w:hAnsi="Arial" w:cs="Arial"/>
          <w:sz w:val="22"/>
          <w:szCs w:val="22"/>
        </w:rPr>
        <w:t xml:space="preserve">m ja </w:t>
      </w:r>
      <w:r w:rsidR="004D52E9" w:rsidRPr="00FA2872">
        <w:rPr>
          <w:rFonts w:ascii="Arial" w:hAnsi="Arial" w:cs="Arial"/>
          <w:sz w:val="22"/>
          <w:szCs w:val="22"/>
        </w:rPr>
        <w:t>piki kalle</w:t>
      </w:r>
      <w:r w:rsidR="008417A4" w:rsidRPr="00FA2872">
        <w:rPr>
          <w:rFonts w:ascii="Arial" w:hAnsi="Arial" w:cs="Arial"/>
          <w:sz w:val="22"/>
          <w:szCs w:val="22"/>
        </w:rPr>
        <w:t xml:space="preserve"> 10%.</w:t>
      </w:r>
      <w:r w:rsidR="007F2F8C" w:rsidRPr="00FA2872">
        <w:rPr>
          <w:rFonts w:ascii="Arial" w:hAnsi="Arial" w:cs="Arial"/>
          <w:sz w:val="22"/>
          <w:szCs w:val="22"/>
        </w:rPr>
        <w:t xml:space="preserve"> Pandusele on planeeritud tugimüür, vt ka AS-02 Põhijoonis.</w:t>
      </w:r>
    </w:p>
    <w:p w14:paraId="00579E10" w14:textId="77777777" w:rsidR="00446CF0" w:rsidRPr="00FA2872" w:rsidRDefault="00446CF0" w:rsidP="008417A4">
      <w:pPr>
        <w:spacing w:line="240" w:lineRule="auto"/>
        <w:rPr>
          <w:rFonts w:ascii="Arial" w:hAnsi="Arial" w:cs="Arial"/>
          <w:sz w:val="22"/>
          <w:szCs w:val="22"/>
        </w:rPr>
      </w:pPr>
    </w:p>
    <w:p w14:paraId="38FD855D" w14:textId="77777777" w:rsidR="00446CF0" w:rsidRPr="00FA2872" w:rsidRDefault="00446CF0" w:rsidP="00446CF0">
      <w:pPr>
        <w:spacing w:line="240" w:lineRule="auto"/>
        <w:rPr>
          <w:rFonts w:ascii="Arial" w:hAnsi="Arial" w:cs="Arial"/>
          <w:sz w:val="22"/>
          <w:szCs w:val="22"/>
          <w:u w:val="single"/>
        </w:rPr>
      </w:pPr>
      <w:r w:rsidRPr="00FA2872">
        <w:rPr>
          <w:rFonts w:ascii="Arial" w:hAnsi="Arial" w:cs="Arial"/>
          <w:sz w:val="22"/>
          <w:szCs w:val="22"/>
          <w:u w:val="single"/>
        </w:rPr>
        <w:t>Jalgrataste parkimine</w:t>
      </w:r>
    </w:p>
    <w:p w14:paraId="017C256D" w14:textId="17C96C29" w:rsidR="00446CF0" w:rsidRPr="00FA2872" w:rsidRDefault="00446CF0" w:rsidP="00446CF0">
      <w:pPr>
        <w:spacing w:line="240" w:lineRule="auto"/>
        <w:rPr>
          <w:rFonts w:ascii="Arial" w:hAnsi="Arial" w:cs="Arial"/>
          <w:sz w:val="22"/>
          <w:szCs w:val="22"/>
        </w:rPr>
      </w:pPr>
      <w:r w:rsidRPr="00FA2872">
        <w:rPr>
          <w:rFonts w:ascii="Arial" w:hAnsi="Arial" w:cs="Arial"/>
          <w:sz w:val="22"/>
          <w:szCs w:val="22"/>
        </w:rPr>
        <w:t xml:space="preserve">Jalgrataste parkla kavandamisel </w:t>
      </w:r>
      <w:r w:rsidR="00F94391" w:rsidRPr="00FA2872">
        <w:rPr>
          <w:rFonts w:ascii="Arial" w:hAnsi="Arial" w:cs="Arial"/>
          <w:sz w:val="22"/>
          <w:szCs w:val="22"/>
        </w:rPr>
        <w:t>on</w:t>
      </w:r>
      <w:r w:rsidRPr="00FA2872">
        <w:rPr>
          <w:rFonts w:ascii="Arial" w:hAnsi="Arial" w:cs="Arial"/>
          <w:sz w:val="22"/>
          <w:szCs w:val="22"/>
        </w:rPr>
        <w:t xml:space="preserve"> lähtu</w:t>
      </w:r>
      <w:r w:rsidR="00F94391" w:rsidRPr="00FA2872">
        <w:rPr>
          <w:rFonts w:ascii="Arial" w:hAnsi="Arial" w:cs="Arial"/>
          <w:sz w:val="22"/>
          <w:szCs w:val="22"/>
        </w:rPr>
        <w:t>tud</w:t>
      </w:r>
      <w:r w:rsidRPr="00FA2872">
        <w:rPr>
          <w:rFonts w:ascii="Arial" w:hAnsi="Arial" w:cs="Arial"/>
          <w:sz w:val="22"/>
          <w:szCs w:val="22"/>
        </w:rPr>
        <w:t xml:space="preserve"> Tallinna Rattastrateegia 2018 – 2027</w:t>
      </w:r>
      <w:r w:rsidR="00443943" w:rsidRPr="00FA2872">
        <w:rPr>
          <w:rFonts w:ascii="Arial" w:hAnsi="Arial" w:cs="Arial"/>
          <w:sz w:val="22"/>
          <w:szCs w:val="22"/>
        </w:rPr>
        <w:t xml:space="preserve"> peatükk 8.2 tabelis 8.1 toodud</w:t>
      </w:r>
      <w:r w:rsidR="00A76066" w:rsidRPr="00FA2872">
        <w:rPr>
          <w:rFonts w:ascii="Arial" w:hAnsi="Arial" w:cs="Arial"/>
          <w:sz w:val="22"/>
          <w:szCs w:val="22"/>
        </w:rPr>
        <w:t xml:space="preserve"> </w:t>
      </w:r>
      <w:r w:rsidRPr="00FA2872">
        <w:rPr>
          <w:rFonts w:ascii="Arial" w:hAnsi="Arial" w:cs="Arial"/>
          <w:sz w:val="22"/>
          <w:szCs w:val="22"/>
        </w:rPr>
        <w:t>normatiivi</w:t>
      </w:r>
      <w:r w:rsidR="00443943" w:rsidRPr="00FA2872">
        <w:rPr>
          <w:rFonts w:ascii="Arial" w:hAnsi="Arial" w:cs="Arial"/>
          <w:sz w:val="22"/>
          <w:szCs w:val="22"/>
        </w:rPr>
        <w:t>st</w:t>
      </w:r>
      <w:r w:rsidRPr="00FA2872">
        <w:rPr>
          <w:rFonts w:ascii="Arial" w:hAnsi="Arial" w:cs="Arial"/>
          <w:sz w:val="22"/>
          <w:szCs w:val="22"/>
        </w:rPr>
        <w:t xml:space="preserve">. Vastavalt parkimisnormatiivile </w:t>
      </w:r>
      <w:r w:rsidR="00F94391" w:rsidRPr="00FA2872">
        <w:rPr>
          <w:rFonts w:ascii="Arial" w:hAnsi="Arial" w:cs="Arial"/>
          <w:sz w:val="22"/>
          <w:szCs w:val="22"/>
        </w:rPr>
        <w:t>on planeeritud üks</w:t>
      </w:r>
      <w:r w:rsidRPr="00FA2872">
        <w:rPr>
          <w:rFonts w:ascii="Arial" w:hAnsi="Arial" w:cs="Arial"/>
          <w:sz w:val="22"/>
          <w:szCs w:val="22"/>
        </w:rPr>
        <w:t xml:space="preserve"> jalgratta parkimiskoht ühe korteri kohta</w:t>
      </w:r>
      <w:r w:rsidR="00F94391" w:rsidRPr="00FA2872">
        <w:rPr>
          <w:rFonts w:ascii="Arial" w:hAnsi="Arial" w:cs="Arial"/>
          <w:sz w:val="22"/>
          <w:szCs w:val="22"/>
        </w:rPr>
        <w:t>, kokku 24 kohta</w:t>
      </w:r>
      <w:r w:rsidRPr="00FA2872">
        <w:rPr>
          <w:rFonts w:ascii="Arial" w:hAnsi="Arial" w:cs="Arial"/>
          <w:sz w:val="22"/>
          <w:szCs w:val="22"/>
        </w:rPr>
        <w:t>.</w:t>
      </w:r>
      <w:r w:rsidR="00F94391" w:rsidRPr="00FA2872">
        <w:rPr>
          <w:rFonts w:ascii="Arial" w:hAnsi="Arial" w:cs="Arial"/>
          <w:sz w:val="22"/>
          <w:szCs w:val="22"/>
        </w:rPr>
        <w:t xml:space="preserve"> </w:t>
      </w:r>
      <w:r w:rsidRPr="00FA2872">
        <w:rPr>
          <w:rFonts w:ascii="Arial" w:hAnsi="Arial" w:cs="Arial"/>
          <w:sz w:val="22"/>
          <w:szCs w:val="22"/>
        </w:rPr>
        <w:t xml:space="preserve">Rattaparkla </w:t>
      </w:r>
      <w:r w:rsidR="009772E6" w:rsidRPr="00FA2872">
        <w:rPr>
          <w:rFonts w:ascii="Arial" w:hAnsi="Arial" w:cs="Arial"/>
          <w:sz w:val="22"/>
          <w:szCs w:val="22"/>
        </w:rPr>
        <w:t xml:space="preserve">on kavandatud hoone </w:t>
      </w:r>
      <w:r w:rsidR="00894C12" w:rsidRPr="00FA2872">
        <w:rPr>
          <w:rFonts w:ascii="Arial" w:hAnsi="Arial" w:cs="Arial"/>
          <w:sz w:val="22"/>
          <w:szCs w:val="22"/>
        </w:rPr>
        <w:t xml:space="preserve">maa-alusel </w:t>
      </w:r>
      <w:r w:rsidR="009772E6" w:rsidRPr="00FA2872">
        <w:rPr>
          <w:rFonts w:ascii="Arial" w:hAnsi="Arial" w:cs="Arial"/>
          <w:sz w:val="22"/>
          <w:szCs w:val="22"/>
        </w:rPr>
        <w:t>korrusel, vt joonis AS-02-1.</w:t>
      </w:r>
    </w:p>
    <w:p w14:paraId="56047A3F" w14:textId="47E8D121" w:rsidR="009153BB" w:rsidRPr="00FA2872" w:rsidRDefault="009153BB" w:rsidP="00B2667D">
      <w:pPr>
        <w:spacing w:line="240" w:lineRule="auto"/>
        <w:rPr>
          <w:rFonts w:ascii="Arial" w:hAnsi="Arial" w:cs="Arial"/>
          <w:sz w:val="22"/>
          <w:szCs w:val="22"/>
        </w:rPr>
      </w:pPr>
      <w:r w:rsidRPr="00FA2872">
        <w:rPr>
          <w:rFonts w:ascii="Arial" w:hAnsi="Arial" w:cs="Arial"/>
          <w:sz w:val="22"/>
          <w:szCs w:val="22"/>
        </w:rPr>
        <w:t>Jalakäijate juurdepääs on kavandatud Pärnu m</w:t>
      </w:r>
      <w:r w:rsidR="00600775" w:rsidRPr="00FA2872">
        <w:rPr>
          <w:rFonts w:ascii="Arial" w:hAnsi="Arial" w:cs="Arial"/>
          <w:sz w:val="22"/>
          <w:szCs w:val="22"/>
        </w:rPr>
        <w:t>aa</w:t>
      </w:r>
      <w:r w:rsidRPr="00FA2872">
        <w:rPr>
          <w:rFonts w:ascii="Arial" w:hAnsi="Arial" w:cs="Arial"/>
          <w:sz w:val="22"/>
          <w:szCs w:val="22"/>
        </w:rPr>
        <w:t>nt</w:t>
      </w:r>
      <w:r w:rsidR="00600775" w:rsidRPr="00FA2872">
        <w:rPr>
          <w:rFonts w:ascii="Arial" w:hAnsi="Arial" w:cs="Arial"/>
          <w:sz w:val="22"/>
          <w:szCs w:val="22"/>
        </w:rPr>
        <w:t xml:space="preserve">ee äärsest kõnniteelt ning nende </w:t>
      </w:r>
      <w:r w:rsidRPr="00FA2872">
        <w:rPr>
          <w:rFonts w:ascii="Arial" w:hAnsi="Arial" w:cs="Arial"/>
          <w:sz w:val="22"/>
          <w:szCs w:val="22"/>
        </w:rPr>
        <w:t>liikumine</w:t>
      </w:r>
      <w:r w:rsidR="0067552D" w:rsidRPr="00FA2872">
        <w:rPr>
          <w:rFonts w:ascii="Arial" w:hAnsi="Arial" w:cs="Arial"/>
          <w:sz w:val="22"/>
          <w:szCs w:val="22"/>
        </w:rPr>
        <w:t xml:space="preserve"> </w:t>
      </w:r>
      <w:r w:rsidR="00600775" w:rsidRPr="00FA2872">
        <w:rPr>
          <w:rFonts w:ascii="Arial" w:hAnsi="Arial" w:cs="Arial"/>
          <w:sz w:val="22"/>
          <w:szCs w:val="22"/>
        </w:rPr>
        <w:t xml:space="preserve">hooneteni planeeringualal on tagatud </w:t>
      </w:r>
      <w:r w:rsidRPr="00FA2872">
        <w:rPr>
          <w:rFonts w:ascii="Arial" w:hAnsi="Arial" w:cs="Arial"/>
          <w:sz w:val="22"/>
          <w:szCs w:val="22"/>
        </w:rPr>
        <w:t xml:space="preserve">kavandatud </w:t>
      </w:r>
      <w:r w:rsidR="00600775" w:rsidRPr="00FA2872">
        <w:rPr>
          <w:rFonts w:ascii="Arial" w:hAnsi="Arial" w:cs="Arial"/>
          <w:sz w:val="22"/>
          <w:szCs w:val="22"/>
        </w:rPr>
        <w:t>kõnniteede kaudu.</w:t>
      </w:r>
    </w:p>
    <w:p w14:paraId="4D734485" w14:textId="77777777" w:rsidR="0084333B" w:rsidRPr="00FA2872" w:rsidRDefault="0084333B" w:rsidP="00B2667D">
      <w:pPr>
        <w:spacing w:line="240" w:lineRule="auto"/>
        <w:rPr>
          <w:rFonts w:ascii="Arial" w:hAnsi="Arial" w:cs="Arial"/>
          <w:sz w:val="22"/>
          <w:szCs w:val="22"/>
        </w:rPr>
      </w:pPr>
    </w:p>
    <w:p w14:paraId="7B371B7B" w14:textId="6E9F1616" w:rsidR="0084333B" w:rsidRPr="00FA2872" w:rsidRDefault="0084333B" w:rsidP="00B2667D">
      <w:pPr>
        <w:spacing w:line="240" w:lineRule="auto"/>
        <w:rPr>
          <w:rFonts w:ascii="Arial" w:hAnsi="Arial" w:cs="Arial"/>
          <w:sz w:val="22"/>
          <w:szCs w:val="22"/>
        </w:rPr>
      </w:pPr>
      <w:r w:rsidRPr="00FA2872">
        <w:rPr>
          <w:rFonts w:ascii="Arial" w:hAnsi="Arial" w:cs="Arial"/>
          <w:sz w:val="22"/>
          <w:szCs w:val="22"/>
        </w:rPr>
        <w:t>Parkimise kavandamisel lähtuda ehitusprojekti koostamise ajal parkimisele kehtivatest nõuetest.</w:t>
      </w:r>
    </w:p>
    <w:p w14:paraId="35024146" w14:textId="77777777" w:rsidR="00600775" w:rsidRPr="00FA2872" w:rsidRDefault="00600775" w:rsidP="00B2667D">
      <w:pPr>
        <w:spacing w:line="240" w:lineRule="auto"/>
        <w:rPr>
          <w:rFonts w:ascii="Arial" w:hAnsi="Arial" w:cs="Arial"/>
          <w:sz w:val="22"/>
          <w:szCs w:val="22"/>
        </w:rPr>
      </w:pPr>
    </w:p>
    <w:p w14:paraId="79F570A9" w14:textId="77777777" w:rsidR="009B11B9" w:rsidRPr="00FA2872" w:rsidRDefault="00007821">
      <w:pPr>
        <w:pStyle w:val="Heading2"/>
        <w:numPr>
          <w:ilvl w:val="1"/>
          <w:numId w:val="17"/>
        </w:numPr>
        <w:rPr>
          <w:iCs w:val="0"/>
          <w:szCs w:val="22"/>
        </w:rPr>
      </w:pPr>
      <w:bookmarkStart w:id="30" w:name="_Toc167205014"/>
      <w:r w:rsidRPr="00FA2872">
        <w:rPr>
          <w:iCs w:val="0"/>
          <w:szCs w:val="22"/>
        </w:rPr>
        <w:t>Avalik</w:t>
      </w:r>
      <w:r w:rsidR="00887B51" w:rsidRPr="00FA2872">
        <w:rPr>
          <w:iCs w:val="0"/>
          <w:szCs w:val="22"/>
        </w:rPr>
        <w:t>u ruumi planeerimise põhimõtted</w:t>
      </w:r>
      <w:bookmarkEnd w:id="30"/>
    </w:p>
    <w:p w14:paraId="1B0C8173" w14:textId="474FF66D" w:rsidR="00BB4A90" w:rsidRPr="00FA2872" w:rsidRDefault="005D06AB" w:rsidP="005B311D">
      <w:pPr>
        <w:spacing w:line="240" w:lineRule="auto"/>
        <w:rPr>
          <w:rFonts w:ascii="Arial" w:hAnsi="Arial" w:cs="Arial"/>
          <w:sz w:val="22"/>
          <w:szCs w:val="22"/>
        </w:rPr>
      </w:pPr>
      <w:r w:rsidRPr="00FA2872">
        <w:rPr>
          <w:rFonts w:ascii="Arial" w:hAnsi="Arial" w:cs="Arial"/>
          <w:sz w:val="22"/>
          <w:szCs w:val="22"/>
        </w:rPr>
        <w:t>Antud pla</w:t>
      </w:r>
      <w:r w:rsidR="00F61ADE" w:rsidRPr="00FA2872">
        <w:rPr>
          <w:rFonts w:ascii="Arial" w:hAnsi="Arial" w:cs="Arial"/>
          <w:sz w:val="22"/>
          <w:szCs w:val="22"/>
        </w:rPr>
        <w:t>neeringuala</w:t>
      </w:r>
      <w:r w:rsidR="005601F9" w:rsidRPr="00FA2872">
        <w:rPr>
          <w:rFonts w:ascii="Arial" w:hAnsi="Arial" w:cs="Arial"/>
          <w:sz w:val="22"/>
          <w:szCs w:val="22"/>
        </w:rPr>
        <w:t>lt</w:t>
      </w:r>
      <w:r w:rsidR="00F61ADE" w:rsidRPr="00FA2872">
        <w:rPr>
          <w:rFonts w:ascii="Arial" w:hAnsi="Arial" w:cs="Arial"/>
          <w:sz w:val="22"/>
          <w:szCs w:val="22"/>
        </w:rPr>
        <w:t xml:space="preserve"> </w:t>
      </w:r>
      <w:r w:rsidR="005601F9" w:rsidRPr="00FA2872">
        <w:rPr>
          <w:rFonts w:ascii="Arial" w:hAnsi="Arial" w:cs="Arial"/>
          <w:sz w:val="22"/>
          <w:szCs w:val="22"/>
        </w:rPr>
        <w:t xml:space="preserve">on </w:t>
      </w:r>
      <w:r w:rsidR="00F61ADE" w:rsidRPr="00FA2872">
        <w:rPr>
          <w:rFonts w:ascii="Arial" w:hAnsi="Arial" w:cs="Arial"/>
          <w:sz w:val="22"/>
          <w:szCs w:val="22"/>
        </w:rPr>
        <w:t>kavandatud</w:t>
      </w:r>
      <w:r w:rsidR="005601F9" w:rsidRPr="00FA2872">
        <w:rPr>
          <w:rFonts w:ascii="Arial" w:hAnsi="Arial" w:cs="Arial"/>
          <w:sz w:val="22"/>
          <w:szCs w:val="22"/>
        </w:rPr>
        <w:t xml:space="preserve"> kõnnitee ühendada Pärnu maantee äärse kõnniteega.</w:t>
      </w:r>
    </w:p>
    <w:p w14:paraId="57F002C6" w14:textId="1DAC83CE" w:rsidR="005D06AB" w:rsidRPr="00FA2872" w:rsidRDefault="00BB4A90" w:rsidP="005B311D">
      <w:pPr>
        <w:spacing w:line="240" w:lineRule="auto"/>
        <w:rPr>
          <w:rFonts w:ascii="Arial" w:hAnsi="Arial" w:cs="Arial"/>
          <w:sz w:val="22"/>
          <w:szCs w:val="22"/>
        </w:rPr>
      </w:pPr>
      <w:r w:rsidRPr="00FA2872">
        <w:rPr>
          <w:rFonts w:ascii="Arial" w:hAnsi="Arial" w:cs="Arial"/>
          <w:sz w:val="22"/>
          <w:szCs w:val="22"/>
        </w:rPr>
        <w:t xml:space="preserve">Olemasolev sõidutee lõik </w:t>
      </w:r>
      <w:r w:rsidR="00600775" w:rsidRPr="00FA2872">
        <w:rPr>
          <w:rFonts w:ascii="Arial" w:hAnsi="Arial" w:cs="Arial"/>
          <w:sz w:val="22"/>
          <w:szCs w:val="22"/>
        </w:rPr>
        <w:t>P</w:t>
      </w:r>
      <w:r w:rsidRPr="00FA2872">
        <w:rPr>
          <w:rFonts w:ascii="Arial" w:hAnsi="Arial" w:cs="Arial"/>
          <w:sz w:val="22"/>
          <w:szCs w:val="22"/>
        </w:rPr>
        <w:t xml:space="preserve">ärnu mnt 540a kinnistul kuni Pärnu maanteeni renoveeritakse. </w:t>
      </w:r>
      <w:r w:rsidR="005601F9" w:rsidRPr="00FA2872">
        <w:rPr>
          <w:rFonts w:ascii="Arial" w:hAnsi="Arial" w:cs="Arial"/>
          <w:sz w:val="22"/>
          <w:szCs w:val="22"/>
        </w:rPr>
        <w:t>Planeeringualale</w:t>
      </w:r>
      <w:r w:rsidR="00F61ADE" w:rsidRPr="00FA2872">
        <w:rPr>
          <w:rFonts w:ascii="Arial" w:hAnsi="Arial" w:cs="Arial"/>
          <w:sz w:val="22"/>
          <w:szCs w:val="22"/>
        </w:rPr>
        <w:t xml:space="preserve"> </w:t>
      </w:r>
      <w:r w:rsidR="005601F9" w:rsidRPr="00FA2872">
        <w:rPr>
          <w:rFonts w:ascii="Arial" w:hAnsi="Arial" w:cs="Arial"/>
          <w:sz w:val="22"/>
          <w:szCs w:val="22"/>
        </w:rPr>
        <w:t>on kavandatud rekreatsiooniala ja mänguväljak Pärnu mnt 540a elanike tarbeks.</w:t>
      </w:r>
    </w:p>
    <w:p w14:paraId="1CE5EBDC" w14:textId="77777777" w:rsidR="007B32A6" w:rsidRPr="00FA2872" w:rsidRDefault="007B32A6" w:rsidP="005B311D">
      <w:pPr>
        <w:spacing w:line="240" w:lineRule="auto"/>
        <w:rPr>
          <w:rFonts w:ascii="Arial" w:hAnsi="Arial" w:cs="Arial"/>
          <w:sz w:val="22"/>
          <w:szCs w:val="22"/>
        </w:rPr>
      </w:pPr>
    </w:p>
    <w:p w14:paraId="37CCDCAF" w14:textId="6D7D05D1" w:rsidR="00AB5CE0" w:rsidRPr="00FA2872" w:rsidRDefault="0019025A">
      <w:pPr>
        <w:pStyle w:val="Heading2"/>
        <w:numPr>
          <w:ilvl w:val="1"/>
          <w:numId w:val="17"/>
        </w:numPr>
        <w:rPr>
          <w:iCs w:val="0"/>
          <w:szCs w:val="22"/>
        </w:rPr>
      </w:pPr>
      <w:bookmarkStart w:id="31" w:name="_Toc167205015"/>
      <w:r w:rsidRPr="00FA2872">
        <w:rPr>
          <w:iCs w:val="0"/>
          <w:szCs w:val="22"/>
        </w:rPr>
        <w:t xml:space="preserve">Kehtivad ja planeeritavad </w:t>
      </w:r>
      <w:r w:rsidR="00A00273" w:rsidRPr="00FA2872">
        <w:rPr>
          <w:iCs w:val="0"/>
          <w:szCs w:val="22"/>
        </w:rPr>
        <w:t>k</w:t>
      </w:r>
      <w:r w:rsidR="00AB5CE0" w:rsidRPr="00FA2872">
        <w:rPr>
          <w:iCs w:val="0"/>
          <w:szCs w:val="22"/>
        </w:rPr>
        <w:t>itsendused</w:t>
      </w:r>
      <w:bookmarkEnd w:id="31"/>
    </w:p>
    <w:p w14:paraId="556239C7" w14:textId="65DBC781" w:rsidR="005042E5" w:rsidRPr="00FA2872" w:rsidRDefault="00543433" w:rsidP="005042E5">
      <w:pPr>
        <w:spacing w:line="240" w:lineRule="auto"/>
        <w:rPr>
          <w:rFonts w:ascii="Arial" w:hAnsi="Arial" w:cs="Arial"/>
          <w:sz w:val="22"/>
          <w:szCs w:val="22"/>
          <w:u w:val="single"/>
        </w:rPr>
      </w:pPr>
      <w:r w:rsidRPr="00FA2872">
        <w:rPr>
          <w:rFonts w:ascii="Arial" w:hAnsi="Arial" w:cs="Arial"/>
          <w:sz w:val="22"/>
          <w:szCs w:val="22"/>
          <w:u w:val="single"/>
        </w:rPr>
        <w:t>Kehtivad kitsendused</w:t>
      </w:r>
      <w:r w:rsidR="00F56726" w:rsidRPr="00FA2872">
        <w:rPr>
          <w:rFonts w:ascii="Arial" w:hAnsi="Arial" w:cs="Arial"/>
          <w:sz w:val="22"/>
          <w:szCs w:val="22"/>
          <w:u w:val="single"/>
        </w:rPr>
        <w:t>, seatud isiklikud kasutusõigused</w:t>
      </w:r>
      <w:r w:rsidRPr="00FA2872">
        <w:rPr>
          <w:rFonts w:ascii="Arial" w:hAnsi="Arial" w:cs="Arial"/>
          <w:sz w:val="22"/>
          <w:szCs w:val="22"/>
          <w:u w:val="single"/>
        </w:rPr>
        <w:t>:</w:t>
      </w:r>
    </w:p>
    <w:p w14:paraId="4B68EA82" w14:textId="740F3E90" w:rsidR="005042E5" w:rsidRPr="00FA2872" w:rsidRDefault="00C14FE4" w:rsidP="005042E5">
      <w:pPr>
        <w:spacing w:line="240" w:lineRule="auto"/>
        <w:rPr>
          <w:rFonts w:ascii="Arial" w:hAnsi="Arial" w:cs="Arial"/>
          <w:sz w:val="22"/>
          <w:szCs w:val="22"/>
        </w:rPr>
      </w:pPr>
      <w:r w:rsidRPr="00FA2872">
        <w:rPr>
          <w:rFonts w:ascii="Arial" w:hAnsi="Arial" w:cs="Arial"/>
          <w:sz w:val="22"/>
          <w:szCs w:val="22"/>
        </w:rPr>
        <w:t>m</w:t>
      </w:r>
      <w:r w:rsidR="005042E5" w:rsidRPr="00FA2872">
        <w:rPr>
          <w:rFonts w:ascii="Arial" w:hAnsi="Arial" w:cs="Arial"/>
          <w:sz w:val="22"/>
          <w:szCs w:val="22"/>
        </w:rPr>
        <w:t>ajandus- ja taristuministri määrusest nr 73 „Ehitise kaitsevööndi ulatus, kaitsevööndis tegutsemise kord ja kaitsevööndi tähistusele esitatavad nõuded” tulenevalt:</w:t>
      </w:r>
    </w:p>
    <w:p w14:paraId="12F96574" w14:textId="6EC9C280" w:rsidR="005042E5" w:rsidRPr="00FA2872" w:rsidRDefault="005042E5" w:rsidP="0067552D">
      <w:pPr>
        <w:pStyle w:val="ListParagraph"/>
        <w:numPr>
          <w:ilvl w:val="1"/>
          <w:numId w:val="48"/>
        </w:numPr>
        <w:spacing w:line="240" w:lineRule="auto"/>
        <w:ind w:left="284" w:hanging="218"/>
        <w:rPr>
          <w:rFonts w:ascii="Arial" w:hAnsi="Arial" w:cs="Arial"/>
          <w:sz w:val="22"/>
          <w:szCs w:val="22"/>
        </w:rPr>
      </w:pPr>
      <w:r w:rsidRPr="00FA2872">
        <w:rPr>
          <w:rFonts w:ascii="Arial" w:hAnsi="Arial" w:cs="Arial"/>
          <w:sz w:val="22"/>
          <w:szCs w:val="22"/>
        </w:rPr>
        <w:t>Elektrilevi OÜ-le kuuluvate elektripaigaldiste kaitsevöönd kesk- ja madalpingekaablite osas 1 m laiuselt mõlemal pool äärmisest kaablist;</w:t>
      </w:r>
    </w:p>
    <w:p w14:paraId="04B5E005" w14:textId="5625BA2D" w:rsidR="005042E5" w:rsidRPr="00FA2872" w:rsidRDefault="005042E5" w:rsidP="0067552D">
      <w:pPr>
        <w:pStyle w:val="ListParagraph"/>
        <w:numPr>
          <w:ilvl w:val="1"/>
          <w:numId w:val="48"/>
        </w:numPr>
        <w:spacing w:line="240" w:lineRule="auto"/>
        <w:ind w:left="284" w:hanging="218"/>
        <w:rPr>
          <w:rFonts w:ascii="Arial" w:hAnsi="Arial" w:cs="Arial"/>
          <w:sz w:val="22"/>
          <w:szCs w:val="22"/>
        </w:rPr>
      </w:pPr>
      <w:r w:rsidRPr="00FA2872">
        <w:rPr>
          <w:rFonts w:ascii="Arial" w:hAnsi="Arial" w:cs="Arial"/>
          <w:sz w:val="22"/>
          <w:szCs w:val="22"/>
        </w:rPr>
        <w:t>raudtee kaitsevöönd 30 m;</w:t>
      </w:r>
    </w:p>
    <w:p w14:paraId="505FE13A" w14:textId="0B8ADF1B" w:rsidR="005042E5" w:rsidRPr="00FA2872" w:rsidRDefault="005042E5" w:rsidP="0067552D">
      <w:pPr>
        <w:pStyle w:val="ListParagraph"/>
        <w:numPr>
          <w:ilvl w:val="1"/>
          <w:numId w:val="48"/>
        </w:numPr>
        <w:spacing w:line="240" w:lineRule="auto"/>
        <w:ind w:left="284" w:hanging="218"/>
        <w:rPr>
          <w:rFonts w:ascii="Arial" w:hAnsi="Arial" w:cs="Arial"/>
          <w:sz w:val="22"/>
          <w:szCs w:val="22"/>
        </w:rPr>
      </w:pPr>
      <w:r w:rsidRPr="00FA2872">
        <w:rPr>
          <w:rFonts w:ascii="Arial" w:hAnsi="Arial" w:cs="Arial"/>
          <w:sz w:val="22"/>
          <w:szCs w:val="22"/>
        </w:rPr>
        <w:t>Telia Eesti AS liinirajatistele kaitsevöönd mõlemal pool sideehitist 1 m;</w:t>
      </w:r>
    </w:p>
    <w:p w14:paraId="4A78C97F" w14:textId="28251783" w:rsidR="00543433" w:rsidRPr="00FA2872" w:rsidRDefault="005042E5" w:rsidP="0067552D">
      <w:pPr>
        <w:pStyle w:val="ListParagraph"/>
        <w:numPr>
          <w:ilvl w:val="1"/>
          <w:numId w:val="48"/>
        </w:numPr>
        <w:spacing w:line="240" w:lineRule="auto"/>
        <w:ind w:left="284" w:hanging="218"/>
        <w:rPr>
          <w:rFonts w:ascii="Arial" w:hAnsi="Arial" w:cs="Arial"/>
          <w:sz w:val="22"/>
          <w:szCs w:val="22"/>
        </w:rPr>
      </w:pPr>
      <w:r w:rsidRPr="00FA2872">
        <w:rPr>
          <w:rFonts w:ascii="Arial" w:hAnsi="Arial" w:cs="Arial"/>
          <w:sz w:val="22"/>
          <w:szCs w:val="22"/>
        </w:rPr>
        <w:t>Pääsküla Vesi AS tehnorajatiste kaitsevöönd 2 m ulatuses torustiku ulatuses mõlemale poole telge.</w:t>
      </w:r>
    </w:p>
    <w:p w14:paraId="48152D02" w14:textId="77777777" w:rsidR="00A76066" w:rsidRPr="00FA2872" w:rsidRDefault="00A76066" w:rsidP="005042E5">
      <w:pPr>
        <w:spacing w:line="240" w:lineRule="auto"/>
        <w:rPr>
          <w:rFonts w:ascii="Arial" w:hAnsi="Arial" w:cs="Arial"/>
          <w:sz w:val="22"/>
          <w:szCs w:val="22"/>
        </w:rPr>
      </w:pPr>
    </w:p>
    <w:p w14:paraId="0237BFBD" w14:textId="2F64C638" w:rsidR="005042E5" w:rsidRPr="00FA2872" w:rsidRDefault="005042E5" w:rsidP="005042E5">
      <w:pPr>
        <w:spacing w:line="240" w:lineRule="auto"/>
        <w:rPr>
          <w:rFonts w:ascii="Arial" w:hAnsi="Arial" w:cs="Arial"/>
          <w:sz w:val="22"/>
          <w:szCs w:val="22"/>
        </w:rPr>
      </w:pPr>
      <w:r w:rsidRPr="00FA2872">
        <w:rPr>
          <w:rFonts w:ascii="Arial" w:hAnsi="Arial" w:cs="Arial"/>
          <w:sz w:val="22"/>
          <w:szCs w:val="22"/>
        </w:rPr>
        <w:t>Isiklik kasutusõigus Elektrilevi OÜ (registrikood 11050857) kasuks. Asjaõigusseaduse § 158 ja 158.1 järgne tähtajatu isiklik kasutusõigus Elektripaigaldise majandamiseks kasutusõiguse alal Elektripaigaldise kaitsevööndi ulatuses vastavalt 19.11.2015 sõlmitud lepingu punktidele kaks (2.), kolm (3.) ja neli (4.) ning lepingu lisaks 2 olevale plaanile.</w:t>
      </w:r>
    </w:p>
    <w:p w14:paraId="0F1EE5DB" w14:textId="77777777" w:rsidR="00A76066" w:rsidRPr="00FA2872" w:rsidRDefault="00A76066" w:rsidP="005042E5">
      <w:pPr>
        <w:spacing w:line="240" w:lineRule="auto"/>
        <w:rPr>
          <w:rFonts w:ascii="Arial" w:hAnsi="Arial" w:cs="Arial"/>
          <w:sz w:val="22"/>
          <w:szCs w:val="22"/>
        </w:rPr>
      </w:pPr>
    </w:p>
    <w:p w14:paraId="678A01C7" w14:textId="5585F543" w:rsidR="005042E5" w:rsidRPr="00FA2872" w:rsidRDefault="005042E5" w:rsidP="005042E5">
      <w:pPr>
        <w:spacing w:line="240" w:lineRule="auto"/>
        <w:rPr>
          <w:rFonts w:ascii="Arial" w:hAnsi="Arial" w:cs="Arial"/>
          <w:sz w:val="22"/>
          <w:szCs w:val="22"/>
        </w:rPr>
      </w:pPr>
      <w:r w:rsidRPr="00FA2872">
        <w:rPr>
          <w:rFonts w:ascii="Arial" w:hAnsi="Arial" w:cs="Arial"/>
          <w:sz w:val="22"/>
          <w:szCs w:val="22"/>
        </w:rPr>
        <w:t>Isiklik kasutusõigus Elektrilevi OÜ (registrikood 11050857) kasuks. Asjaõigusseaduse § 158¹ järgne tähtajatu isiklik kasutusõigus elektripaigaldise majandamiseks kasutusõiguse alal elektripaigaldise kaitsevööndi ulatuses vastavalt 19.01.2021 sõlmitud lepingu punktidele kolm (3), neli üks (4.1) ja neli kaks (4.2) ning lepingu lisaks nr kaks (2) olevale plaanile.</w:t>
      </w:r>
    </w:p>
    <w:p w14:paraId="305A5E8E" w14:textId="77777777" w:rsidR="00A76066" w:rsidRPr="00FA2872" w:rsidRDefault="00A76066" w:rsidP="003F54A4">
      <w:pPr>
        <w:spacing w:line="240" w:lineRule="auto"/>
        <w:rPr>
          <w:rFonts w:ascii="Arial" w:hAnsi="Arial" w:cs="Arial"/>
          <w:sz w:val="22"/>
          <w:szCs w:val="22"/>
          <w:u w:val="single"/>
        </w:rPr>
      </w:pPr>
    </w:p>
    <w:p w14:paraId="4E78EA35" w14:textId="344F76B6" w:rsidR="00543433" w:rsidRPr="00FA2872" w:rsidRDefault="00543433" w:rsidP="003F54A4">
      <w:pPr>
        <w:spacing w:line="240" w:lineRule="auto"/>
        <w:rPr>
          <w:rFonts w:ascii="Arial" w:hAnsi="Arial" w:cs="Arial"/>
          <w:sz w:val="22"/>
          <w:szCs w:val="22"/>
          <w:u w:val="single"/>
        </w:rPr>
      </w:pPr>
      <w:r w:rsidRPr="00FA2872">
        <w:rPr>
          <w:rFonts w:ascii="Arial" w:hAnsi="Arial" w:cs="Arial"/>
          <w:sz w:val="22"/>
          <w:szCs w:val="22"/>
          <w:u w:val="single"/>
        </w:rPr>
        <w:t>Planeeritavad kitsendused:</w:t>
      </w:r>
    </w:p>
    <w:p w14:paraId="74013E3C" w14:textId="74E19F88" w:rsidR="00AB15FC" w:rsidRPr="00FA2872" w:rsidRDefault="00AB15FC" w:rsidP="003F54A4">
      <w:pPr>
        <w:spacing w:line="240" w:lineRule="auto"/>
        <w:rPr>
          <w:rFonts w:ascii="Arial" w:hAnsi="Arial" w:cs="Arial"/>
          <w:sz w:val="22"/>
          <w:szCs w:val="22"/>
        </w:rPr>
      </w:pPr>
      <w:r w:rsidRPr="00FA2872">
        <w:rPr>
          <w:rFonts w:ascii="Arial" w:hAnsi="Arial" w:cs="Arial"/>
          <w:sz w:val="22"/>
          <w:szCs w:val="22"/>
        </w:rPr>
        <w:t xml:space="preserve">Seoses teise raudtee peatee </w:t>
      </w:r>
      <w:r w:rsidR="00254539" w:rsidRPr="00FA2872">
        <w:rPr>
          <w:rFonts w:ascii="Arial" w:hAnsi="Arial" w:cs="Arial"/>
          <w:sz w:val="22"/>
          <w:szCs w:val="22"/>
        </w:rPr>
        <w:t>rajamisega</w:t>
      </w:r>
      <w:r w:rsidRPr="00FA2872">
        <w:rPr>
          <w:rFonts w:ascii="Arial" w:hAnsi="Arial" w:cs="Arial"/>
          <w:sz w:val="22"/>
          <w:szCs w:val="22"/>
        </w:rPr>
        <w:t xml:space="preserve"> </w:t>
      </w:r>
      <w:r w:rsidR="00254539" w:rsidRPr="00FA2872">
        <w:rPr>
          <w:rFonts w:ascii="Arial" w:hAnsi="Arial" w:cs="Arial"/>
          <w:sz w:val="22"/>
          <w:szCs w:val="22"/>
        </w:rPr>
        <w:t xml:space="preserve">on </w:t>
      </w:r>
      <w:r w:rsidR="00A1142A" w:rsidRPr="00FA2872">
        <w:rPr>
          <w:rFonts w:ascii="Arial" w:hAnsi="Arial" w:cs="Arial"/>
          <w:sz w:val="22"/>
          <w:szCs w:val="22"/>
        </w:rPr>
        <w:t xml:space="preserve">olemasolev </w:t>
      </w:r>
      <w:r w:rsidRPr="00FA2872">
        <w:rPr>
          <w:rFonts w:ascii="Arial" w:hAnsi="Arial" w:cs="Arial"/>
          <w:sz w:val="22"/>
          <w:szCs w:val="22"/>
        </w:rPr>
        <w:t>raudtee kaitsevöönd</w:t>
      </w:r>
      <w:r w:rsidR="00A1142A" w:rsidRPr="00FA2872">
        <w:rPr>
          <w:rFonts w:ascii="Arial" w:hAnsi="Arial" w:cs="Arial"/>
          <w:sz w:val="22"/>
          <w:szCs w:val="22"/>
        </w:rPr>
        <w:t xml:space="preserve"> (30</w:t>
      </w:r>
      <w:r w:rsidR="00BE68EF" w:rsidRPr="00FA2872">
        <w:rPr>
          <w:rFonts w:cs="Arial"/>
        </w:rPr>
        <w:t> </w:t>
      </w:r>
      <w:r w:rsidR="00A1142A" w:rsidRPr="00FA2872">
        <w:rPr>
          <w:rFonts w:ascii="Arial" w:hAnsi="Arial" w:cs="Arial"/>
          <w:sz w:val="22"/>
          <w:szCs w:val="22"/>
        </w:rPr>
        <w:t>m)</w:t>
      </w:r>
      <w:r w:rsidRPr="00FA2872">
        <w:rPr>
          <w:rFonts w:ascii="Arial" w:hAnsi="Arial" w:cs="Arial"/>
          <w:sz w:val="22"/>
          <w:szCs w:val="22"/>
        </w:rPr>
        <w:t xml:space="preserve"> Pärnu mnt 540a kinnistule kuni 4,5 meetri ulatuses, s</w:t>
      </w:r>
      <w:r w:rsidR="007079A1" w:rsidRPr="00FA2872">
        <w:rPr>
          <w:rFonts w:ascii="Arial" w:hAnsi="Arial" w:cs="Arial"/>
          <w:sz w:val="22"/>
          <w:szCs w:val="22"/>
        </w:rPr>
        <w:t>.</w:t>
      </w:r>
      <w:r w:rsidRPr="00FA2872">
        <w:rPr>
          <w:rFonts w:ascii="Arial" w:hAnsi="Arial" w:cs="Arial"/>
          <w:sz w:val="22"/>
          <w:szCs w:val="22"/>
        </w:rPr>
        <w:t>o 34,5</w:t>
      </w:r>
      <w:r w:rsidR="00BE68EF" w:rsidRPr="00FA2872">
        <w:rPr>
          <w:rFonts w:cs="Arial"/>
        </w:rPr>
        <w:t> </w:t>
      </w:r>
      <w:r w:rsidRPr="00FA2872">
        <w:rPr>
          <w:rFonts w:ascii="Arial" w:hAnsi="Arial" w:cs="Arial"/>
          <w:sz w:val="22"/>
          <w:szCs w:val="22"/>
        </w:rPr>
        <w:t>m rööpm</w:t>
      </w:r>
      <w:r w:rsidR="00742384" w:rsidRPr="00FA2872">
        <w:rPr>
          <w:rFonts w:ascii="Arial" w:hAnsi="Arial" w:cs="Arial"/>
          <w:sz w:val="22"/>
          <w:szCs w:val="22"/>
        </w:rPr>
        <w:t>e äärmisest teljest</w:t>
      </w:r>
      <w:r w:rsidR="00056135" w:rsidRPr="00FA2872">
        <w:rPr>
          <w:rFonts w:ascii="Arial" w:hAnsi="Arial" w:cs="Arial"/>
          <w:sz w:val="22"/>
          <w:szCs w:val="22"/>
        </w:rPr>
        <w:t>. R</w:t>
      </w:r>
      <w:r w:rsidR="00742384" w:rsidRPr="00FA2872">
        <w:rPr>
          <w:rFonts w:ascii="Arial" w:hAnsi="Arial" w:cs="Arial"/>
          <w:sz w:val="22"/>
          <w:szCs w:val="22"/>
        </w:rPr>
        <w:t>audtee kait</w:t>
      </w:r>
      <w:r w:rsidRPr="00FA2872">
        <w:rPr>
          <w:rFonts w:ascii="Arial" w:hAnsi="Arial" w:cs="Arial"/>
          <w:sz w:val="22"/>
          <w:szCs w:val="22"/>
        </w:rPr>
        <w:t>sevööndi ulatuses kehtivad kitsendused vastavalt Ehitusseadustik § 73</w:t>
      </w:r>
      <w:r w:rsidR="00227BE5" w:rsidRPr="00FA2872">
        <w:rPr>
          <w:rFonts w:ascii="Arial" w:hAnsi="Arial" w:cs="Arial"/>
          <w:sz w:val="22"/>
          <w:szCs w:val="22"/>
        </w:rPr>
        <w:t xml:space="preserve"> lõige 3</w:t>
      </w:r>
      <w:r w:rsidRPr="00FA2872">
        <w:rPr>
          <w:rFonts w:ascii="Arial" w:hAnsi="Arial" w:cs="Arial"/>
          <w:sz w:val="22"/>
          <w:szCs w:val="22"/>
        </w:rPr>
        <w:t xml:space="preserve"> toodule</w:t>
      </w:r>
      <w:r w:rsidR="00F55627" w:rsidRPr="00FA2872">
        <w:rPr>
          <w:rFonts w:ascii="Arial" w:hAnsi="Arial" w:cs="Arial"/>
          <w:sz w:val="22"/>
          <w:szCs w:val="22"/>
        </w:rPr>
        <w:t>.</w:t>
      </w:r>
    </w:p>
    <w:p w14:paraId="6B15FF93" w14:textId="438D4081" w:rsidR="00227BE5" w:rsidRPr="00FA2872" w:rsidRDefault="00227BE5" w:rsidP="00227BE5">
      <w:pPr>
        <w:spacing w:line="240" w:lineRule="auto"/>
        <w:rPr>
          <w:rFonts w:ascii="Arial" w:hAnsi="Arial" w:cs="Arial"/>
          <w:sz w:val="22"/>
          <w:szCs w:val="22"/>
        </w:rPr>
      </w:pPr>
      <w:r w:rsidRPr="00FA2872">
        <w:rPr>
          <w:rFonts w:ascii="Arial" w:hAnsi="Arial" w:cs="Arial"/>
          <w:sz w:val="22"/>
          <w:szCs w:val="22"/>
        </w:rPr>
        <w:lastRenderedPageBreak/>
        <w:t>Lisaks raudtee omaniku nõusolekule on vajalik Tehnilise Järelevalve Ameti luba raudtee kaitsevööndis:</w:t>
      </w:r>
    </w:p>
    <w:p w14:paraId="45FA8B6F" w14:textId="6A6D5A16" w:rsidR="00227BE5" w:rsidRPr="00FA2872" w:rsidRDefault="00227BE5">
      <w:pPr>
        <w:pStyle w:val="ListParagraph"/>
        <w:numPr>
          <w:ilvl w:val="0"/>
          <w:numId w:val="34"/>
        </w:numPr>
        <w:spacing w:line="240" w:lineRule="auto"/>
        <w:ind w:left="284" w:hanging="218"/>
        <w:rPr>
          <w:rFonts w:ascii="Arial" w:hAnsi="Arial" w:cs="Arial"/>
          <w:sz w:val="22"/>
          <w:szCs w:val="22"/>
        </w:rPr>
      </w:pPr>
      <w:r w:rsidRPr="00FA2872">
        <w:rPr>
          <w:rFonts w:ascii="Arial" w:hAnsi="Arial" w:cs="Arial"/>
          <w:sz w:val="22"/>
          <w:szCs w:val="22"/>
        </w:rPr>
        <w:t>maaparandussüsteemide rajamisel, maavara kaevandamisel, kaevetööde tegemisel;</w:t>
      </w:r>
    </w:p>
    <w:p w14:paraId="37C403DB" w14:textId="4EC55D62" w:rsidR="00227BE5" w:rsidRPr="00FA2872" w:rsidRDefault="00227BE5">
      <w:pPr>
        <w:pStyle w:val="ListParagraph"/>
        <w:numPr>
          <w:ilvl w:val="0"/>
          <w:numId w:val="34"/>
        </w:numPr>
        <w:spacing w:line="240" w:lineRule="auto"/>
        <w:ind w:left="284" w:hanging="218"/>
        <w:rPr>
          <w:rFonts w:ascii="Arial" w:hAnsi="Arial" w:cs="Arial"/>
          <w:sz w:val="22"/>
          <w:szCs w:val="22"/>
        </w:rPr>
      </w:pPr>
      <w:r w:rsidRPr="00FA2872">
        <w:rPr>
          <w:rFonts w:ascii="Arial" w:hAnsi="Arial" w:cs="Arial"/>
          <w:sz w:val="22"/>
          <w:szCs w:val="22"/>
        </w:rPr>
        <w:t>uuendusraie ja muu looduskeskkonda muutva töö tegemisel;</w:t>
      </w:r>
    </w:p>
    <w:p w14:paraId="75D4BCED" w14:textId="45D0F8BA" w:rsidR="00227BE5" w:rsidRPr="00FA2872" w:rsidRDefault="00227BE5">
      <w:pPr>
        <w:pStyle w:val="ListParagraph"/>
        <w:numPr>
          <w:ilvl w:val="0"/>
          <w:numId w:val="34"/>
        </w:numPr>
        <w:spacing w:line="240" w:lineRule="auto"/>
        <w:ind w:left="284" w:hanging="218"/>
        <w:rPr>
          <w:rFonts w:ascii="Arial" w:hAnsi="Arial" w:cs="Arial"/>
          <w:sz w:val="22"/>
          <w:szCs w:val="22"/>
        </w:rPr>
      </w:pPr>
      <w:r w:rsidRPr="00FA2872">
        <w:rPr>
          <w:rFonts w:ascii="Arial" w:hAnsi="Arial" w:cs="Arial"/>
          <w:sz w:val="22"/>
          <w:szCs w:val="22"/>
        </w:rPr>
        <w:t xml:space="preserve">kergestisüttivate ainete ja </w:t>
      </w:r>
      <w:proofErr w:type="spellStart"/>
      <w:r w:rsidRPr="00FA2872">
        <w:rPr>
          <w:rFonts w:ascii="Arial" w:hAnsi="Arial" w:cs="Arial"/>
          <w:sz w:val="22"/>
          <w:szCs w:val="22"/>
        </w:rPr>
        <w:t>lõhkematerjali</w:t>
      </w:r>
      <w:proofErr w:type="spellEnd"/>
      <w:r w:rsidRPr="00FA2872">
        <w:rPr>
          <w:rFonts w:ascii="Arial" w:hAnsi="Arial" w:cs="Arial"/>
          <w:sz w:val="22"/>
          <w:szCs w:val="22"/>
        </w:rPr>
        <w:t xml:space="preserve"> tootmisel ja ladustamisel;</w:t>
      </w:r>
    </w:p>
    <w:p w14:paraId="7D60BE2A" w14:textId="293F0704" w:rsidR="00227BE5" w:rsidRPr="00FA2872" w:rsidRDefault="00227BE5">
      <w:pPr>
        <w:pStyle w:val="ListParagraph"/>
        <w:numPr>
          <w:ilvl w:val="0"/>
          <w:numId w:val="34"/>
        </w:numPr>
        <w:spacing w:line="240" w:lineRule="auto"/>
        <w:ind w:left="284" w:hanging="218"/>
        <w:rPr>
          <w:rFonts w:ascii="Arial" w:hAnsi="Arial" w:cs="Arial"/>
          <w:sz w:val="22"/>
          <w:szCs w:val="22"/>
        </w:rPr>
      </w:pPr>
      <w:r w:rsidRPr="00FA2872">
        <w:rPr>
          <w:rFonts w:ascii="Arial" w:hAnsi="Arial" w:cs="Arial"/>
          <w:sz w:val="22"/>
          <w:szCs w:val="22"/>
        </w:rPr>
        <w:t>seadmete ja materjalide ladustamisel ja paigaldamisel, kui see seab ohtu nähtavuse kaitsevööndis;</w:t>
      </w:r>
    </w:p>
    <w:p w14:paraId="232F5B85" w14:textId="345D123D" w:rsidR="00AB15FC" w:rsidRPr="00FA2872" w:rsidRDefault="00227BE5">
      <w:pPr>
        <w:pStyle w:val="ListParagraph"/>
        <w:numPr>
          <w:ilvl w:val="0"/>
          <w:numId w:val="34"/>
        </w:numPr>
        <w:spacing w:line="240" w:lineRule="auto"/>
        <w:ind w:left="284" w:hanging="218"/>
        <w:rPr>
          <w:rFonts w:ascii="Arial" w:hAnsi="Arial" w:cs="Arial"/>
          <w:sz w:val="22"/>
          <w:szCs w:val="22"/>
        </w:rPr>
      </w:pPr>
      <w:r w:rsidRPr="00FA2872">
        <w:rPr>
          <w:rFonts w:ascii="Arial" w:hAnsi="Arial" w:cs="Arial"/>
          <w:sz w:val="22"/>
          <w:szCs w:val="22"/>
        </w:rPr>
        <w:t>ehitise ehitamisel.</w:t>
      </w:r>
    </w:p>
    <w:p w14:paraId="4D529264" w14:textId="77777777" w:rsidR="00227BE5" w:rsidRPr="00FA2872" w:rsidRDefault="00227BE5" w:rsidP="00227BE5">
      <w:pPr>
        <w:spacing w:line="240" w:lineRule="auto"/>
        <w:rPr>
          <w:rFonts w:ascii="Arial" w:hAnsi="Arial" w:cs="Arial"/>
          <w:sz w:val="22"/>
          <w:szCs w:val="22"/>
        </w:rPr>
      </w:pPr>
    </w:p>
    <w:p w14:paraId="6AD6C09A" w14:textId="1172F669" w:rsidR="003F54A4" w:rsidRPr="00FA2872" w:rsidRDefault="003F54A4" w:rsidP="003F54A4">
      <w:pPr>
        <w:spacing w:line="240" w:lineRule="auto"/>
        <w:rPr>
          <w:rFonts w:ascii="Arial" w:hAnsi="Arial" w:cs="Arial"/>
          <w:sz w:val="22"/>
          <w:szCs w:val="22"/>
          <w:u w:val="single"/>
        </w:rPr>
      </w:pPr>
      <w:r w:rsidRPr="00FA2872">
        <w:rPr>
          <w:rFonts w:ascii="Arial" w:hAnsi="Arial" w:cs="Arial"/>
          <w:sz w:val="22"/>
          <w:szCs w:val="22"/>
          <w:u w:val="single"/>
        </w:rPr>
        <w:t>Tehnovõrkude servituudi seadmise vajadus:</w:t>
      </w:r>
    </w:p>
    <w:p w14:paraId="4BA7B221" w14:textId="77777777" w:rsidR="00BC703F" w:rsidRPr="00FA2872" w:rsidRDefault="00BC703F" w:rsidP="00C95DD1">
      <w:pPr>
        <w:spacing w:before="40" w:line="240" w:lineRule="auto"/>
        <w:rPr>
          <w:rFonts w:ascii="Arial" w:hAnsi="Arial" w:cs="Arial"/>
          <w:b/>
          <w:sz w:val="22"/>
          <w:szCs w:val="22"/>
        </w:rPr>
      </w:pPr>
      <w:r w:rsidRPr="00FA2872">
        <w:rPr>
          <w:rFonts w:ascii="Arial" w:hAnsi="Arial" w:cs="Arial"/>
          <w:b/>
          <w:sz w:val="22"/>
          <w:szCs w:val="22"/>
        </w:rPr>
        <w:t>P</w:t>
      </w:r>
      <w:r w:rsidR="00206485" w:rsidRPr="00FA2872">
        <w:rPr>
          <w:rFonts w:ascii="Arial" w:hAnsi="Arial" w:cs="Arial"/>
          <w:b/>
          <w:sz w:val="22"/>
          <w:szCs w:val="22"/>
        </w:rPr>
        <w:t xml:space="preserve">os </w:t>
      </w:r>
      <w:r w:rsidRPr="00FA2872">
        <w:rPr>
          <w:rFonts w:ascii="Arial" w:hAnsi="Arial" w:cs="Arial"/>
          <w:b/>
          <w:sz w:val="22"/>
          <w:szCs w:val="22"/>
        </w:rPr>
        <w:t>1</w:t>
      </w:r>
    </w:p>
    <w:p w14:paraId="7B698243" w14:textId="77777777" w:rsidR="00976F54" w:rsidRPr="00FA2872" w:rsidRDefault="00976F54">
      <w:pPr>
        <w:numPr>
          <w:ilvl w:val="0"/>
          <w:numId w:val="13"/>
        </w:numPr>
        <w:spacing w:line="240" w:lineRule="auto"/>
        <w:ind w:left="284" w:hanging="218"/>
        <w:rPr>
          <w:rFonts w:ascii="Arial" w:hAnsi="Arial" w:cs="Arial"/>
          <w:sz w:val="22"/>
          <w:szCs w:val="22"/>
        </w:rPr>
      </w:pPr>
      <w:r w:rsidRPr="00FA2872">
        <w:rPr>
          <w:rFonts w:ascii="Arial" w:hAnsi="Arial" w:cs="Arial"/>
          <w:sz w:val="22"/>
          <w:szCs w:val="22"/>
        </w:rPr>
        <w:t>olemasolevale sidekanalisatsioonile 1 m ulatuses kaabli teljest mõlemale poole, võrguvaldaja kasuks;</w:t>
      </w:r>
    </w:p>
    <w:p w14:paraId="19B74239" w14:textId="77777777" w:rsidR="00976F54" w:rsidRPr="00FA2872" w:rsidRDefault="00BC703F">
      <w:pPr>
        <w:numPr>
          <w:ilvl w:val="0"/>
          <w:numId w:val="13"/>
        </w:numPr>
        <w:spacing w:line="240" w:lineRule="auto"/>
        <w:ind w:left="284" w:hanging="218"/>
        <w:rPr>
          <w:rFonts w:ascii="Arial" w:hAnsi="Arial" w:cs="Arial"/>
          <w:sz w:val="22"/>
          <w:szCs w:val="22"/>
        </w:rPr>
      </w:pPr>
      <w:r w:rsidRPr="00FA2872">
        <w:rPr>
          <w:rFonts w:ascii="Arial" w:hAnsi="Arial" w:cs="Arial"/>
          <w:sz w:val="22"/>
          <w:szCs w:val="22"/>
        </w:rPr>
        <w:t>olemasolevale</w:t>
      </w:r>
      <w:r w:rsidR="00976F54" w:rsidRPr="00FA2872">
        <w:rPr>
          <w:rFonts w:ascii="Arial" w:hAnsi="Arial" w:cs="Arial"/>
          <w:sz w:val="22"/>
          <w:szCs w:val="22"/>
        </w:rPr>
        <w:t xml:space="preserve"> vee</w:t>
      </w:r>
      <w:r w:rsidRPr="00FA2872">
        <w:rPr>
          <w:rFonts w:ascii="Arial" w:hAnsi="Arial" w:cs="Arial"/>
          <w:sz w:val="22"/>
          <w:szCs w:val="22"/>
        </w:rPr>
        <w:t>torust</w:t>
      </w:r>
      <w:r w:rsidR="00976F54" w:rsidRPr="00FA2872">
        <w:rPr>
          <w:rFonts w:ascii="Arial" w:hAnsi="Arial" w:cs="Arial"/>
          <w:sz w:val="22"/>
          <w:szCs w:val="22"/>
        </w:rPr>
        <w:t>i</w:t>
      </w:r>
      <w:r w:rsidRPr="00FA2872">
        <w:rPr>
          <w:rFonts w:ascii="Arial" w:hAnsi="Arial" w:cs="Arial"/>
          <w:sz w:val="22"/>
          <w:szCs w:val="22"/>
        </w:rPr>
        <w:t>ku</w:t>
      </w:r>
      <w:r w:rsidR="00976F54" w:rsidRPr="00FA2872">
        <w:rPr>
          <w:rFonts w:ascii="Arial" w:hAnsi="Arial" w:cs="Arial"/>
          <w:sz w:val="22"/>
          <w:szCs w:val="22"/>
        </w:rPr>
        <w:t>le 2 m ulatuses t</w:t>
      </w:r>
      <w:r w:rsidRPr="00FA2872">
        <w:rPr>
          <w:rFonts w:ascii="Arial" w:hAnsi="Arial" w:cs="Arial"/>
          <w:sz w:val="22"/>
          <w:szCs w:val="22"/>
        </w:rPr>
        <w:t>orustiku</w:t>
      </w:r>
      <w:r w:rsidR="00976F54" w:rsidRPr="00FA2872">
        <w:rPr>
          <w:rFonts w:ascii="Arial" w:hAnsi="Arial" w:cs="Arial"/>
          <w:sz w:val="22"/>
          <w:szCs w:val="22"/>
        </w:rPr>
        <w:t xml:space="preserve"> teljest mõlemale poole võrguvaldaja kasuks</w:t>
      </w:r>
      <w:r w:rsidR="002E296B" w:rsidRPr="00FA2872">
        <w:rPr>
          <w:rFonts w:ascii="Arial" w:hAnsi="Arial" w:cs="Arial"/>
          <w:sz w:val="22"/>
          <w:szCs w:val="22"/>
        </w:rPr>
        <w:t>;</w:t>
      </w:r>
    </w:p>
    <w:p w14:paraId="26743E2E" w14:textId="77777777" w:rsidR="00E073C1" w:rsidRPr="00FA2872" w:rsidRDefault="00E073C1">
      <w:pPr>
        <w:numPr>
          <w:ilvl w:val="0"/>
          <w:numId w:val="13"/>
        </w:numPr>
        <w:spacing w:line="240" w:lineRule="auto"/>
        <w:ind w:left="284" w:hanging="218"/>
        <w:rPr>
          <w:rFonts w:ascii="Arial" w:hAnsi="Arial" w:cs="Arial"/>
          <w:sz w:val="22"/>
          <w:szCs w:val="22"/>
        </w:rPr>
      </w:pPr>
      <w:r w:rsidRPr="00FA2872">
        <w:rPr>
          <w:rFonts w:ascii="Arial" w:hAnsi="Arial" w:cs="Arial"/>
          <w:sz w:val="22"/>
          <w:szCs w:val="22"/>
        </w:rPr>
        <w:t xml:space="preserve">olemasolevale </w:t>
      </w:r>
      <w:r w:rsidR="00E66A81" w:rsidRPr="00FA2872">
        <w:rPr>
          <w:rFonts w:ascii="Arial" w:hAnsi="Arial" w:cs="Arial"/>
          <w:sz w:val="22"/>
          <w:szCs w:val="22"/>
        </w:rPr>
        <w:t>drenaa</w:t>
      </w:r>
      <w:r w:rsidR="00023578" w:rsidRPr="00FA2872">
        <w:rPr>
          <w:rFonts w:ascii="Arial" w:hAnsi="Arial" w:cs="Arial"/>
          <w:sz w:val="22"/>
          <w:szCs w:val="22"/>
        </w:rPr>
        <w:t>ž</w:t>
      </w:r>
      <w:r w:rsidRPr="00FA2872">
        <w:rPr>
          <w:rFonts w:ascii="Arial" w:hAnsi="Arial" w:cs="Arial"/>
          <w:sz w:val="22"/>
          <w:szCs w:val="22"/>
        </w:rPr>
        <w:t>itorustikule 2 m ulatuses torustiku teljest mõlemale poole võrguvaldaja kasuks;</w:t>
      </w:r>
    </w:p>
    <w:p w14:paraId="54822A66" w14:textId="77777777" w:rsidR="00BC703F" w:rsidRPr="00FA2872" w:rsidRDefault="00BC703F">
      <w:pPr>
        <w:numPr>
          <w:ilvl w:val="0"/>
          <w:numId w:val="13"/>
        </w:numPr>
        <w:spacing w:line="240" w:lineRule="auto"/>
        <w:ind w:left="284" w:hanging="218"/>
        <w:rPr>
          <w:rFonts w:ascii="Arial" w:hAnsi="Arial" w:cs="Arial"/>
          <w:sz w:val="22"/>
          <w:szCs w:val="22"/>
        </w:rPr>
      </w:pPr>
      <w:r w:rsidRPr="00FA2872">
        <w:rPr>
          <w:rFonts w:ascii="Arial" w:hAnsi="Arial" w:cs="Arial"/>
          <w:sz w:val="22"/>
          <w:szCs w:val="22"/>
        </w:rPr>
        <w:t>planeeritud kanalisatsiooni trassile 2 m ulatuses trassi teljest mõlemale poole võrguvaldaja kasuks.</w:t>
      </w:r>
    </w:p>
    <w:p w14:paraId="06581CD6" w14:textId="77777777" w:rsidR="00566339" w:rsidRPr="00FA2872" w:rsidRDefault="00566339" w:rsidP="006B44EE">
      <w:pPr>
        <w:spacing w:line="240" w:lineRule="auto"/>
        <w:rPr>
          <w:rFonts w:ascii="Arial" w:hAnsi="Arial" w:cs="Arial"/>
          <w:sz w:val="22"/>
          <w:szCs w:val="22"/>
          <w:u w:val="single"/>
        </w:rPr>
      </w:pPr>
    </w:p>
    <w:p w14:paraId="20A17408" w14:textId="6F9370B7" w:rsidR="00C40E08" w:rsidRPr="00FA2872" w:rsidRDefault="00543433" w:rsidP="006B44EE">
      <w:pPr>
        <w:spacing w:line="240" w:lineRule="auto"/>
        <w:rPr>
          <w:rFonts w:ascii="Arial" w:hAnsi="Arial" w:cs="Arial"/>
          <w:sz w:val="22"/>
          <w:szCs w:val="22"/>
          <w:u w:val="single"/>
        </w:rPr>
      </w:pPr>
      <w:r w:rsidRPr="00FA2872">
        <w:rPr>
          <w:rFonts w:ascii="Arial" w:hAnsi="Arial" w:cs="Arial"/>
          <w:sz w:val="22"/>
          <w:szCs w:val="22"/>
          <w:u w:val="single"/>
        </w:rPr>
        <w:t>Reaalservituudi seadmise vajadus:</w:t>
      </w:r>
    </w:p>
    <w:p w14:paraId="6CED1CBD" w14:textId="0DA1C59C" w:rsidR="003278C4" w:rsidRPr="00FA2872" w:rsidRDefault="00267556" w:rsidP="00267556">
      <w:pPr>
        <w:pStyle w:val="ListParagraph"/>
        <w:numPr>
          <w:ilvl w:val="0"/>
          <w:numId w:val="47"/>
        </w:numPr>
        <w:spacing w:line="240" w:lineRule="auto"/>
        <w:ind w:left="284" w:hanging="218"/>
        <w:rPr>
          <w:rFonts w:ascii="Arial" w:hAnsi="Arial" w:cs="Arial"/>
          <w:sz w:val="22"/>
          <w:szCs w:val="22"/>
        </w:rPr>
      </w:pPr>
      <w:r w:rsidRPr="00FA2872">
        <w:rPr>
          <w:rFonts w:ascii="Arial" w:hAnsi="Arial" w:cs="Arial"/>
          <w:sz w:val="22"/>
          <w:szCs w:val="22"/>
        </w:rPr>
        <w:t>r</w:t>
      </w:r>
      <w:r w:rsidR="00A452A2" w:rsidRPr="00FA2872">
        <w:rPr>
          <w:rFonts w:ascii="Arial" w:hAnsi="Arial" w:cs="Arial"/>
          <w:sz w:val="22"/>
          <w:szCs w:val="22"/>
        </w:rPr>
        <w:t>eaal</w:t>
      </w:r>
      <w:r w:rsidR="003278C4" w:rsidRPr="00FA2872">
        <w:rPr>
          <w:rFonts w:ascii="Arial" w:hAnsi="Arial" w:cs="Arial"/>
          <w:sz w:val="22"/>
          <w:szCs w:val="22"/>
        </w:rPr>
        <w:t>servituudi</w:t>
      </w:r>
      <w:r w:rsidR="003278C4" w:rsidRPr="00FA2872">
        <w:rPr>
          <w:rFonts w:ascii="Arial" w:hAnsi="Arial" w:cs="Arial"/>
          <w:spacing w:val="-2"/>
          <w:sz w:val="22"/>
          <w:szCs w:val="22"/>
        </w:rPr>
        <w:t xml:space="preserve"> </w:t>
      </w:r>
      <w:r w:rsidR="00524687" w:rsidRPr="00FA2872">
        <w:rPr>
          <w:rFonts w:ascii="Arial" w:hAnsi="Arial" w:cs="Arial"/>
          <w:sz w:val="22"/>
          <w:szCs w:val="22"/>
        </w:rPr>
        <w:t>seadmis</w:t>
      </w:r>
      <w:r w:rsidR="00021E1F" w:rsidRPr="00FA2872">
        <w:rPr>
          <w:rFonts w:ascii="Arial" w:hAnsi="Arial" w:cs="Arial"/>
          <w:sz w:val="22"/>
          <w:szCs w:val="22"/>
        </w:rPr>
        <w:t>e</w:t>
      </w:r>
      <w:r w:rsidR="00524687" w:rsidRPr="00FA2872">
        <w:rPr>
          <w:rFonts w:ascii="Arial" w:hAnsi="Arial" w:cs="Arial"/>
          <w:spacing w:val="-2"/>
          <w:sz w:val="22"/>
          <w:szCs w:val="22"/>
        </w:rPr>
        <w:t xml:space="preserve"> </w:t>
      </w:r>
      <w:r w:rsidR="00524687" w:rsidRPr="00FA2872">
        <w:rPr>
          <w:rFonts w:ascii="Arial" w:hAnsi="Arial" w:cs="Arial"/>
          <w:sz w:val="22"/>
          <w:szCs w:val="22"/>
        </w:rPr>
        <w:t>vajadusega</w:t>
      </w:r>
      <w:r w:rsidR="00524687" w:rsidRPr="00FA2872">
        <w:rPr>
          <w:rFonts w:ascii="Arial" w:hAnsi="Arial" w:cs="Arial"/>
          <w:spacing w:val="-2"/>
          <w:sz w:val="22"/>
          <w:szCs w:val="22"/>
        </w:rPr>
        <w:t xml:space="preserve"> </w:t>
      </w:r>
      <w:r w:rsidR="00524687" w:rsidRPr="00FA2872">
        <w:rPr>
          <w:rFonts w:ascii="Arial" w:hAnsi="Arial" w:cs="Arial"/>
          <w:sz w:val="22"/>
          <w:szCs w:val="22"/>
        </w:rPr>
        <w:t>ala</w:t>
      </w:r>
      <w:r w:rsidR="00A452A2" w:rsidRPr="00FA2872">
        <w:rPr>
          <w:rFonts w:ascii="Arial" w:hAnsi="Arial" w:cs="Arial"/>
          <w:spacing w:val="-2"/>
          <w:sz w:val="22"/>
          <w:szCs w:val="22"/>
        </w:rPr>
        <w:t xml:space="preserve"> </w:t>
      </w:r>
      <w:r w:rsidR="00A452A2" w:rsidRPr="00FA2872">
        <w:rPr>
          <w:rFonts w:ascii="Arial" w:hAnsi="Arial" w:cs="Arial"/>
          <w:sz w:val="22"/>
          <w:szCs w:val="22"/>
        </w:rPr>
        <w:t>sõidu-</w:t>
      </w:r>
      <w:r w:rsidR="00A452A2" w:rsidRPr="00FA2872">
        <w:rPr>
          <w:rFonts w:ascii="Arial" w:hAnsi="Arial" w:cs="Arial"/>
          <w:spacing w:val="-2"/>
          <w:sz w:val="22"/>
          <w:szCs w:val="22"/>
        </w:rPr>
        <w:t xml:space="preserve"> </w:t>
      </w:r>
      <w:r w:rsidR="00A452A2" w:rsidRPr="00FA2872">
        <w:rPr>
          <w:rFonts w:ascii="Arial" w:hAnsi="Arial" w:cs="Arial"/>
          <w:sz w:val="22"/>
          <w:szCs w:val="22"/>
        </w:rPr>
        <w:t>ja</w:t>
      </w:r>
      <w:r w:rsidR="00A452A2" w:rsidRPr="00FA2872">
        <w:rPr>
          <w:rFonts w:ascii="Arial" w:hAnsi="Arial" w:cs="Arial"/>
          <w:spacing w:val="-2"/>
          <w:sz w:val="22"/>
          <w:szCs w:val="22"/>
        </w:rPr>
        <w:t xml:space="preserve"> </w:t>
      </w:r>
      <w:r w:rsidR="00A452A2" w:rsidRPr="00FA2872">
        <w:rPr>
          <w:rFonts w:ascii="Arial" w:hAnsi="Arial" w:cs="Arial"/>
          <w:sz w:val="22"/>
          <w:szCs w:val="22"/>
        </w:rPr>
        <w:t>kõnniteele</w:t>
      </w:r>
      <w:r w:rsidR="00A452A2" w:rsidRPr="00FA2872">
        <w:rPr>
          <w:rFonts w:ascii="Arial" w:hAnsi="Arial" w:cs="Arial"/>
          <w:spacing w:val="-2"/>
          <w:sz w:val="22"/>
          <w:szCs w:val="22"/>
        </w:rPr>
        <w:t xml:space="preserve"> </w:t>
      </w:r>
      <w:r w:rsidR="00A452A2" w:rsidRPr="00FA2872">
        <w:rPr>
          <w:rFonts w:ascii="Arial" w:hAnsi="Arial" w:cs="Arial"/>
          <w:sz w:val="22"/>
          <w:szCs w:val="22"/>
        </w:rPr>
        <w:t>juurdepääsuks</w:t>
      </w:r>
      <w:r w:rsidR="0071055E" w:rsidRPr="00FA2872">
        <w:rPr>
          <w:rFonts w:ascii="Arial" w:hAnsi="Arial" w:cs="Arial"/>
          <w:spacing w:val="-2"/>
          <w:sz w:val="22"/>
          <w:szCs w:val="22"/>
        </w:rPr>
        <w:t xml:space="preserve"> </w:t>
      </w:r>
      <w:r w:rsidR="0071055E" w:rsidRPr="00FA2872">
        <w:rPr>
          <w:rFonts w:ascii="Arial" w:hAnsi="Arial" w:cs="Arial"/>
          <w:sz w:val="22"/>
          <w:szCs w:val="22"/>
        </w:rPr>
        <w:t>538b,</w:t>
      </w:r>
      <w:r w:rsidR="00021E1F" w:rsidRPr="00FA2872">
        <w:rPr>
          <w:rFonts w:ascii="Arial" w:hAnsi="Arial" w:cs="Arial"/>
          <w:spacing w:val="-2"/>
          <w:sz w:val="22"/>
          <w:szCs w:val="22"/>
        </w:rPr>
        <w:t xml:space="preserve"> </w:t>
      </w:r>
      <w:r w:rsidR="00021E1F" w:rsidRPr="00FA2872">
        <w:rPr>
          <w:rFonts w:ascii="Arial" w:hAnsi="Arial" w:cs="Arial"/>
          <w:sz w:val="22"/>
          <w:szCs w:val="22"/>
        </w:rPr>
        <w:t>538c</w:t>
      </w:r>
      <w:r w:rsidR="00021E1F" w:rsidRPr="00FA2872">
        <w:rPr>
          <w:rFonts w:ascii="Arial" w:hAnsi="Arial" w:cs="Arial"/>
          <w:spacing w:val="-2"/>
          <w:sz w:val="22"/>
          <w:szCs w:val="22"/>
        </w:rPr>
        <w:t xml:space="preserve"> </w:t>
      </w:r>
      <w:r w:rsidR="00021E1F" w:rsidRPr="00FA2872">
        <w:rPr>
          <w:rFonts w:ascii="Arial" w:hAnsi="Arial" w:cs="Arial"/>
          <w:sz w:val="22"/>
          <w:szCs w:val="22"/>
        </w:rPr>
        <w:t>ja</w:t>
      </w:r>
      <w:r w:rsidR="00021E1F" w:rsidRPr="00FA2872">
        <w:rPr>
          <w:rFonts w:ascii="Arial" w:hAnsi="Arial" w:cs="Arial"/>
          <w:spacing w:val="-2"/>
          <w:sz w:val="22"/>
          <w:szCs w:val="22"/>
        </w:rPr>
        <w:t xml:space="preserve"> </w:t>
      </w:r>
      <w:r w:rsidR="00021E1F" w:rsidRPr="00FA2872">
        <w:rPr>
          <w:rFonts w:ascii="Arial" w:hAnsi="Arial" w:cs="Arial"/>
          <w:sz w:val="22"/>
          <w:szCs w:val="22"/>
        </w:rPr>
        <w:t>538d</w:t>
      </w:r>
      <w:r w:rsidR="00A452A2" w:rsidRPr="00FA2872">
        <w:rPr>
          <w:rFonts w:ascii="Arial" w:hAnsi="Arial" w:cs="Arial"/>
          <w:sz w:val="22"/>
          <w:szCs w:val="22"/>
        </w:rPr>
        <w:t xml:space="preserve"> kinnistutele</w:t>
      </w:r>
      <w:r w:rsidR="003278C4" w:rsidRPr="00FA2872">
        <w:rPr>
          <w:rFonts w:ascii="Arial" w:hAnsi="Arial" w:cs="Arial"/>
          <w:sz w:val="22"/>
          <w:szCs w:val="22"/>
        </w:rPr>
        <w:t>.</w:t>
      </w:r>
    </w:p>
    <w:p w14:paraId="5E850378" w14:textId="2D900DAE" w:rsidR="00463324" w:rsidRPr="00FA2872" w:rsidRDefault="00267556" w:rsidP="00267556">
      <w:pPr>
        <w:pStyle w:val="ListParagraph"/>
        <w:numPr>
          <w:ilvl w:val="0"/>
          <w:numId w:val="47"/>
        </w:numPr>
        <w:spacing w:line="240" w:lineRule="auto"/>
        <w:ind w:left="284" w:hanging="218"/>
        <w:rPr>
          <w:rFonts w:ascii="Arial" w:hAnsi="Arial" w:cs="Arial"/>
          <w:sz w:val="22"/>
          <w:szCs w:val="22"/>
        </w:rPr>
      </w:pPr>
      <w:r w:rsidRPr="00FA2872">
        <w:rPr>
          <w:rFonts w:ascii="Arial" w:hAnsi="Arial" w:cs="Arial"/>
          <w:sz w:val="22"/>
          <w:szCs w:val="22"/>
        </w:rPr>
        <w:t>r</w:t>
      </w:r>
      <w:r w:rsidR="00463324" w:rsidRPr="00FA2872">
        <w:rPr>
          <w:rFonts w:ascii="Arial" w:hAnsi="Arial" w:cs="Arial"/>
          <w:sz w:val="22"/>
          <w:szCs w:val="22"/>
        </w:rPr>
        <w:t xml:space="preserve">eaalservituudi seadmise vajadusega ala juurdepääsuks Pärnu mnt 548d </w:t>
      </w:r>
      <w:r w:rsidR="00A21EBB" w:rsidRPr="00FA2872">
        <w:rPr>
          <w:rFonts w:ascii="Arial" w:hAnsi="Arial" w:cs="Arial"/>
          <w:sz w:val="22"/>
          <w:szCs w:val="22"/>
        </w:rPr>
        <w:t>garaažile</w:t>
      </w:r>
      <w:r w:rsidR="00463324" w:rsidRPr="00FA2872">
        <w:rPr>
          <w:rFonts w:ascii="Arial" w:hAnsi="Arial" w:cs="Arial"/>
          <w:sz w:val="22"/>
          <w:szCs w:val="22"/>
        </w:rPr>
        <w:t>.</w:t>
      </w:r>
    </w:p>
    <w:p w14:paraId="5F746396" w14:textId="4C49A21C" w:rsidR="003278C4" w:rsidRPr="00FA2872" w:rsidRDefault="003278C4" w:rsidP="006B44EE">
      <w:pPr>
        <w:spacing w:line="240" w:lineRule="auto"/>
        <w:rPr>
          <w:rFonts w:ascii="Arial" w:hAnsi="Arial" w:cs="Arial"/>
          <w:sz w:val="22"/>
          <w:szCs w:val="22"/>
        </w:rPr>
      </w:pPr>
    </w:p>
    <w:p w14:paraId="0F1D651C" w14:textId="77777777" w:rsidR="00AB5CE0" w:rsidRPr="00FA2872" w:rsidRDefault="00985526">
      <w:pPr>
        <w:pStyle w:val="Heading2"/>
        <w:numPr>
          <w:ilvl w:val="1"/>
          <w:numId w:val="17"/>
        </w:numPr>
        <w:rPr>
          <w:iCs w:val="0"/>
          <w:szCs w:val="22"/>
        </w:rPr>
      </w:pPr>
      <w:bookmarkStart w:id="32" w:name="_Toc167205016"/>
      <w:r w:rsidRPr="00FA2872">
        <w:rPr>
          <w:iCs w:val="0"/>
          <w:szCs w:val="22"/>
        </w:rPr>
        <w:t>Kavandatu vastavus planeeritava maa-ala ruumilise arengu eesmärkidele</w:t>
      </w:r>
      <w:bookmarkEnd w:id="32"/>
    </w:p>
    <w:p w14:paraId="75BCA10F" w14:textId="6F3DD211" w:rsidR="005B0801" w:rsidRPr="00FA2872" w:rsidRDefault="005B0801" w:rsidP="00BD3BAA">
      <w:pPr>
        <w:spacing w:line="240" w:lineRule="auto"/>
        <w:rPr>
          <w:rFonts w:ascii="Arial" w:hAnsi="Arial" w:cs="Arial"/>
          <w:sz w:val="22"/>
          <w:szCs w:val="22"/>
        </w:rPr>
      </w:pPr>
      <w:r w:rsidRPr="00FA2872">
        <w:rPr>
          <w:rFonts w:ascii="Arial" w:hAnsi="Arial" w:cs="Arial"/>
          <w:sz w:val="22"/>
          <w:szCs w:val="22"/>
        </w:rPr>
        <w:t>Planeeringulahendus vastab Nõmme linnaosa üldplaneeringule, mis näeb ette järgmised olulised põhimõtted:</w:t>
      </w:r>
    </w:p>
    <w:p w14:paraId="5EFEF6DF" w14:textId="767B49C9" w:rsidR="002166E4" w:rsidRPr="00FA2872" w:rsidRDefault="002166E4">
      <w:pPr>
        <w:pStyle w:val="ListParagraph"/>
        <w:numPr>
          <w:ilvl w:val="0"/>
          <w:numId w:val="35"/>
        </w:numPr>
        <w:spacing w:line="240" w:lineRule="auto"/>
        <w:ind w:left="284" w:hanging="218"/>
        <w:rPr>
          <w:rFonts w:ascii="Arial" w:hAnsi="Arial" w:cs="Arial"/>
          <w:bCs/>
          <w:sz w:val="22"/>
          <w:szCs w:val="22"/>
        </w:rPr>
      </w:pPr>
      <w:r w:rsidRPr="00FA2872">
        <w:rPr>
          <w:rFonts w:ascii="Arial" w:hAnsi="Arial" w:cs="Arial"/>
          <w:bCs/>
          <w:sz w:val="22"/>
          <w:szCs w:val="22"/>
        </w:rPr>
        <w:t xml:space="preserve">planeeritud hooned </w:t>
      </w:r>
      <w:r w:rsidR="00A674D2" w:rsidRPr="00FA2872">
        <w:rPr>
          <w:rFonts w:ascii="Arial" w:hAnsi="Arial" w:cs="Arial"/>
          <w:bCs/>
          <w:sz w:val="22"/>
          <w:szCs w:val="22"/>
        </w:rPr>
        <w:t xml:space="preserve">on sobitatud </w:t>
      </w:r>
      <w:r w:rsidRPr="00FA2872">
        <w:rPr>
          <w:rFonts w:ascii="Arial" w:hAnsi="Arial" w:cs="Arial"/>
          <w:bCs/>
          <w:sz w:val="22"/>
          <w:szCs w:val="22"/>
        </w:rPr>
        <w:t>olemasolevasse hoonestusse</w:t>
      </w:r>
      <w:r w:rsidR="001E697C" w:rsidRPr="00FA2872">
        <w:rPr>
          <w:rFonts w:ascii="Arial" w:hAnsi="Arial" w:cs="Arial"/>
          <w:bCs/>
          <w:sz w:val="22"/>
          <w:szCs w:val="22"/>
        </w:rPr>
        <w:t xml:space="preserve">. Kavandatud </w:t>
      </w:r>
      <w:r w:rsidR="00634A79" w:rsidRPr="00FA2872">
        <w:rPr>
          <w:rFonts w:ascii="Arial" w:hAnsi="Arial" w:cs="Arial"/>
          <w:bCs/>
          <w:sz w:val="22"/>
          <w:szCs w:val="22"/>
        </w:rPr>
        <w:t xml:space="preserve">2 </w:t>
      </w:r>
      <w:r w:rsidR="001E697C" w:rsidRPr="00FA2872">
        <w:rPr>
          <w:rFonts w:ascii="Arial" w:hAnsi="Arial" w:cs="Arial"/>
          <w:bCs/>
          <w:sz w:val="22"/>
          <w:szCs w:val="22"/>
        </w:rPr>
        <w:t>kolmekorruselist (kolmas korr</w:t>
      </w:r>
      <w:r w:rsidR="00634A79" w:rsidRPr="00FA2872">
        <w:rPr>
          <w:rFonts w:ascii="Arial" w:hAnsi="Arial" w:cs="Arial"/>
          <w:bCs/>
          <w:sz w:val="22"/>
          <w:szCs w:val="22"/>
        </w:rPr>
        <w:t>u</w:t>
      </w:r>
      <w:r w:rsidR="001E697C" w:rsidRPr="00FA2872">
        <w:rPr>
          <w:rFonts w:ascii="Arial" w:hAnsi="Arial" w:cs="Arial"/>
          <w:bCs/>
          <w:sz w:val="22"/>
          <w:szCs w:val="22"/>
        </w:rPr>
        <w:t>s osalise hoone mahuga)</w:t>
      </w:r>
      <w:r w:rsidR="00634A79" w:rsidRPr="00FA2872">
        <w:rPr>
          <w:rFonts w:ascii="Arial" w:hAnsi="Arial" w:cs="Arial"/>
          <w:bCs/>
          <w:sz w:val="22"/>
          <w:szCs w:val="22"/>
        </w:rPr>
        <w:t xml:space="preserve"> </w:t>
      </w:r>
      <w:r w:rsidR="001E697C" w:rsidRPr="00FA2872">
        <w:rPr>
          <w:rFonts w:ascii="Arial" w:hAnsi="Arial" w:cs="Arial"/>
          <w:bCs/>
          <w:sz w:val="22"/>
          <w:szCs w:val="22"/>
        </w:rPr>
        <w:t>12 korteriga hoonet</w:t>
      </w:r>
      <w:r w:rsidR="00634A79" w:rsidRPr="00FA2872">
        <w:rPr>
          <w:rFonts w:ascii="Arial" w:hAnsi="Arial" w:cs="Arial"/>
          <w:bCs/>
          <w:sz w:val="22"/>
          <w:szCs w:val="22"/>
        </w:rPr>
        <w:t>;</w:t>
      </w:r>
    </w:p>
    <w:p w14:paraId="7651A1CC" w14:textId="1815D14C" w:rsidR="002166E4" w:rsidRPr="00FA2872" w:rsidRDefault="002166E4">
      <w:pPr>
        <w:pStyle w:val="ListParagraph"/>
        <w:numPr>
          <w:ilvl w:val="0"/>
          <w:numId w:val="35"/>
        </w:numPr>
        <w:spacing w:line="240" w:lineRule="auto"/>
        <w:ind w:left="284" w:hanging="218"/>
        <w:rPr>
          <w:rFonts w:ascii="Arial" w:hAnsi="Arial" w:cs="Arial"/>
          <w:bCs/>
          <w:sz w:val="22"/>
          <w:szCs w:val="22"/>
        </w:rPr>
      </w:pPr>
      <w:r w:rsidRPr="00FA2872">
        <w:rPr>
          <w:rFonts w:ascii="Arial" w:hAnsi="Arial" w:cs="Arial"/>
          <w:bCs/>
          <w:sz w:val="22"/>
          <w:szCs w:val="22"/>
        </w:rPr>
        <w:t>elanike vajadustele vastava kvaliteetse elukeskkonna loomine. Kinnistu korrastamine ja sihtotstarbelisse kasutusse võtmine;</w:t>
      </w:r>
    </w:p>
    <w:p w14:paraId="34B918AE" w14:textId="79D3AFB9" w:rsidR="002166E4" w:rsidRPr="00FA2872" w:rsidRDefault="00A674D2">
      <w:pPr>
        <w:pStyle w:val="ListParagraph"/>
        <w:numPr>
          <w:ilvl w:val="0"/>
          <w:numId w:val="35"/>
        </w:numPr>
        <w:spacing w:line="240" w:lineRule="auto"/>
        <w:ind w:left="284" w:hanging="218"/>
        <w:rPr>
          <w:rFonts w:ascii="Arial" w:hAnsi="Arial" w:cs="Arial"/>
          <w:bCs/>
          <w:sz w:val="22"/>
          <w:szCs w:val="22"/>
        </w:rPr>
      </w:pPr>
      <w:r w:rsidRPr="00FA2872">
        <w:rPr>
          <w:rFonts w:ascii="Arial" w:hAnsi="Arial" w:cs="Arial"/>
          <w:bCs/>
          <w:sz w:val="22"/>
          <w:szCs w:val="22"/>
        </w:rPr>
        <w:t xml:space="preserve">planeeritud on </w:t>
      </w:r>
      <w:r w:rsidR="002166E4" w:rsidRPr="00FA2872">
        <w:rPr>
          <w:rFonts w:ascii="Arial" w:hAnsi="Arial" w:cs="Arial"/>
          <w:bCs/>
          <w:sz w:val="22"/>
          <w:szCs w:val="22"/>
        </w:rPr>
        <w:t>keskkonnasõbralik ruum, kus arvestatakse olemasoleva keskkonna esteetilist ja ökoloogilist väärtust</w:t>
      </w:r>
      <w:r w:rsidRPr="00FA2872">
        <w:rPr>
          <w:rFonts w:ascii="Arial" w:hAnsi="Arial" w:cs="Arial"/>
          <w:bCs/>
          <w:sz w:val="22"/>
          <w:szCs w:val="22"/>
        </w:rPr>
        <w:t xml:space="preserve">. </w:t>
      </w:r>
      <w:r w:rsidR="002116BB" w:rsidRPr="00FA2872">
        <w:rPr>
          <w:rFonts w:ascii="Arial" w:hAnsi="Arial" w:cs="Arial"/>
          <w:bCs/>
          <w:sz w:val="22"/>
          <w:szCs w:val="22"/>
        </w:rPr>
        <w:t>Kavandatud s</w:t>
      </w:r>
      <w:r w:rsidRPr="00FA2872">
        <w:rPr>
          <w:rFonts w:ascii="Arial" w:hAnsi="Arial" w:cs="Arial"/>
          <w:bCs/>
          <w:sz w:val="22"/>
          <w:szCs w:val="22"/>
        </w:rPr>
        <w:t xml:space="preserve">äilitada planeeringuala </w:t>
      </w:r>
      <w:r w:rsidR="001E697C" w:rsidRPr="00FA2872">
        <w:rPr>
          <w:rFonts w:ascii="Arial" w:hAnsi="Arial" w:cs="Arial"/>
          <w:bCs/>
          <w:sz w:val="22"/>
          <w:szCs w:val="22"/>
        </w:rPr>
        <w:t>kompaktne haljasala koos väärtusliku kõrghaljastusega ning planeeritud uut haljastust ning laste mänguväljak.</w:t>
      </w:r>
    </w:p>
    <w:p w14:paraId="4082F908" w14:textId="72CAA678" w:rsidR="002166E4" w:rsidRPr="00FA2872" w:rsidRDefault="00A674D2">
      <w:pPr>
        <w:pStyle w:val="ListParagraph"/>
        <w:numPr>
          <w:ilvl w:val="0"/>
          <w:numId w:val="35"/>
        </w:numPr>
        <w:spacing w:line="240" w:lineRule="auto"/>
        <w:ind w:left="284" w:hanging="218"/>
        <w:rPr>
          <w:rFonts w:ascii="Arial" w:hAnsi="Arial" w:cs="Arial"/>
          <w:bCs/>
          <w:sz w:val="22"/>
          <w:szCs w:val="22"/>
        </w:rPr>
      </w:pPr>
      <w:r w:rsidRPr="00FA2872">
        <w:rPr>
          <w:rFonts w:ascii="Arial" w:hAnsi="Arial" w:cs="Arial"/>
          <w:bCs/>
          <w:sz w:val="22"/>
          <w:szCs w:val="22"/>
        </w:rPr>
        <w:t xml:space="preserve">planeeritud on </w:t>
      </w:r>
      <w:r w:rsidR="002166E4" w:rsidRPr="00FA2872">
        <w:rPr>
          <w:rFonts w:ascii="Arial" w:hAnsi="Arial" w:cs="Arial"/>
          <w:bCs/>
          <w:sz w:val="22"/>
          <w:szCs w:val="22"/>
        </w:rPr>
        <w:t>vajadustele vastav infrastruktuur</w:t>
      </w:r>
      <w:r w:rsidRPr="00FA2872">
        <w:rPr>
          <w:rFonts w:ascii="Arial" w:hAnsi="Arial" w:cs="Arial"/>
          <w:bCs/>
          <w:sz w:val="22"/>
          <w:szCs w:val="22"/>
        </w:rPr>
        <w:t xml:space="preserve"> selle rajamiseks</w:t>
      </w:r>
      <w:r w:rsidR="001E697C" w:rsidRPr="00FA2872">
        <w:rPr>
          <w:rFonts w:ascii="Arial" w:hAnsi="Arial" w:cs="Arial"/>
          <w:bCs/>
          <w:sz w:val="22"/>
          <w:szCs w:val="22"/>
        </w:rPr>
        <w:t>, s</w:t>
      </w:r>
      <w:r w:rsidR="00164AA8" w:rsidRPr="00FA2872">
        <w:rPr>
          <w:rFonts w:ascii="Arial" w:hAnsi="Arial" w:cs="Arial"/>
          <w:bCs/>
          <w:sz w:val="22"/>
          <w:szCs w:val="22"/>
        </w:rPr>
        <w:t>.</w:t>
      </w:r>
      <w:r w:rsidR="001E697C" w:rsidRPr="00FA2872">
        <w:rPr>
          <w:rFonts w:ascii="Arial" w:hAnsi="Arial" w:cs="Arial"/>
          <w:bCs/>
          <w:sz w:val="22"/>
          <w:szCs w:val="22"/>
        </w:rPr>
        <w:t>t teed ja parklad ning liitumine hoonestuse tarbeks vajalike kommunikatsioonidega.</w:t>
      </w:r>
    </w:p>
    <w:p w14:paraId="2DA7992E" w14:textId="77777777" w:rsidR="002166E4" w:rsidRPr="00FA2872" w:rsidRDefault="002166E4" w:rsidP="00FD6596">
      <w:pPr>
        <w:spacing w:line="240" w:lineRule="auto"/>
        <w:jc w:val="left"/>
        <w:rPr>
          <w:rFonts w:ascii="Arial" w:hAnsi="Arial" w:cs="Arial"/>
          <w:bCs/>
          <w:sz w:val="22"/>
          <w:szCs w:val="22"/>
        </w:rPr>
      </w:pPr>
    </w:p>
    <w:p w14:paraId="53B026BC" w14:textId="77777777" w:rsidR="00985526" w:rsidRPr="00FA2872" w:rsidRDefault="00C40E08">
      <w:pPr>
        <w:pStyle w:val="Heading2"/>
        <w:numPr>
          <w:ilvl w:val="1"/>
          <w:numId w:val="17"/>
        </w:numPr>
        <w:rPr>
          <w:iCs w:val="0"/>
          <w:szCs w:val="22"/>
        </w:rPr>
      </w:pPr>
      <w:bookmarkStart w:id="33" w:name="_Toc167205017"/>
      <w:r w:rsidRPr="00FA2872">
        <w:rPr>
          <w:iCs w:val="0"/>
          <w:szCs w:val="22"/>
        </w:rPr>
        <w:t>Kavandatu</w:t>
      </w:r>
      <w:r w:rsidR="00985526" w:rsidRPr="00FA2872">
        <w:rPr>
          <w:iCs w:val="0"/>
          <w:szCs w:val="22"/>
        </w:rPr>
        <w:t xml:space="preserve"> mõju lähi</w:t>
      </w:r>
      <w:r w:rsidRPr="00FA2872">
        <w:rPr>
          <w:iCs w:val="0"/>
          <w:szCs w:val="22"/>
        </w:rPr>
        <w:t>al</w:t>
      </w:r>
      <w:r w:rsidR="00985526" w:rsidRPr="00FA2872">
        <w:rPr>
          <w:iCs w:val="0"/>
          <w:szCs w:val="22"/>
        </w:rPr>
        <w:t>a linnakeskkonnale ja selle arenguvõimalustele</w:t>
      </w:r>
      <w:bookmarkEnd w:id="33"/>
    </w:p>
    <w:p w14:paraId="27CAE093" w14:textId="77777777" w:rsidR="00AB398A" w:rsidRPr="00FA2872" w:rsidRDefault="00C40E08" w:rsidP="003A5DD4">
      <w:pPr>
        <w:spacing w:line="240" w:lineRule="auto"/>
        <w:rPr>
          <w:rFonts w:ascii="Arial" w:hAnsi="Arial" w:cs="Arial"/>
          <w:sz w:val="22"/>
          <w:szCs w:val="22"/>
        </w:rPr>
      </w:pPr>
      <w:r w:rsidRPr="00FA2872">
        <w:rPr>
          <w:rFonts w:ascii="Arial" w:hAnsi="Arial" w:cs="Arial"/>
          <w:sz w:val="22"/>
          <w:szCs w:val="22"/>
        </w:rPr>
        <w:t xml:space="preserve">Planeeringulahenduse elluviimine ei </w:t>
      </w:r>
      <w:r w:rsidR="00001F86" w:rsidRPr="00FA2872">
        <w:rPr>
          <w:rFonts w:ascii="Arial" w:hAnsi="Arial" w:cs="Arial"/>
          <w:sz w:val="22"/>
          <w:szCs w:val="22"/>
        </w:rPr>
        <w:t xml:space="preserve">mõjuta piirkonna mürafooni, on ehitusaegsed mõjud. </w:t>
      </w:r>
      <w:r w:rsidR="001A6CCE" w:rsidRPr="00FA2872">
        <w:rPr>
          <w:rFonts w:ascii="Arial" w:hAnsi="Arial" w:cs="Arial"/>
          <w:sz w:val="22"/>
          <w:szCs w:val="22"/>
        </w:rPr>
        <w:t xml:space="preserve">Peale ehitustegevuse lõppu lisandub </w:t>
      </w:r>
      <w:r w:rsidR="0089078B" w:rsidRPr="00FA2872">
        <w:rPr>
          <w:rFonts w:ascii="Arial" w:hAnsi="Arial" w:cs="Arial"/>
          <w:sz w:val="22"/>
          <w:szCs w:val="22"/>
        </w:rPr>
        <w:t>vähene sõiduautodega seotud liikluskoormus</w:t>
      </w:r>
      <w:r w:rsidR="0016403D" w:rsidRPr="00FA2872">
        <w:rPr>
          <w:rFonts w:ascii="Arial" w:hAnsi="Arial" w:cs="Arial"/>
          <w:sz w:val="22"/>
          <w:szCs w:val="22"/>
        </w:rPr>
        <w:t>.</w:t>
      </w:r>
    </w:p>
    <w:p w14:paraId="2D163EEC" w14:textId="30F8A8CB" w:rsidR="0089078B" w:rsidRPr="00FA2872" w:rsidRDefault="00AB398A" w:rsidP="003A5DD4">
      <w:pPr>
        <w:spacing w:line="240" w:lineRule="auto"/>
        <w:rPr>
          <w:rFonts w:ascii="Arial" w:hAnsi="Arial" w:cs="Arial"/>
          <w:sz w:val="22"/>
          <w:szCs w:val="22"/>
        </w:rPr>
      </w:pPr>
      <w:r w:rsidRPr="00FA2872">
        <w:rPr>
          <w:rFonts w:ascii="Arial" w:hAnsi="Arial" w:cs="Arial"/>
          <w:sz w:val="22"/>
          <w:szCs w:val="22"/>
        </w:rPr>
        <w:t>Uued p</w:t>
      </w:r>
      <w:r w:rsidR="0089078B" w:rsidRPr="00FA2872">
        <w:rPr>
          <w:rFonts w:ascii="Arial" w:hAnsi="Arial" w:cs="Arial"/>
          <w:sz w:val="22"/>
          <w:szCs w:val="22"/>
        </w:rPr>
        <w:t>arkimisalad on</w:t>
      </w:r>
      <w:r w:rsidR="0016403D" w:rsidRPr="00FA2872">
        <w:rPr>
          <w:rFonts w:ascii="Arial" w:hAnsi="Arial" w:cs="Arial"/>
          <w:sz w:val="22"/>
          <w:szCs w:val="22"/>
        </w:rPr>
        <w:t xml:space="preserve"> </w:t>
      </w:r>
      <w:r w:rsidRPr="00FA2872">
        <w:rPr>
          <w:rFonts w:ascii="Arial" w:hAnsi="Arial" w:cs="Arial"/>
          <w:sz w:val="22"/>
          <w:szCs w:val="22"/>
        </w:rPr>
        <w:t xml:space="preserve">planeeritud </w:t>
      </w:r>
      <w:r w:rsidR="0089078B" w:rsidRPr="00FA2872">
        <w:rPr>
          <w:rFonts w:ascii="Arial" w:hAnsi="Arial" w:cs="Arial"/>
          <w:sz w:val="22"/>
          <w:szCs w:val="22"/>
        </w:rPr>
        <w:t>olemasolevast hoonestusest</w:t>
      </w:r>
      <w:r w:rsidR="0016403D" w:rsidRPr="00FA2872">
        <w:rPr>
          <w:rFonts w:ascii="Arial" w:hAnsi="Arial" w:cs="Arial"/>
          <w:sz w:val="22"/>
          <w:szCs w:val="22"/>
        </w:rPr>
        <w:t xml:space="preserve"> lähtuvalt</w:t>
      </w:r>
      <w:r w:rsidRPr="00FA2872">
        <w:rPr>
          <w:rFonts w:ascii="Arial" w:hAnsi="Arial" w:cs="Arial"/>
          <w:sz w:val="22"/>
          <w:szCs w:val="22"/>
        </w:rPr>
        <w:t xml:space="preserve"> Eesti standardist </w:t>
      </w:r>
      <w:r w:rsidR="0082485E" w:rsidRPr="00FA2872">
        <w:rPr>
          <w:rFonts w:ascii="Arial" w:hAnsi="Arial" w:cs="Arial"/>
          <w:sz w:val="22"/>
          <w:szCs w:val="22"/>
        </w:rPr>
        <w:t>EVS 843:2016</w:t>
      </w:r>
      <w:r w:rsidR="0089078B" w:rsidRPr="00FA2872">
        <w:rPr>
          <w:rFonts w:ascii="Arial" w:hAnsi="Arial" w:cs="Arial"/>
          <w:sz w:val="22"/>
          <w:szCs w:val="22"/>
        </w:rPr>
        <w:t xml:space="preserve"> </w:t>
      </w:r>
      <w:r w:rsidR="0082485E" w:rsidRPr="00FA2872">
        <w:rPr>
          <w:rFonts w:ascii="Arial" w:hAnsi="Arial" w:cs="Arial"/>
          <w:sz w:val="22"/>
          <w:szCs w:val="22"/>
        </w:rPr>
        <w:t>„</w:t>
      </w:r>
      <w:r w:rsidR="0089078B" w:rsidRPr="00FA2872">
        <w:rPr>
          <w:rFonts w:ascii="Arial" w:hAnsi="Arial" w:cs="Arial"/>
          <w:sz w:val="22"/>
          <w:szCs w:val="22"/>
        </w:rPr>
        <w:t>Linnatänavad</w:t>
      </w:r>
      <w:r w:rsidR="0082485E" w:rsidRPr="00FA2872">
        <w:rPr>
          <w:rFonts w:ascii="Arial" w:hAnsi="Arial" w:cs="Arial"/>
          <w:sz w:val="22"/>
          <w:szCs w:val="22"/>
        </w:rPr>
        <w:t>”</w:t>
      </w:r>
      <w:r w:rsidR="0089078B" w:rsidRPr="00FA2872">
        <w:rPr>
          <w:rFonts w:ascii="Arial" w:hAnsi="Arial" w:cs="Arial"/>
          <w:sz w:val="22"/>
          <w:szCs w:val="22"/>
        </w:rPr>
        <w:t xml:space="preserve"> p 9.6</w:t>
      </w:r>
      <w:r w:rsidRPr="00FA2872">
        <w:rPr>
          <w:rFonts w:ascii="Arial" w:hAnsi="Arial" w:cs="Arial"/>
          <w:sz w:val="22"/>
          <w:szCs w:val="22"/>
        </w:rPr>
        <w:t>.</w:t>
      </w:r>
    </w:p>
    <w:p w14:paraId="49789D34" w14:textId="77777777" w:rsidR="001A6CCE" w:rsidRPr="00FA2872" w:rsidRDefault="001A6CCE" w:rsidP="003A5DD4">
      <w:pPr>
        <w:spacing w:line="240" w:lineRule="auto"/>
        <w:rPr>
          <w:rFonts w:ascii="Arial" w:hAnsi="Arial" w:cs="Arial"/>
          <w:sz w:val="22"/>
          <w:szCs w:val="22"/>
        </w:rPr>
      </w:pPr>
      <w:r w:rsidRPr="00FA2872">
        <w:rPr>
          <w:rFonts w:ascii="Arial" w:hAnsi="Arial" w:cs="Arial"/>
          <w:sz w:val="22"/>
          <w:szCs w:val="22"/>
        </w:rPr>
        <w:t>Lisaks planeeritav ala korrastatakse</w:t>
      </w:r>
      <w:r w:rsidR="00B977BD" w:rsidRPr="00FA2872">
        <w:rPr>
          <w:rFonts w:ascii="Arial" w:hAnsi="Arial" w:cs="Arial"/>
          <w:sz w:val="22"/>
          <w:szCs w:val="22"/>
        </w:rPr>
        <w:t>, mis võimaldab naaberkruntidelt</w:t>
      </w:r>
      <w:r w:rsidRPr="00FA2872">
        <w:rPr>
          <w:rFonts w:ascii="Arial" w:hAnsi="Arial" w:cs="Arial"/>
          <w:sz w:val="22"/>
          <w:szCs w:val="22"/>
        </w:rPr>
        <w:t xml:space="preserve"> meeldivamaid vaateid.</w:t>
      </w:r>
    </w:p>
    <w:p w14:paraId="3333B9F2" w14:textId="77777777" w:rsidR="000F0E8C" w:rsidRPr="00FA2872" w:rsidRDefault="000F0E8C" w:rsidP="003A5DD4">
      <w:pPr>
        <w:spacing w:line="240" w:lineRule="auto"/>
        <w:rPr>
          <w:rFonts w:ascii="Arial" w:hAnsi="Arial" w:cs="Arial"/>
          <w:sz w:val="22"/>
          <w:szCs w:val="22"/>
        </w:rPr>
      </w:pPr>
      <w:r w:rsidRPr="00FA2872">
        <w:rPr>
          <w:rFonts w:ascii="Arial" w:hAnsi="Arial" w:cs="Arial"/>
          <w:sz w:val="22"/>
          <w:szCs w:val="22"/>
        </w:rPr>
        <w:t>Kavandatav planeering toob kaasa perspektiivi</w:t>
      </w:r>
      <w:r w:rsidR="00BB1FF3" w:rsidRPr="00FA2872">
        <w:rPr>
          <w:rFonts w:ascii="Arial" w:hAnsi="Arial" w:cs="Arial"/>
          <w:sz w:val="22"/>
          <w:szCs w:val="22"/>
        </w:rPr>
        <w:t>s korrastat</w:t>
      </w:r>
      <w:r w:rsidRPr="00FA2872">
        <w:rPr>
          <w:rFonts w:ascii="Arial" w:hAnsi="Arial" w:cs="Arial"/>
          <w:sz w:val="22"/>
          <w:szCs w:val="22"/>
        </w:rPr>
        <w:t>ud tänavaruumi</w:t>
      </w:r>
      <w:r w:rsidR="00346AC0" w:rsidRPr="00FA2872">
        <w:rPr>
          <w:rFonts w:ascii="Arial" w:hAnsi="Arial" w:cs="Arial"/>
          <w:sz w:val="22"/>
          <w:szCs w:val="22"/>
        </w:rPr>
        <w:t>.</w:t>
      </w:r>
    </w:p>
    <w:p w14:paraId="62713B86" w14:textId="77777777" w:rsidR="00995FDF" w:rsidRPr="00FA2872" w:rsidRDefault="00995FDF" w:rsidP="00995FDF">
      <w:pPr>
        <w:spacing w:line="240" w:lineRule="auto"/>
        <w:rPr>
          <w:rFonts w:ascii="Arial" w:hAnsi="Arial" w:cs="Arial"/>
          <w:sz w:val="22"/>
          <w:szCs w:val="22"/>
        </w:rPr>
      </w:pPr>
    </w:p>
    <w:p w14:paraId="2D056FE1" w14:textId="77777777" w:rsidR="000F0E8C" w:rsidRPr="00FA2872" w:rsidRDefault="003047ED" w:rsidP="0016403D">
      <w:pPr>
        <w:spacing w:line="240" w:lineRule="auto"/>
        <w:rPr>
          <w:rFonts w:ascii="Arial" w:hAnsi="Arial" w:cs="Arial"/>
          <w:sz w:val="22"/>
          <w:szCs w:val="22"/>
        </w:rPr>
      </w:pPr>
      <w:r w:rsidRPr="00FA2872">
        <w:rPr>
          <w:rFonts w:ascii="Arial" w:hAnsi="Arial" w:cs="Arial"/>
          <w:sz w:val="22"/>
          <w:szCs w:val="22"/>
        </w:rPr>
        <w:t>Lahenduse elluviimisel on planeeringuala aktiivses kasutuses, inimesed on kohal ööpäeva ringselt, mis tagab sotsiaalse kontrolli olemasolu ning see omakorda tõstab turvalisust ja vähendab kuritegevuse riske.</w:t>
      </w:r>
    </w:p>
    <w:p w14:paraId="44A1C94E" w14:textId="77777777" w:rsidR="003047ED" w:rsidRPr="00FA2872" w:rsidRDefault="003047ED" w:rsidP="00FD6596">
      <w:pPr>
        <w:spacing w:line="240" w:lineRule="auto"/>
        <w:jc w:val="left"/>
        <w:rPr>
          <w:rFonts w:ascii="Arial" w:hAnsi="Arial" w:cs="Arial"/>
          <w:sz w:val="22"/>
          <w:szCs w:val="22"/>
        </w:rPr>
      </w:pPr>
    </w:p>
    <w:p w14:paraId="0DB48284" w14:textId="77777777" w:rsidR="009A1172" w:rsidRPr="00FA2872" w:rsidRDefault="00985526">
      <w:pPr>
        <w:pStyle w:val="Heading2"/>
        <w:numPr>
          <w:ilvl w:val="1"/>
          <w:numId w:val="17"/>
        </w:numPr>
        <w:rPr>
          <w:iCs w:val="0"/>
          <w:szCs w:val="22"/>
        </w:rPr>
      </w:pPr>
      <w:bookmarkStart w:id="34" w:name="_Toc167205018"/>
      <w:r w:rsidRPr="00FA2872">
        <w:rPr>
          <w:iCs w:val="0"/>
          <w:szCs w:val="22"/>
        </w:rPr>
        <w:t>Kavandatu vastavus</w:t>
      </w:r>
      <w:r w:rsidR="008F5D8D" w:rsidRPr="00FA2872">
        <w:rPr>
          <w:iCs w:val="0"/>
          <w:szCs w:val="22"/>
        </w:rPr>
        <w:t xml:space="preserve"> </w:t>
      </w:r>
      <w:r w:rsidRPr="00FA2872">
        <w:rPr>
          <w:iCs w:val="0"/>
          <w:szCs w:val="22"/>
        </w:rPr>
        <w:t>a</w:t>
      </w:r>
      <w:r w:rsidR="00B16195" w:rsidRPr="00FA2872">
        <w:rPr>
          <w:iCs w:val="0"/>
          <w:szCs w:val="22"/>
        </w:rPr>
        <w:t>valikele huvidele</w:t>
      </w:r>
      <w:bookmarkEnd w:id="34"/>
      <w:r w:rsidR="00B16195" w:rsidRPr="00FA2872">
        <w:rPr>
          <w:iCs w:val="0"/>
          <w:szCs w:val="22"/>
        </w:rPr>
        <w:t xml:space="preserve"> </w:t>
      </w:r>
    </w:p>
    <w:p w14:paraId="60FFB8E0" w14:textId="77777777" w:rsidR="0016403D" w:rsidRPr="00FA2872" w:rsidRDefault="00CD2443" w:rsidP="003A5DD4">
      <w:pPr>
        <w:spacing w:line="240" w:lineRule="auto"/>
        <w:rPr>
          <w:rFonts w:ascii="Arial" w:hAnsi="Arial" w:cs="Arial"/>
          <w:sz w:val="22"/>
          <w:szCs w:val="22"/>
        </w:rPr>
      </w:pPr>
      <w:r w:rsidRPr="00FA2872">
        <w:rPr>
          <w:rFonts w:ascii="Arial" w:hAnsi="Arial" w:cs="Arial"/>
          <w:sz w:val="22"/>
          <w:szCs w:val="22"/>
        </w:rPr>
        <w:t>Kuritegevus ennetamise abinõud on määratud Eesti standardi EVS 809-1</w:t>
      </w:r>
      <w:r w:rsidR="00DC6584" w:rsidRPr="00FA2872">
        <w:rPr>
          <w:rFonts w:ascii="Arial" w:hAnsi="Arial" w:cs="Arial"/>
          <w:sz w:val="22"/>
          <w:szCs w:val="22"/>
        </w:rPr>
        <w:t>:</w:t>
      </w:r>
      <w:r w:rsidRPr="00FA2872">
        <w:rPr>
          <w:rFonts w:ascii="Arial" w:hAnsi="Arial" w:cs="Arial"/>
          <w:sz w:val="22"/>
          <w:szCs w:val="22"/>
        </w:rPr>
        <w:t xml:space="preserve">2002 </w:t>
      </w:r>
      <w:r w:rsidR="00C40E08" w:rsidRPr="00FA2872">
        <w:rPr>
          <w:rFonts w:ascii="Arial" w:hAnsi="Arial" w:cs="Arial"/>
          <w:sz w:val="22"/>
          <w:szCs w:val="22"/>
        </w:rPr>
        <w:t>„</w:t>
      </w:r>
      <w:r w:rsidRPr="00FA2872">
        <w:rPr>
          <w:rFonts w:ascii="Arial" w:hAnsi="Arial" w:cs="Arial"/>
          <w:sz w:val="22"/>
          <w:szCs w:val="22"/>
        </w:rPr>
        <w:t>Kuritegevuse</w:t>
      </w:r>
      <w:r w:rsidR="008F5D8D" w:rsidRPr="00FA2872">
        <w:rPr>
          <w:rFonts w:ascii="Arial" w:hAnsi="Arial" w:cs="Arial"/>
          <w:sz w:val="22"/>
          <w:szCs w:val="22"/>
        </w:rPr>
        <w:t xml:space="preserve"> </w:t>
      </w:r>
      <w:r w:rsidRPr="00FA2872">
        <w:rPr>
          <w:rFonts w:ascii="Arial" w:hAnsi="Arial" w:cs="Arial"/>
          <w:sz w:val="22"/>
          <w:szCs w:val="22"/>
        </w:rPr>
        <w:t>ennetamine. L</w:t>
      </w:r>
      <w:r w:rsidR="00C40E08" w:rsidRPr="00FA2872">
        <w:rPr>
          <w:rFonts w:ascii="Arial" w:hAnsi="Arial" w:cs="Arial"/>
          <w:sz w:val="22"/>
          <w:szCs w:val="22"/>
        </w:rPr>
        <w:t>innaplaneerimine ja arhitektuur</w:t>
      </w:r>
      <w:r w:rsidR="00DC6584" w:rsidRPr="00FA2872">
        <w:rPr>
          <w:rFonts w:ascii="Arial" w:hAnsi="Arial" w:cs="Arial"/>
          <w:sz w:val="22"/>
          <w:szCs w:val="22"/>
        </w:rPr>
        <w:t>”</w:t>
      </w:r>
      <w:r w:rsidRPr="00FA2872">
        <w:rPr>
          <w:rFonts w:ascii="Arial" w:hAnsi="Arial" w:cs="Arial"/>
          <w:sz w:val="22"/>
          <w:szCs w:val="22"/>
        </w:rPr>
        <w:t xml:space="preserve"> soovituste alusel.</w:t>
      </w:r>
    </w:p>
    <w:p w14:paraId="4D6448AF" w14:textId="77777777" w:rsidR="00CD2443" w:rsidRPr="00FA2872" w:rsidRDefault="00CD2443" w:rsidP="003A5DD4">
      <w:pPr>
        <w:spacing w:line="240" w:lineRule="auto"/>
        <w:rPr>
          <w:rFonts w:ascii="Arial" w:hAnsi="Arial" w:cs="Arial"/>
          <w:sz w:val="22"/>
          <w:szCs w:val="22"/>
        </w:rPr>
      </w:pPr>
      <w:r w:rsidRPr="00FA2872">
        <w:rPr>
          <w:rFonts w:ascii="Arial" w:hAnsi="Arial" w:cs="Arial"/>
          <w:sz w:val="22"/>
          <w:szCs w:val="22"/>
        </w:rPr>
        <w:t>Planeeringulahendus näeb ette o</w:t>
      </w:r>
      <w:r w:rsidR="00B977BD" w:rsidRPr="00FA2872">
        <w:rPr>
          <w:rFonts w:ascii="Arial" w:hAnsi="Arial" w:cs="Arial"/>
          <w:sz w:val="22"/>
          <w:szCs w:val="22"/>
        </w:rPr>
        <w:t>lemasoleva elamupiirkonna tihenda</w:t>
      </w:r>
      <w:r w:rsidRPr="00FA2872">
        <w:rPr>
          <w:rFonts w:ascii="Arial" w:hAnsi="Arial" w:cs="Arial"/>
          <w:sz w:val="22"/>
          <w:szCs w:val="22"/>
        </w:rPr>
        <w:t>mise.</w:t>
      </w:r>
    </w:p>
    <w:p w14:paraId="1B453D37" w14:textId="77777777" w:rsidR="00F73705" w:rsidRPr="00FA2872" w:rsidRDefault="00CD2443" w:rsidP="00DB1F73">
      <w:pPr>
        <w:spacing w:line="240" w:lineRule="auto"/>
        <w:rPr>
          <w:rFonts w:ascii="Arial" w:hAnsi="Arial" w:cs="Arial"/>
          <w:sz w:val="22"/>
          <w:szCs w:val="22"/>
        </w:rPr>
      </w:pPr>
      <w:r w:rsidRPr="00FA2872">
        <w:rPr>
          <w:rFonts w:ascii="Arial" w:hAnsi="Arial" w:cs="Arial"/>
          <w:sz w:val="22"/>
          <w:szCs w:val="22"/>
        </w:rPr>
        <w:t>Planeeritud lahendus on kooskõlas avalike huvide ja väärtustega. Aval</w:t>
      </w:r>
      <w:r w:rsidR="00BB1FF3" w:rsidRPr="00FA2872">
        <w:rPr>
          <w:rFonts w:ascii="Arial" w:hAnsi="Arial" w:cs="Arial"/>
          <w:sz w:val="22"/>
          <w:szCs w:val="22"/>
        </w:rPr>
        <w:t xml:space="preserve">ikes huvides on </w:t>
      </w:r>
      <w:proofErr w:type="spellStart"/>
      <w:r w:rsidR="001A7280" w:rsidRPr="00FA2872">
        <w:rPr>
          <w:rFonts w:ascii="Arial" w:hAnsi="Arial" w:cs="Arial"/>
          <w:sz w:val="22"/>
          <w:szCs w:val="22"/>
        </w:rPr>
        <w:t>segahoonestusalal</w:t>
      </w:r>
      <w:proofErr w:type="spellEnd"/>
      <w:r w:rsidR="001A7280" w:rsidRPr="00FA2872">
        <w:rPr>
          <w:rFonts w:ascii="Arial" w:hAnsi="Arial" w:cs="Arial"/>
          <w:sz w:val="22"/>
          <w:szCs w:val="22"/>
        </w:rPr>
        <w:t xml:space="preserve"> </w:t>
      </w:r>
      <w:r w:rsidRPr="00FA2872">
        <w:rPr>
          <w:rFonts w:ascii="Arial" w:hAnsi="Arial" w:cs="Arial"/>
          <w:sz w:val="22"/>
          <w:szCs w:val="22"/>
        </w:rPr>
        <w:t xml:space="preserve">asuv </w:t>
      </w:r>
      <w:r w:rsidR="00BB1FF3" w:rsidRPr="00FA2872">
        <w:rPr>
          <w:rFonts w:ascii="Arial" w:hAnsi="Arial" w:cs="Arial"/>
          <w:sz w:val="22"/>
          <w:szCs w:val="22"/>
        </w:rPr>
        <w:t>heakorrasta</w:t>
      </w:r>
      <w:r w:rsidRPr="00FA2872">
        <w:rPr>
          <w:rFonts w:ascii="Arial" w:hAnsi="Arial" w:cs="Arial"/>
          <w:sz w:val="22"/>
          <w:szCs w:val="22"/>
        </w:rPr>
        <w:t xml:space="preserve">mata </w:t>
      </w:r>
      <w:r w:rsidR="00D961E1" w:rsidRPr="00FA2872">
        <w:rPr>
          <w:rFonts w:ascii="Arial" w:hAnsi="Arial" w:cs="Arial"/>
          <w:sz w:val="22"/>
          <w:szCs w:val="22"/>
        </w:rPr>
        <w:t xml:space="preserve">ja väheefektiivses kasutuses olev </w:t>
      </w:r>
      <w:r w:rsidRPr="00FA2872">
        <w:rPr>
          <w:rFonts w:ascii="Arial" w:hAnsi="Arial" w:cs="Arial"/>
          <w:sz w:val="22"/>
          <w:szCs w:val="22"/>
        </w:rPr>
        <w:t>krunt võimalikult ruttu kasutus</w:t>
      </w:r>
      <w:r w:rsidR="00BB1FF3" w:rsidRPr="00FA2872">
        <w:rPr>
          <w:rFonts w:ascii="Arial" w:hAnsi="Arial" w:cs="Arial"/>
          <w:sz w:val="22"/>
          <w:szCs w:val="22"/>
        </w:rPr>
        <w:t>e</w:t>
      </w:r>
      <w:r w:rsidRPr="00FA2872">
        <w:rPr>
          <w:rFonts w:ascii="Arial" w:hAnsi="Arial" w:cs="Arial"/>
          <w:sz w:val="22"/>
          <w:szCs w:val="22"/>
        </w:rPr>
        <w:t>le võtta.</w:t>
      </w:r>
    </w:p>
    <w:p w14:paraId="2F2A7D93" w14:textId="77777777" w:rsidR="00A76066" w:rsidRDefault="00A76066" w:rsidP="00FD6596">
      <w:pPr>
        <w:spacing w:line="240" w:lineRule="auto"/>
        <w:jc w:val="left"/>
        <w:rPr>
          <w:rFonts w:ascii="Arial" w:hAnsi="Arial" w:cs="Arial"/>
          <w:sz w:val="22"/>
          <w:szCs w:val="22"/>
        </w:rPr>
      </w:pPr>
    </w:p>
    <w:p w14:paraId="60269FDC" w14:textId="77777777" w:rsidR="00FA2872" w:rsidRDefault="00FA2872" w:rsidP="00FD6596">
      <w:pPr>
        <w:spacing w:line="240" w:lineRule="auto"/>
        <w:jc w:val="left"/>
        <w:rPr>
          <w:rFonts w:ascii="Arial" w:hAnsi="Arial" w:cs="Arial"/>
          <w:sz w:val="22"/>
          <w:szCs w:val="22"/>
        </w:rPr>
      </w:pPr>
    </w:p>
    <w:p w14:paraId="6A657031" w14:textId="77777777" w:rsidR="00FA2872" w:rsidRPr="00FA2872" w:rsidRDefault="00FA2872" w:rsidP="00FD6596">
      <w:pPr>
        <w:spacing w:line="240" w:lineRule="auto"/>
        <w:jc w:val="left"/>
        <w:rPr>
          <w:rFonts w:ascii="Arial" w:hAnsi="Arial" w:cs="Arial"/>
          <w:sz w:val="22"/>
          <w:szCs w:val="22"/>
        </w:rPr>
      </w:pPr>
    </w:p>
    <w:p w14:paraId="3477B98A" w14:textId="77777777" w:rsidR="003579F7" w:rsidRPr="00FA2872" w:rsidRDefault="00C40E08" w:rsidP="00A23A34">
      <w:pPr>
        <w:pStyle w:val="Heading1"/>
      </w:pPr>
      <w:bookmarkStart w:id="35" w:name="_Toc167205019"/>
      <w:r w:rsidRPr="00FA2872">
        <w:lastRenderedPageBreak/>
        <w:t>EHITUSPROJEKTI KOOSTAMISEKS JA EHITAMISEKS ESITATUD NÕUDED</w:t>
      </w:r>
      <w:bookmarkEnd w:id="35"/>
    </w:p>
    <w:p w14:paraId="7015A717" w14:textId="77777777" w:rsidR="00F73705" w:rsidRPr="00FA2872" w:rsidRDefault="00F73705" w:rsidP="00FD6596">
      <w:pPr>
        <w:spacing w:line="240" w:lineRule="auto"/>
        <w:jc w:val="left"/>
        <w:rPr>
          <w:rFonts w:ascii="Arial" w:hAnsi="Arial" w:cs="Arial"/>
          <w:sz w:val="22"/>
          <w:szCs w:val="22"/>
        </w:rPr>
      </w:pPr>
    </w:p>
    <w:p w14:paraId="09B813E5" w14:textId="77777777" w:rsidR="00985526" w:rsidRPr="00FA2872" w:rsidRDefault="00985526">
      <w:pPr>
        <w:pStyle w:val="Heading2"/>
        <w:numPr>
          <w:ilvl w:val="1"/>
          <w:numId w:val="18"/>
        </w:numPr>
        <w:rPr>
          <w:iCs w:val="0"/>
          <w:szCs w:val="22"/>
        </w:rPr>
      </w:pPr>
      <w:bookmarkStart w:id="36" w:name="_Toc167205020"/>
      <w:r w:rsidRPr="00FA2872">
        <w:rPr>
          <w:iCs w:val="0"/>
          <w:szCs w:val="22"/>
        </w:rPr>
        <w:t>Hoonete olulisemad arhitektuurinõuded</w:t>
      </w:r>
      <w:bookmarkEnd w:id="36"/>
    </w:p>
    <w:p w14:paraId="75DFF973" w14:textId="77777777" w:rsidR="00744766" w:rsidRPr="00FA2872" w:rsidRDefault="00985526"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Hoonestusviis –</w:t>
      </w:r>
      <w:r w:rsidR="001A7280" w:rsidRPr="00FA2872">
        <w:rPr>
          <w:rFonts w:ascii="Arial" w:hAnsi="Arial" w:cs="Arial"/>
          <w:sz w:val="22"/>
          <w:szCs w:val="22"/>
        </w:rPr>
        <w:t xml:space="preserve"> lahtine </w:t>
      </w:r>
      <w:r w:rsidR="00744766" w:rsidRPr="00FA2872">
        <w:rPr>
          <w:rFonts w:ascii="Arial" w:hAnsi="Arial" w:cs="Arial"/>
          <w:sz w:val="22"/>
          <w:szCs w:val="22"/>
        </w:rPr>
        <w:t>hoonestusviis;</w:t>
      </w:r>
    </w:p>
    <w:p w14:paraId="2C71B900" w14:textId="2CC65525" w:rsidR="0049054D" w:rsidRPr="00FA2872" w:rsidRDefault="00CB4118"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h</w:t>
      </w:r>
      <w:r w:rsidR="00AE3A20" w:rsidRPr="00FA2872">
        <w:rPr>
          <w:rFonts w:ascii="Arial" w:hAnsi="Arial" w:cs="Arial"/>
          <w:sz w:val="22"/>
          <w:szCs w:val="22"/>
        </w:rPr>
        <w:t>oone</w:t>
      </w:r>
      <w:r w:rsidR="0058093F" w:rsidRPr="00FA2872">
        <w:rPr>
          <w:rFonts w:ascii="Arial" w:hAnsi="Arial" w:cs="Arial"/>
          <w:sz w:val="22"/>
          <w:szCs w:val="22"/>
        </w:rPr>
        <w:t xml:space="preserve"> suurim lubatud korruselisus</w:t>
      </w:r>
      <w:r w:rsidR="002E3C78" w:rsidRPr="00FA2872">
        <w:rPr>
          <w:rFonts w:ascii="Arial" w:hAnsi="Arial" w:cs="Arial"/>
          <w:sz w:val="22"/>
          <w:szCs w:val="22"/>
        </w:rPr>
        <w:t xml:space="preserve"> ‒</w:t>
      </w:r>
      <w:r w:rsidR="0058093F" w:rsidRPr="00FA2872">
        <w:rPr>
          <w:rFonts w:ascii="Arial" w:hAnsi="Arial" w:cs="Arial"/>
          <w:sz w:val="22"/>
          <w:szCs w:val="22"/>
        </w:rPr>
        <w:t xml:space="preserve"> </w:t>
      </w:r>
      <w:r w:rsidR="001A7280" w:rsidRPr="00FA2872">
        <w:rPr>
          <w:rFonts w:ascii="Arial" w:hAnsi="Arial" w:cs="Arial"/>
          <w:sz w:val="22"/>
          <w:szCs w:val="22"/>
        </w:rPr>
        <w:t>2</w:t>
      </w:r>
      <w:r w:rsidR="00AE3A20" w:rsidRPr="00FA2872">
        <w:rPr>
          <w:rFonts w:ascii="Arial" w:hAnsi="Arial" w:cs="Arial"/>
          <w:sz w:val="22"/>
          <w:szCs w:val="22"/>
        </w:rPr>
        <w:t xml:space="preserve"> täiskorrust</w:t>
      </w:r>
      <w:r w:rsidR="001A7280" w:rsidRPr="00FA2872">
        <w:rPr>
          <w:rFonts w:ascii="Arial" w:hAnsi="Arial" w:cs="Arial"/>
          <w:sz w:val="22"/>
          <w:szCs w:val="22"/>
        </w:rPr>
        <w:t>, osaline 3.</w:t>
      </w:r>
      <w:r w:rsidR="008248CE" w:rsidRPr="00FA2872">
        <w:rPr>
          <w:rFonts w:ascii="Arial" w:hAnsi="Arial" w:cs="Arial"/>
          <w:sz w:val="22"/>
          <w:szCs w:val="22"/>
        </w:rPr>
        <w:t xml:space="preserve"> </w:t>
      </w:r>
      <w:r w:rsidR="001A7280" w:rsidRPr="00FA2872">
        <w:rPr>
          <w:rFonts w:ascii="Arial" w:hAnsi="Arial" w:cs="Arial"/>
          <w:sz w:val="22"/>
          <w:szCs w:val="22"/>
        </w:rPr>
        <w:t>korrus</w:t>
      </w:r>
      <w:r w:rsidR="00983E4D" w:rsidRPr="00FA2872">
        <w:rPr>
          <w:rFonts w:ascii="Arial" w:hAnsi="Arial" w:cs="Arial"/>
          <w:sz w:val="22"/>
          <w:szCs w:val="22"/>
        </w:rPr>
        <w:t xml:space="preserve"> </w:t>
      </w:r>
      <w:r w:rsidR="00DB6EE2" w:rsidRPr="00FA2872">
        <w:rPr>
          <w:rFonts w:ascii="Arial" w:hAnsi="Arial" w:cs="Arial"/>
          <w:sz w:val="22"/>
          <w:szCs w:val="22"/>
        </w:rPr>
        <w:t xml:space="preserve">ja </w:t>
      </w:r>
      <w:r w:rsidR="00894C12" w:rsidRPr="00FA2872">
        <w:rPr>
          <w:rFonts w:ascii="Arial" w:hAnsi="Arial" w:cs="Arial"/>
          <w:sz w:val="22"/>
          <w:szCs w:val="22"/>
        </w:rPr>
        <w:t xml:space="preserve">üks maa-alune </w:t>
      </w:r>
      <w:r w:rsidR="0058093F" w:rsidRPr="00FA2872">
        <w:rPr>
          <w:rFonts w:ascii="Arial" w:hAnsi="Arial" w:cs="Arial"/>
          <w:sz w:val="22"/>
          <w:szCs w:val="22"/>
        </w:rPr>
        <w:t>korrus</w:t>
      </w:r>
      <w:r w:rsidR="002E3C78" w:rsidRPr="00FA2872">
        <w:rPr>
          <w:rFonts w:ascii="Arial" w:hAnsi="Arial" w:cs="Arial"/>
          <w:sz w:val="22"/>
          <w:szCs w:val="22"/>
        </w:rPr>
        <w:t>;</w:t>
      </w:r>
    </w:p>
    <w:p w14:paraId="21D2F12B" w14:textId="6CE35FEF" w:rsidR="002143D6" w:rsidRPr="00FA2872" w:rsidRDefault="00CB4118"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h</w:t>
      </w:r>
      <w:r w:rsidR="003A4C5E" w:rsidRPr="00FA2872">
        <w:rPr>
          <w:rFonts w:ascii="Arial" w:hAnsi="Arial" w:cs="Arial"/>
          <w:sz w:val="22"/>
          <w:szCs w:val="22"/>
        </w:rPr>
        <w:t xml:space="preserve">oonete </w:t>
      </w:r>
      <w:r w:rsidR="00BC28EC" w:rsidRPr="00FA2872">
        <w:rPr>
          <w:rFonts w:ascii="Arial" w:hAnsi="Arial" w:cs="Arial"/>
          <w:sz w:val="22"/>
          <w:szCs w:val="22"/>
        </w:rPr>
        <w:t xml:space="preserve">maksimaalne </w:t>
      </w:r>
      <w:r w:rsidR="00AC069D" w:rsidRPr="00FA2872">
        <w:rPr>
          <w:rFonts w:ascii="Arial" w:hAnsi="Arial" w:cs="Arial"/>
          <w:sz w:val="22"/>
          <w:szCs w:val="22"/>
        </w:rPr>
        <w:t>a</w:t>
      </w:r>
      <w:r w:rsidR="004E7108" w:rsidRPr="00FA2872">
        <w:rPr>
          <w:rFonts w:ascii="Arial" w:hAnsi="Arial" w:cs="Arial"/>
          <w:sz w:val="22"/>
          <w:szCs w:val="22"/>
        </w:rPr>
        <w:t>rvutuslik</w:t>
      </w:r>
      <w:r w:rsidR="003A4C5E" w:rsidRPr="00FA2872">
        <w:rPr>
          <w:rFonts w:ascii="Arial" w:hAnsi="Arial" w:cs="Arial"/>
          <w:sz w:val="22"/>
          <w:szCs w:val="22"/>
        </w:rPr>
        <w:t xml:space="preserve"> kõrgus</w:t>
      </w:r>
      <w:r w:rsidR="00AE1481" w:rsidRPr="00FA2872">
        <w:rPr>
          <w:rFonts w:ascii="Arial" w:hAnsi="Arial" w:cs="Arial"/>
          <w:sz w:val="22"/>
          <w:szCs w:val="22"/>
        </w:rPr>
        <w:t xml:space="preserve"> maapinnast </w:t>
      </w:r>
      <w:r w:rsidR="008248CE" w:rsidRPr="00FA2872">
        <w:rPr>
          <w:rFonts w:ascii="Arial" w:hAnsi="Arial" w:cs="Arial"/>
          <w:sz w:val="22"/>
          <w:szCs w:val="22"/>
        </w:rPr>
        <w:t>–</w:t>
      </w:r>
      <w:r w:rsidR="00926A33" w:rsidRPr="00FA2872">
        <w:rPr>
          <w:rFonts w:ascii="Arial" w:hAnsi="Arial" w:cs="Arial"/>
          <w:sz w:val="22"/>
          <w:szCs w:val="22"/>
        </w:rPr>
        <w:t xml:space="preserve"> 12</w:t>
      </w:r>
      <w:r w:rsidR="0082485E" w:rsidRPr="00FA2872">
        <w:rPr>
          <w:rFonts w:ascii="Arial" w:hAnsi="Arial" w:cs="Arial"/>
          <w:sz w:val="22"/>
          <w:szCs w:val="22"/>
        </w:rPr>
        <w:t>,</w:t>
      </w:r>
      <w:r w:rsidR="00AE1481" w:rsidRPr="00FA2872">
        <w:rPr>
          <w:rFonts w:ascii="Arial" w:hAnsi="Arial" w:cs="Arial"/>
          <w:sz w:val="22"/>
          <w:szCs w:val="22"/>
        </w:rPr>
        <w:t>0 m</w:t>
      </w:r>
      <w:r w:rsidR="008C74ED" w:rsidRPr="00FA2872">
        <w:rPr>
          <w:rFonts w:ascii="Arial" w:hAnsi="Arial" w:cs="Arial"/>
          <w:sz w:val="22"/>
          <w:szCs w:val="22"/>
        </w:rPr>
        <w:t>,</w:t>
      </w:r>
      <w:r w:rsidR="00E41443" w:rsidRPr="00FA2872">
        <w:rPr>
          <w:rFonts w:ascii="Arial" w:hAnsi="Arial" w:cs="Arial"/>
          <w:sz w:val="22"/>
          <w:szCs w:val="22"/>
        </w:rPr>
        <w:t xml:space="preserve"> </w:t>
      </w:r>
      <w:proofErr w:type="spellStart"/>
      <w:r w:rsidR="002B550A" w:rsidRPr="00FA2872">
        <w:rPr>
          <w:rFonts w:ascii="Arial" w:hAnsi="Arial" w:cs="Arial"/>
          <w:sz w:val="22"/>
          <w:szCs w:val="22"/>
        </w:rPr>
        <w:t>abs</w:t>
      </w:r>
      <w:proofErr w:type="spellEnd"/>
      <w:r w:rsidR="002B550A" w:rsidRPr="00FA2872">
        <w:rPr>
          <w:rFonts w:ascii="Arial" w:hAnsi="Arial" w:cs="Arial"/>
          <w:sz w:val="22"/>
          <w:szCs w:val="22"/>
        </w:rPr>
        <w:t xml:space="preserve"> 51.0</w:t>
      </w:r>
      <w:r w:rsidR="005F4EE1" w:rsidRPr="00FA2872">
        <w:rPr>
          <w:rFonts w:ascii="Arial" w:hAnsi="Arial" w:cs="Arial"/>
          <w:sz w:val="22"/>
          <w:szCs w:val="22"/>
        </w:rPr>
        <w:t>0</w:t>
      </w:r>
      <w:r w:rsidR="00C02269" w:rsidRPr="00FA2872">
        <w:rPr>
          <w:rFonts w:ascii="Arial" w:hAnsi="Arial" w:cs="Arial"/>
          <w:sz w:val="22"/>
          <w:szCs w:val="22"/>
        </w:rPr>
        <w:t>;</w:t>
      </w:r>
    </w:p>
    <w:p w14:paraId="347AD2FE" w14:textId="77777777" w:rsidR="003A4C5E" w:rsidRPr="00FA2872" w:rsidRDefault="00CB4118"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k</w:t>
      </w:r>
      <w:r w:rsidR="003A4C5E" w:rsidRPr="00FA2872">
        <w:rPr>
          <w:rFonts w:ascii="Arial" w:hAnsi="Arial" w:cs="Arial"/>
          <w:sz w:val="22"/>
          <w:szCs w:val="22"/>
        </w:rPr>
        <w:t>at</w:t>
      </w:r>
      <w:r w:rsidRPr="00FA2872">
        <w:rPr>
          <w:rFonts w:ascii="Arial" w:hAnsi="Arial" w:cs="Arial"/>
          <w:sz w:val="22"/>
          <w:szCs w:val="22"/>
        </w:rPr>
        <w:t>u</w:t>
      </w:r>
      <w:r w:rsidR="003A4C5E" w:rsidRPr="00FA2872">
        <w:rPr>
          <w:rFonts w:ascii="Arial" w:hAnsi="Arial" w:cs="Arial"/>
          <w:sz w:val="22"/>
          <w:szCs w:val="22"/>
        </w:rPr>
        <w:t>s</w:t>
      </w:r>
      <w:r w:rsidR="00F73705" w:rsidRPr="00FA2872">
        <w:rPr>
          <w:rFonts w:ascii="Arial" w:hAnsi="Arial" w:cs="Arial"/>
          <w:sz w:val="22"/>
          <w:szCs w:val="22"/>
        </w:rPr>
        <w:t>ekalle</w:t>
      </w:r>
      <w:r w:rsidR="002E3C78" w:rsidRPr="00FA2872">
        <w:rPr>
          <w:rFonts w:ascii="Arial" w:hAnsi="Arial" w:cs="Arial"/>
          <w:sz w:val="22"/>
          <w:szCs w:val="22"/>
        </w:rPr>
        <w:t xml:space="preserve"> ‒</w:t>
      </w:r>
      <w:r w:rsidR="00F73705" w:rsidRPr="00FA2872">
        <w:rPr>
          <w:rFonts w:ascii="Arial" w:hAnsi="Arial" w:cs="Arial"/>
          <w:sz w:val="22"/>
          <w:szCs w:val="22"/>
        </w:rPr>
        <w:t xml:space="preserve"> </w:t>
      </w:r>
      <w:proofErr w:type="spellStart"/>
      <w:r w:rsidR="00744766" w:rsidRPr="00FA2872">
        <w:rPr>
          <w:rFonts w:ascii="Arial" w:hAnsi="Arial" w:cs="Arial"/>
          <w:sz w:val="22"/>
          <w:szCs w:val="22"/>
        </w:rPr>
        <w:t>tasapinnaline</w:t>
      </w:r>
      <w:proofErr w:type="spellEnd"/>
      <w:r w:rsidR="00744766" w:rsidRPr="00FA2872">
        <w:rPr>
          <w:rFonts w:ascii="Arial" w:hAnsi="Arial" w:cs="Arial"/>
          <w:sz w:val="22"/>
          <w:szCs w:val="22"/>
        </w:rPr>
        <w:t xml:space="preserve"> katus 0</w:t>
      </w:r>
      <w:r w:rsidR="00837711" w:rsidRPr="00FA2872">
        <w:rPr>
          <w:rFonts w:ascii="Arial" w:hAnsi="Arial" w:cs="Arial"/>
          <w:sz w:val="22"/>
          <w:szCs w:val="22"/>
        </w:rPr>
        <w:t xml:space="preserve"> – 10</w:t>
      </w:r>
      <w:r w:rsidR="0065216F" w:rsidRPr="00FA2872">
        <w:rPr>
          <w:rFonts w:ascii="Arial" w:hAnsi="Arial" w:cs="Arial"/>
          <w:sz w:val="22"/>
          <w:szCs w:val="22"/>
        </w:rPr>
        <w:t>°</w:t>
      </w:r>
      <w:r w:rsidR="00C02269" w:rsidRPr="00FA2872">
        <w:rPr>
          <w:rFonts w:ascii="Arial" w:hAnsi="Arial" w:cs="Arial"/>
          <w:sz w:val="22"/>
          <w:szCs w:val="22"/>
        </w:rPr>
        <w:t>;</w:t>
      </w:r>
    </w:p>
    <w:p w14:paraId="66FD21FA" w14:textId="7DC6868B" w:rsidR="003A4C5E" w:rsidRPr="00FA2872" w:rsidRDefault="00CB4118"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k</w:t>
      </w:r>
      <w:r w:rsidR="003A4C5E" w:rsidRPr="00FA2872">
        <w:rPr>
          <w:rFonts w:ascii="Arial" w:hAnsi="Arial" w:cs="Arial"/>
          <w:sz w:val="22"/>
          <w:szCs w:val="22"/>
        </w:rPr>
        <w:t>atuse</w:t>
      </w:r>
      <w:r w:rsidRPr="00FA2872">
        <w:rPr>
          <w:rFonts w:ascii="Arial" w:hAnsi="Arial" w:cs="Arial"/>
          <w:sz w:val="22"/>
          <w:szCs w:val="22"/>
        </w:rPr>
        <w:t>k</w:t>
      </w:r>
      <w:r w:rsidR="003A4C5E" w:rsidRPr="00FA2872">
        <w:rPr>
          <w:rFonts w:ascii="Arial" w:hAnsi="Arial" w:cs="Arial"/>
          <w:sz w:val="22"/>
          <w:szCs w:val="22"/>
        </w:rPr>
        <w:t>a</w:t>
      </w:r>
      <w:r w:rsidRPr="00FA2872">
        <w:rPr>
          <w:rFonts w:ascii="Arial" w:hAnsi="Arial" w:cs="Arial"/>
          <w:sz w:val="22"/>
          <w:szCs w:val="22"/>
        </w:rPr>
        <w:t>tte</w:t>
      </w:r>
      <w:r w:rsidR="003A4C5E" w:rsidRPr="00FA2872">
        <w:rPr>
          <w:rFonts w:ascii="Arial" w:hAnsi="Arial" w:cs="Arial"/>
          <w:sz w:val="22"/>
          <w:szCs w:val="22"/>
        </w:rPr>
        <w:t>m</w:t>
      </w:r>
      <w:r w:rsidRPr="00FA2872">
        <w:rPr>
          <w:rFonts w:ascii="Arial" w:hAnsi="Arial" w:cs="Arial"/>
          <w:sz w:val="22"/>
          <w:szCs w:val="22"/>
        </w:rPr>
        <w:t>a</w:t>
      </w:r>
      <w:r w:rsidR="003A4C5E" w:rsidRPr="00FA2872">
        <w:rPr>
          <w:rFonts w:ascii="Arial" w:hAnsi="Arial" w:cs="Arial"/>
          <w:sz w:val="22"/>
          <w:szCs w:val="22"/>
        </w:rPr>
        <w:t>terjal</w:t>
      </w:r>
      <w:r w:rsidR="002E3C78" w:rsidRPr="00FA2872">
        <w:rPr>
          <w:rFonts w:ascii="Arial" w:hAnsi="Arial" w:cs="Arial"/>
          <w:sz w:val="22"/>
          <w:szCs w:val="22"/>
        </w:rPr>
        <w:t xml:space="preserve"> ‒</w:t>
      </w:r>
      <w:r w:rsidR="003A4C5E" w:rsidRPr="00FA2872">
        <w:rPr>
          <w:rFonts w:ascii="Arial" w:hAnsi="Arial" w:cs="Arial"/>
          <w:sz w:val="22"/>
          <w:szCs w:val="22"/>
        </w:rPr>
        <w:t xml:space="preserve"> </w:t>
      </w:r>
      <w:proofErr w:type="spellStart"/>
      <w:r w:rsidR="00FE4382" w:rsidRPr="00FA2872">
        <w:rPr>
          <w:rFonts w:ascii="Arial" w:hAnsi="Arial" w:cs="Arial"/>
          <w:sz w:val="22"/>
          <w:szCs w:val="22"/>
        </w:rPr>
        <w:t>madalakaldelise</w:t>
      </w:r>
      <w:proofErr w:type="spellEnd"/>
      <w:r w:rsidR="00FE4382" w:rsidRPr="00FA2872">
        <w:rPr>
          <w:rFonts w:ascii="Arial" w:hAnsi="Arial" w:cs="Arial"/>
          <w:sz w:val="22"/>
          <w:szCs w:val="22"/>
        </w:rPr>
        <w:t xml:space="preserve"> katuse puhul </w:t>
      </w:r>
      <w:r w:rsidR="00744766" w:rsidRPr="00FA2872">
        <w:rPr>
          <w:rFonts w:ascii="Arial" w:hAnsi="Arial" w:cs="Arial"/>
          <w:sz w:val="22"/>
          <w:szCs w:val="22"/>
        </w:rPr>
        <w:t>rullmaterjal</w:t>
      </w:r>
      <w:r w:rsidR="00C02269" w:rsidRPr="00FA2872">
        <w:rPr>
          <w:rFonts w:ascii="Arial" w:hAnsi="Arial" w:cs="Arial"/>
          <w:sz w:val="22"/>
          <w:szCs w:val="22"/>
        </w:rPr>
        <w:t>;</w:t>
      </w:r>
    </w:p>
    <w:p w14:paraId="180D6D82" w14:textId="77777777" w:rsidR="00586ECD" w:rsidRPr="00FA2872" w:rsidRDefault="00586ECD"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fassaadidel lubatud rõdud;</w:t>
      </w:r>
    </w:p>
    <w:p w14:paraId="29A8BD85" w14:textId="77777777" w:rsidR="0084333B" w:rsidRPr="00FA2872" w:rsidRDefault="005F4EE1" w:rsidP="0084333B">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rõdud kavandada</w:t>
      </w:r>
      <w:r w:rsidR="00C2418C" w:rsidRPr="00FA2872">
        <w:rPr>
          <w:rFonts w:ascii="Arial" w:hAnsi="Arial" w:cs="Arial"/>
          <w:sz w:val="22"/>
          <w:szCs w:val="22"/>
        </w:rPr>
        <w:t xml:space="preserve"> maapealse hoonestusala piires;</w:t>
      </w:r>
    </w:p>
    <w:p w14:paraId="19CF563D" w14:textId="37209A55" w:rsidR="0084333B" w:rsidRPr="00FA2872" w:rsidRDefault="0084333B" w:rsidP="0084333B">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esimesele- või maa-alusele korrusele näha ette tänavatasapinnalt mugavalt ligipääsetavad eraldiseisvad ruumid jalgrataste ja kärude hoiustamiseks.</w:t>
      </w:r>
    </w:p>
    <w:p w14:paraId="4CB678F3" w14:textId="7A3DFD05" w:rsidR="00FE4382" w:rsidRPr="00FA2872" w:rsidRDefault="00CB4118" w:rsidP="00FE4382">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v</w:t>
      </w:r>
      <w:r w:rsidR="003A4C5E" w:rsidRPr="00FA2872">
        <w:rPr>
          <w:rFonts w:ascii="Arial" w:hAnsi="Arial" w:cs="Arial"/>
          <w:sz w:val="22"/>
          <w:szCs w:val="22"/>
        </w:rPr>
        <w:t>älisviimistluse nõuded</w:t>
      </w:r>
      <w:r w:rsidR="002E3C78" w:rsidRPr="00FA2872">
        <w:rPr>
          <w:rFonts w:ascii="Arial" w:hAnsi="Arial" w:cs="Arial"/>
          <w:sz w:val="22"/>
          <w:szCs w:val="22"/>
        </w:rPr>
        <w:t xml:space="preserve"> ‒</w:t>
      </w:r>
      <w:r w:rsidR="00FE4382" w:rsidRPr="00FA2872">
        <w:t xml:space="preserve"> </w:t>
      </w:r>
      <w:r w:rsidR="00FE4382" w:rsidRPr="00FA2872">
        <w:rPr>
          <w:rFonts w:ascii="Arial" w:hAnsi="Arial" w:cs="Arial"/>
          <w:sz w:val="22"/>
          <w:szCs w:val="22"/>
        </w:rPr>
        <w:t>Hoonete välisviimistluses on soovitatav kasutada naturaalseid, kvaliteetseid ja väärikaid materjale. Ei ole lubatud kasutada materjale, mis imiteerivad traditsioonilisi ehitus- ja viimistlusmaterjale või mõjuvad hoone arhitektuurse lahenduse suhtes võõra ja sobimatuna.</w:t>
      </w:r>
    </w:p>
    <w:p w14:paraId="473C2B93" w14:textId="75207BE5" w:rsidR="00FE4382" w:rsidRPr="00FA2872" w:rsidRDefault="00FE4382" w:rsidP="00FE4382">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Hoonete fassaadidele ei ole lubatud paigaldada kütte- ja ventilatsiooniseadmeid, paraboolantenne (nn satelliiditaldrikuid), gaasikütte- jms seadmeid ja torusid. Juhul kui kavandatakse päikesepaneelid, siis tuleb need paigutada katusega samasse tasapinda, hoone arhitektuurse lahendusega sobivalt.</w:t>
      </w:r>
    </w:p>
    <w:p w14:paraId="1B17EE14" w14:textId="251CB991" w:rsidR="003A4C5E" w:rsidRPr="00FA2872" w:rsidRDefault="00FE4382" w:rsidP="006D6F95">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t</w:t>
      </w:r>
      <w:r w:rsidR="00E22276" w:rsidRPr="00FA2872">
        <w:rPr>
          <w:rFonts w:ascii="Arial" w:hAnsi="Arial" w:cs="Arial"/>
          <w:sz w:val="22"/>
          <w:szCs w:val="22"/>
        </w:rPr>
        <w:t>äpsem arhitek</w:t>
      </w:r>
      <w:r w:rsidR="00BB1FF3" w:rsidRPr="00FA2872">
        <w:rPr>
          <w:rFonts w:ascii="Arial" w:hAnsi="Arial" w:cs="Arial"/>
          <w:sz w:val="22"/>
          <w:szCs w:val="22"/>
        </w:rPr>
        <w:t>t</w:t>
      </w:r>
      <w:r w:rsidR="00E22276" w:rsidRPr="00FA2872">
        <w:rPr>
          <w:rFonts w:ascii="Arial" w:hAnsi="Arial" w:cs="Arial"/>
          <w:sz w:val="22"/>
          <w:szCs w:val="22"/>
        </w:rPr>
        <w:t>uurne lahendus</w:t>
      </w:r>
      <w:r w:rsidR="008F5D8D" w:rsidRPr="00FA2872">
        <w:rPr>
          <w:rFonts w:ascii="Arial" w:hAnsi="Arial" w:cs="Arial"/>
          <w:sz w:val="22"/>
          <w:szCs w:val="22"/>
        </w:rPr>
        <w:t xml:space="preserve"> </w:t>
      </w:r>
      <w:r w:rsidR="00E22276" w:rsidRPr="00FA2872">
        <w:rPr>
          <w:rFonts w:ascii="Arial" w:hAnsi="Arial" w:cs="Arial"/>
          <w:sz w:val="22"/>
          <w:szCs w:val="22"/>
        </w:rPr>
        <w:t xml:space="preserve">ja viimistlusmaterjalide valik </w:t>
      </w:r>
      <w:r w:rsidR="00C2418C" w:rsidRPr="00FA2872">
        <w:rPr>
          <w:rFonts w:ascii="Arial" w:hAnsi="Arial" w:cs="Arial"/>
          <w:sz w:val="22"/>
          <w:szCs w:val="22"/>
        </w:rPr>
        <w:t>määrata eelprojektiga</w:t>
      </w:r>
      <w:r w:rsidR="00C02269" w:rsidRPr="00FA2872">
        <w:rPr>
          <w:rFonts w:ascii="Arial" w:hAnsi="Arial" w:cs="Arial"/>
          <w:sz w:val="22"/>
          <w:szCs w:val="22"/>
        </w:rPr>
        <w:t>;</w:t>
      </w:r>
    </w:p>
    <w:p w14:paraId="2E78EF66" w14:textId="0E87A9E9" w:rsidR="00064E9F" w:rsidRPr="00FA2872" w:rsidRDefault="00C02269" w:rsidP="0082485E">
      <w:pPr>
        <w:numPr>
          <w:ilvl w:val="0"/>
          <w:numId w:val="12"/>
        </w:numPr>
        <w:spacing w:line="240" w:lineRule="auto"/>
        <w:ind w:left="284" w:hanging="218"/>
        <w:rPr>
          <w:rFonts w:ascii="Arial" w:hAnsi="Arial" w:cs="Arial"/>
          <w:sz w:val="22"/>
          <w:szCs w:val="22"/>
        </w:rPr>
      </w:pPr>
      <w:r w:rsidRPr="00FA2872">
        <w:rPr>
          <w:rFonts w:ascii="Arial" w:hAnsi="Arial" w:cs="Arial"/>
          <w:sz w:val="22"/>
          <w:szCs w:val="22"/>
        </w:rPr>
        <w:t>h</w:t>
      </w:r>
      <w:r w:rsidR="00064E9F" w:rsidRPr="00FA2872">
        <w:rPr>
          <w:rFonts w:ascii="Arial" w:hAnsi="Arial" w:cs="Arial"/>
          <w:sz w:val="22"/>
          <w:szCs w:val="22"/>
        </w:rPr>
        <w:t>ooned projekteerida minimaalselt TP-2 tulepüsivuskl</w:t>
      </w:r>
      <w:r w:rsidR="00C2418C" w:rsidRPr="00FA2872">
        <w:rPr>
          <w:rFonts w:ascii="Arial" w:hAnsi="Arial" w:cs="Arial"/>
          <w:sz w:val="22"/>
          <w:szCs w:val="22"/>
        </w:rPr>
        <w:t>assile vastavad. H</w:t>
      </w:r>
      <w:r w:rsidR="00064E9F" w:rsidRPr="00FA2872">
        <w:rPr>
          <w:rFonts w:ascii="Arial" w:hAnsi="Arial" w:cs="Arial"/>
          <w:sz w:val="22"/>
          <w:szCs w:val="22"/>
        </w:rPr>
        <w:t>oone</w:t>
      </w:r>
      <w:r w:rsidR="00C2418C" w:rsidRPr="00FA2872">
        <w:rPr>
          <w:rFonts w:ascii="Arial" w:hAnsi="Arial" w:cs="Arial"/>
          <w:sz w:val="22"/>
          <w:szCs w:val="22"/>
        </w:rPr>
        <w:t>te</w:t>
      </w:r>
      <w:r w:rsidR="00064E9F" w:rsidRPr="00FA2872">
        <w:rPr>
          <w:rFonts w:ascii="Arial" w:hAnsi="Arial" w:cs="Arial"/>
          <w:sz w:val="22"/>
          <w:szCs w:val="22"/>
        </w:rPr>
        <w:t xml:space="preserve"> projekteerimisel tuleb täita tuletõkkesektsioonide moodustamise</w:t>
      </w:r>
      <w:r w:rsidR="00DC6584" w:rsidRPr="00FA2872">
        <w:rPr>
          <w:rFonts w:ascii="Arial" w:hAnsi="Arial" w:cs="Arial"/>
          <w:sz w:val="22"/>
          <w:szCs w:val="22"/>
        </w:rPr>
        <w:t xml:space="preserve"> nõudeid</w:t>
      </w:r>
      <w:r w:rsidR="004714FF" w:rsidRPr="00FA2872">
        <w:rPr>
          <w:rFonts w:ascii="Arial" w:hAnsi="Arial" w:cs="Arial"/>
          <w:sz w:val="22"/>
          <w:szCs w:val="22"/>
        </w:rPr>
        <w:t>.</w:t>
      </w:r>
    </w:p>
    <w:p w14:paraId="28F29A57" w14:textId="77777777" w:rsidR="0034519C" w:rsidRPr="00FA2872" w:rsidRDefault="0034519C" w:rsidP="00A72FD1">
      <w:pPr>
        <w:spacing w:line="240" w:lineRule="auto"/>
        <w:ind w:right="-142"/>
        <w:rPr>
          <w:rFonts w:ascii="Arial" w:hAnsi="Arial" w:cs="Arial"/>
          <w:sz w:val="22"/>
          <w:szCs w:val="22"/>
        </w:rPr>
      </w:pPr>
    </w:p>
    <w:p w14:paraId="2ED6A27E" w14:textId="49DD7D7C" w:rsidR="00A72FD1" w:rsidRPr="00FA2872" w:rsidRDefault="00A72FD1" w:rsidP="004714FF">
      <w:pPr>
        <w:pStyle w:val="Heading2"/>
        <w:numPr>
          <w:ilvl w:val="1"/>
          <w:numId w:val="43"/>
        </w:numPr>
        <w:rPr>
          <w:iCs w:val="0"/>
        </w:rPr>
      </w:pPr>
      <w:bookmarkStart w:id="37" w:name="_Toc167205021"/>
      <w:r w:rsidRPr="00FA2872">
        <w:rPr>
          <w:iCs w:val="0"/>
        </w:rPr>
        <w:t>Rajatiste ehitus- ja kujundusnõuded</w:t>
      </w:r>
      <w:bookmarkEnd w:id="37"/>
    </w:p>
    <w:p w14:paraId="16B18713" w14:textId="00A9C7DA" w:rsidR="00A72FD1" w:rsidRPr="00FA2872" w:rsidRDefault="001A5252" w:rsidP="00267556">
      <w:pPr>
        <w:pStyle w:val="ListParagraph"/>
        <w:numPr>
          <w:ilvl w:val="0"/>
          <w:numId w:val="41"/>
        </w:numPr>
        <w:spacing w:line="240" w:lineRule="auto"/>
        <w:ind w:left="284" w:right="-142" w:hanging="218"/>
        <w:rPr>
          <w:rFonts w:ascii="Arial" w:hAnsi="Arial" w:cs="Arial"/>
          <w:sz w:val="22"/>
          <w:szCs w:val="22"/>
          <w:u w:val="single"/>
        </w:rPr>
      </w:pPr>
      <w:r w:rsidRPr="00FA2872">
        <w:rPr>
          <w:rFonts w:ascii="Arial" w:hAnsi="Arial" w:cs="Arial"/>
          <w:sz w:val="22"/>
          <w:szCs w:val="22"/>
          <w:u w:val="single"/>
        </w:rPr>
        <w:t>P</w:t>
      </w:r>
      <w:r w:rsidR="00A72FD1" w:rsidRPr="00FA2872">
        <w:rPr>
          <w:rFonts w:ascii="Arial" w:hAnsi="Arial" w:cs="Arial"/>
          <w:sz w:val="22"/>
          <w:szCs w:val="22"/>
          <w:u w:val="single"/>
        </w:rPr>
        <w:t>iirdeaedade kujundamise tingimused:</w:t>
      </w:r>
    </w:p>
    <w:p w14:paraId="5699CF78" w14:textId="09003EBD" w:rsidR="00FE4382" w:rsidRPr="00FA2872" w:rsidRDefault="00FC3228" w:rsidP="00FE4382">
      <w:pPr>
        <w:pStyle w:val="ListParagraph"/>
        <w:spacing w:line="240" w:lineRule="auto"/>
        <w:ind w:left="284" w:right="-142"/>
        <w:rPr>
          <w:rFonts w:ascii="Arial" w:hAnsi="Arial" w:cs="Arial"/>
          <w:sz w:val="22"/>
          <w:szCs w:val="22"/>
        </w:rPr>
      </w:pPr>
      <w:r w:rsidRPr="00FA2872">
        <w:rPr>
          <w:rFonts w:ascii="Arial" w:hAnsi="Arial" w:cs="Arial"/>
          <w:sz w:val="22"/>
          <w:szCs w:val="22"/>
        </w:rPr>
        <w:t>Pärnu mnt 540, Pärnu mnt 542, Pärnu mnt 548</w:t>
      </w:r>
      <w:r w:rsidR="00617B26" w:rsidRPr="00FA2872">
        <w:rPr>
          <w:rFonts w:ascii="Arial" w:hAnsi="Arial" w:cs="Arial"/>
          <w:sz w:val="22"/>
          <w:szCs w:val="22"/>
        </w:rPr>
        <w:t>d</w:t>
      </w:r>
      <w:r w:rsidRPr="00FA2872">
        <w:rPr>
          <w:rFonts w:ascii="Arial" w:hAnsi="Arial" w:cs="Arial"/>
          <w:sz w:val="22"/>
          <w:szCs w:val="22"/>
        </w:rPr>
        <w:t>, Pärnu mnt 538d ja Pärnu mnt 538a kinnistute piirile jäävad olemasolevad piirdeaiad. Uued piirdeaiad koos sissesõidu ja jalgväravaga on planeeritud praeguse sissesõidutee ette, samuti raudteepoolsesse külge kogu kinnistu piiri pikkuses (ohutuse tagamiseks lukustatud väravaga juurdepääsuks kanalisatsioonitorustikule) ja ühisele piirile (loodeosas) Pärnu mnt 538c ja Pärnu mnt 538d-ga. Piirdeaia kujundus ja kõrgus peab lähtuma naaberkinnistute piirdeaia kõrgusest ja kujundusest, lubatud suurim kõrgus on 1,5</w:t>
      </w:r>
      <w:r w:rsidR="00FA2872" w:rsidRPr="00FA2872">
        <w:rPr>
          <w:rFonts w:cs="Arial"/>
        </w:rPr>
        <w:t> </w:t>
      </w:r>
      <w:r w:rsidRPr="00FA2872">
        <w:rPr>
          <w:rFonts w:ascii="Arial" w:hAnsi="Arial" w:cs="Arial"/>
          <w:sz w:val="22"/>
          <w:szCs w:val="22"/>
        </w:rPr>
        <w:t>m. Piirdeaiana on lubatud hõre läbipaistev puitlippaed ja hekiga kombineeritud võrkaed, kruntide vaheline aed võib olla ka võrkaed.</w:t>
      </w:r>
      <w:r w:rsidR="00FE4382" w:rsidRPr="00FA2872">
        <w:rPr>
          <w:rFonts w:ascii="Arial" w:hAnsi="Arial" w:cs="Arial"/>
          <w:sz w:val="22"/>
          <w:szCs w:val="22"/>
        </w:rPr>
        <w:t xml:space="preserve"> Krundisiseseid piirdeaedu ei ole lubatud rajada. Piirdeaed ei tohi mõjuda suletud planguna, seetõttu on soovitatav arvestada lippide vaheks </w:t>
      </w:r>
      <w:r w:rsidR="00104901">
        <w:rPr>
          <w:rFonts w:ascii="Arial" w:hAnsi="Arial" w:cs="Arial"/>
          <w:sz w:val="22"/>
          <w:szCs w:val="22"/>
        </w:rPr>
        <w:t>⅓</w:t>
      </w:r>
      <w:r w:rsidR="00FE4382" w:rsidRPr="00FA2872">
        <w:rPr>
          <w:rFonts w:ascii="Arial" w:hAnsi="Arial" w:cs="Arial"/>
          <w:sz w:val="22"/>
          <w:szCs w:val="22"/>
        </w:rPr>
        <w:t xml:space="preserve"> kuni </w:t>
      </w:r>
      <w:r w:rsidR="00104901">
        <w:rPr>
          <w:rFonts w:ascii="Arial" w:hAnsi="Arial" w:cs="Arial"/>
          <w:sz w:val="22"/>
          <w:szCs w:val="22"/>
        </w:rPr>
        <w:t>½</w:t>
      </w:r>
      <w:r w:rsidR="00FE4382" w:rsidRPr="00FA2872">
        <w:rPr>
          <w:rFonts w:ascii="Arial" w:hAnsi="Arial" w:cs="Arial"/>
          <w:sz w:val="22"/>
          <w:szCs w:val="22"/>
        </w:rPr>
        <w:t xml:space="preserve"> lipi laiusest. Piirdeaia ehitamisel kinnistu piirile teha koostööd naaberkinnistute omanikega.</w:t>
      </w:r>
    </w:p>
    <w:p w14:paraId="30933897" w14:textId="4B104B72" w:rsidR="00B91E4F" w:rsidRPr="00FA2872" w:rsidRDefault="00267556" w:rsidP="00267556">
      <w:pPr>
        <w:pStyle w:val="ListParagraph"/>
        <w:numPr>
          <w:ilvl w:val="0"/>
          <w:numId w:val="41"/>
        </w:numPr>
        <w:spacing w:line="240" w:lineRule="auto"/>
        <w:ind w:left="284" w:right="-142" w:hanging="218"/>
        <w:rPr>
          <w:rFonts w:ascii="Arial" w:hAnsi="Arial" w:cs="Arial"/>
          <w:sz w:val="22"/>
          <w:szCs w:val="22"/>
        </w:rPr>
      </w:pPr>
      <w:r w:rsidRPr="00FA2872">
        <w:rPr>
          <w:rFonts w:ascii="Arial" w:hAnsi="Arial" w:cs="Arial"/>
          <w:sz w:val="22"/>
          <w:szCs w:val="22"/>
        </w:rPr>
        <w:t>k</w:t>
      </w:r>
      <w:r w:rsidR="00B91E4F" w:rsidRPr="00FA2872">
        <w:rPr>
          <w:rFonts w:ascii="Arial" w:hAnsi="Arial" w:cs="Arial"/>
          <w:sz w:val="22"/>
          <w:szCs w:val="22"/>
        </w:rPr>
        <w:t>uni 20 m² suuruse prügimaja võib rajada väljapoole hoonestusala;</w:t>
      </w:r>
    </w:p>
    <w:p w14:paraId="0CB6C75B" w14:textId="5119169D" w:rsidR="00B91E4F" w:rsidRPr="00FA2872" w:rsidRDefault="00267556" w:rsidP="00267556">
      <w:pPr>
        <w:pStyle w:val="ListParagraph"/>
        <w:numPr>
          <w:ilvl w:val="0"/>
          <w:numId w:val="41"/>
        </w:numPr>
        <w:spacing w:line="240" w:lineRule="auto"/>
        <w:ind w:left="284" w:right="-142" w:hanging="218"/>
        <w:rPr>
          <w:rFonts w:ascii="Arial" w:hAnsi="Arial" w:cs="Arial"/>
          <w:sz w:val="22"/>
          <w:szCs w:val="22"/>
        </w:rPr>
      </w:pPr>
      <w:r w:rsidRPr="00FA2872">
        <w:rPr>
          <w:rFonts w:ascii="Arial" w:hAnsi="Arial" w:cs="Arial"/>
          <w:sz w:val="22"/>
          <w:szCs w:val="22"/>
        </w:rPr>
        <w:t>j</w:t>
      </w:r>
      <w:r w:rsidR="00B91E4F" w:rsidRPr="00FA2872">
        <w:rPr>
          <w:rFonts w:ascii="Arial" w:hAnsi="Arial" w:cs="Arial"/>
          <w:sz w:val="22"/>
          <w:szCs w:val="22"/>
        </w:rPr>
        <w:t>äätmekonteinerid paigaldada kinnistusisese jalgtee äärde planeeritud betoonalusel prügimajja, tänavalt varjatult. Prügimaja lahendus täpsustub ehitusprojektiga.</w:t>
      </w:r>
    </w:p>
    <w:p w14:paraId="0BF2FCC8" w14:textId="3D3EA5F7" w:rsidR="0000020B" w:rsidRPr="00FA2872" w:rsidRDefault="00DB38B9" w:rsidP="00267556">
      <w:pPr>
        <w:pStyle w:val="ListParagraph"/>
        <w:numPr>
          <w:ilvl w:val="0"/>
          <w:numId w:val="41"/>
        </w:numPr>
        <w:spacing w:line="240" w:lineRule="auto"/>
        <w:ind w:left="284" w:right="-142" w:hanging="218"/>
        <w:rPr>
          <w:rFonts w:ascii="Arial" w:hAnsi="Arial" w:cs="Arial"/>
          <w:sz w:val="22"/>
          <w:szCs w:val="22"/>
        </w:rPr>
      </w:pPr>
      <w:r w:rsidRPr="00FA2872">
        <w:rPr>
          <w:rFonts w:ascii="Arial" w:hAnsi="Arial" w:cs="Arial"/>
          <w:sz w:val="22"/>
          <w:szCs w:val="22"/>
        </w:rPr>
        <w:t>laste mänguväljaku</w:t>
      </w:r>
      <w:r w:rsidR="0000020B" w:rsidRPr="00FA2872">
        <w:rPr>
          <w:rFonts w:ascii="Arial" w:hAnsi="Arial" w:cs="Arial"/>
          <w:sz w:val="22"/>
          <w:szCs w:val="22"/>
        </w:rPr>
        <w:t xml:space="preserve"> ehitus- ja kujundusnõude</w:t>
      </w:r>
      <w:r w:rsidR="00B91E4F" w:rsidRPr="00FA2872">
        <w:rPr>
          <w:rFonts w:ascii="Arial" w:hAnsi="Arial" w:cs="Arial"/>
          <w:sz w:val="22"/>
          <w:szCs w:val="22"/>
        </w:rPr>
        <w:t>d</w:t>
      </w:r>
      <w:r w:rsidR="0000020B" w:rsidRPr="00FA2872">
        <w:rPr>
          <w:rFonts w:ascii="Arial" w:hAnsi="Arial" w:cs="Arial"/>
          <w:sz w:val="22"/>
          <w:szCs w:val="22"/>
        </w:rPr>
        <w:t xml:space="preserve"> määrata ehitusprojektiga;</w:t>
      </w:r>
    </w:p>
    <w:p w14:paraId="30B39F8C" w14:textId="21E79F93" w:rsidR="00FE4382" w:rsidRPr="00FA2872" w:rsidRDefault="008F67F6" w:rsidP="00FE4382">
      <w:pPr>
        <w:pStyle w:val="ListParagraph"/>
        <w:numPr>
          <w:ilvl w:val="0"/>
          <w:numId w:val="41"/>
        </w:numPr>
        <w:spacing w:line="240" w:lineRule="auto"/>
        <w:ind w:left="284" w:right="-142" w:hanging="218"/>
        <w:rPr>
          <w:rFonts w:ascii="Arial" w:hAnsi="Arial" w:cs="Arial"/>
          <w:sz w:val="22"/>
          <w:szCs w:val="22"/>
        </w:rPr>
      </w:pPr>
      <w:r w:rsidRPr="00FA2872">
        <w:rPr>
          <w:rFonts w:ascii="Arial" w:hAnsi="Arial" w:cs="Arial"/>
          <w:sz w:val="22"/>
          <w:szCs w:val="22"/>
        </w:rPr>
        <w:t>k</w:t>
      </w:r>
      <w:r w:rsidR="0000020B" w:rsidRPr="00FA2872">
        <w:rPr>
          <w:rFonts w:ascii="Arial" w:hAnsi="Arial" w:cs="Arial"/>
          <w:sz w:val="22"/>
          <w:szCs w:val="22"/>
        </w:rPr>
        <w:t xml:space="preserve">rundi katendite (sõidutee, kergliiklustee, juurdepääsud hoonetele, haljasala vms) </w:t>
      </w:r>
      <w:r w:rsidR="008A1BC4" w:rsidRPr="00FA2872">
        <w:rPr>
          <w:rFonts w:ascii="Arial" w:hAnsi="Arial" w:cs="Arial"/>
          <w:sz w:val="22"/>
          <w:szCs w:val="22"/>
        </w:rPr>
        <w:t>kavandamisel arvestada selle funktsionaalsusega</w:t>
      </w:r>
      <w:r w:rsidR="007D2107" w:rsidRPr="00FA2872">
        <w:rPr>
          <w:rFonts w:ascii="Arial" w:hAnsi="Arial" w:cs="Arial"/>
          <w:sz w:val="22"/>
          <w:szCs w:val="22"/>
        </w:rPr>
        <w:t xml:space="preserve">. </w:t>
      </w:r>
      <w:r w:rsidR="0084333B" w:rsidRPr="00FA2872">
        <w:rPr>
          <w:rFonts w:ascii="Arial" w:hAnsi="Arial" w:cs="Arial"/>
          <w:sz w:val="22"/>
          <w:szCs w:val="22"/>
        </w:rPr>
        <w:t xml:space="preserve">Murukivi kattega </w:t>
      </w:r>
      <w:r w:rsidR="007D2107" w:rsidRPr="00FA2872">
        <w:rPr>
          <w:rFonts w:ascii="Arial" w:hAnsi="Arial" w:cs="Arial"/>
          <w:sz w:val="22"/>
          <w:szCs w:val="22"/>
        </w:rPr>
        <w:t xml:space="preserve">rajatavale alale ei ole kavandatud igapäevaselt regulaarseks kasutamiseks mootorsõidukitele vaid juurdepääsuks Pärnu mnt 548d </w:t>
      </w:r>
      <w:r w:rsidR="00A76066" w:rsidRPr="00FA2872">
        <w:rPr>
          <w:rFonts w:ascii="Arial" w:hAnsi="Arial" w:cs="Arial"/>
          <w:sz w:val="22"/>
          <w:szCs w:val="22"/>
        </w:rPr>
        <w:t>garaažile</w:t>
      </w:r>
      <w:r w:rsidR="007D2107" w:rsidRPr="00FA2872">
        <w:rPr>
          <w:rFonts w:ascii="Arial" w:hAnsi="Arial" w:cs="Arial"/>
          <w:sz w:val="22"/>
          <w:szCs w:val="22"/>
        </w:rPr>
        <w:t xml:space="preserve"> ning planeeritud hoonetele kaubaveoks ning operatiivautodele</w:t>
      </w:r>
      <w:r w:rsidR="008A1BC4" w:rsidRPr="00FA2872">
        <w:rPr>
          <w:rFonts w:ascii="Arial" w:hAnsi="Arial" w:cs="Arial"/>
          <w:sz w:val="22"/>
          <w:szCs w:val="22"/>
        </w:rPr>
        <w:t>.</w:t>
      </w:r>
    </w:p>
    <w:p w14:paraId="68A21BF3" w14:textId="78CD8FE8" w:rsidR="00FE4382" w:rsidRPr="00FA2872" w:rsidRDefault="00FE4382" w:rsidP="00FE4382">
      <w:pPr>
        <w:pStyle w:val="ListParagraph"/>
        <w:numPr>
          <w:ilvl w:val="0"/>
          <w:numId w:val="41"/>
        </w:numPr>
        <w:spacing w:line="240" w:lineRule="auto"/>
        <w:ind w:left="284" w:right="-142" w:hanging="218"/>
        <w:rPr>
          <w:rFonts w:ascii="Arial" w:hAnsi="Arial" w:cs="Arial"/>
          <w:sz w:val="22"/>
          <w:szCs w:val="22"/>
        </w:rPr>
      </w:pPr>
      <w:r w:rsidRPr="00FA2872">
        <w:rPr>
          <w:rFonts w:ascii="Arial" w:hAnsi="Arial" w:cs="Arial"/>
          <w:sz w:val="22"/>
          <w:szCs w:val="22"/>
        </w:rPr>
        <w:t>kinnistupealse lume ladustamine tuleb lahendada planeeritaval kinnistul.</w:t>
      </w:r>
    </w:p>
    <w:p w14:paraId="358E38B4" w14:textId="526949B8" w:rsidR="000C0ADE" w:rsidRPr="00FA2872" w:rsidRDefault="0034519C" w:rsidP="000C0ADE">
      <w:pPr>
        <w:spacing w:line="240" w:lineRule="auto"/>
        <w:rPr>
          <w:rFonts w:ascii="Arial" w:hAnsi="Arial" w:cs="Arial"/>
          <w:sz w:val="22"/>
          <w:szCs w:val="22"/>
        </w:rPr>
      </w:pPr>
      <w:r w:rsidRPr="00FA2872">
        <w:rPr>
          <w:rFonts w:ascii="Arial" w:hAnsi="Arial" w:cs="Arial"/>
          <w:sz w:val="22"/>
          <w:szCs w:val="22"/>
        </w:rPr>
        <w:t>Rajatiste ehitus- ja kujundusnõuete täpne lahendus määrata ehitusprojektiga.</w:t>
      </w:r>
    </w:p>
    <w:p w14:paraId="005AF8AB" w14:textId="77777777" w:rsidR="0034519C" w:rsidRPr="00FA2872" w:rsidRDefault="0034519C" w:rsidP="000C0ADE">
      <w:pPr>
        <w:spacing w:line="240" w:lineRule="auto"/>
        <w:rPr>
          <w:rFonts w:ascii="Arial" w:hAnsi="Arial" w:cs="Arial"/>
          <w:sz w:val="22"/>
          <w:szCs w:val="22"/>
        </w:rPr>
      </w:pPr>
    </w:p>
    <w:p w14:paraId="2C2232F3" w14:textId="77777777" w:rsidR="00105071" w:rsidRPr="00FA2872" w:rsidRDefault="00823248" w:rsidP="004714FF">
      <w:pPr>
        <w:pStyle w:val="Heading2"/>
        <w:numPr>
          <w:ilvl w:val="1"/>
          <w:numId w:val="43"/>
        </w:numPr>
        <w:rPr>
          <w:iCs w:val="0"/>
          <w:szCs w:val="22"/>
        </w:rPr>
      </w:pPr>
      <w:bookmarkStart w:id="38" w:name="_Toc167205022"/>
      <w:r w:rsidRPr="00FA2872">
        <w:rPr>
          <w:iCs w:val="0"/>
          <w:szCs w:val="22"/>
        </w:rPr>
        <w:t>Täiendavate kooskõlastuste hankimine ja koostöö vajadus</w:t>
      </w:r>
      <w:bookmarkEnd w:id="38"/>
    </w:p>
    <w:p w14:paraId="37095AC9" w14:textId="77777777" w:rsidR="00222C4E" w:rsidRPr="00FA2872" w:rsidRDefault="00222C4E" w:rsidP="00992060">
      <w:pPr>
        <w:numPr>
          <w:ilvl w:val="0"/>
          <w:numId w:val="1"/>
        </w:numPr>
        <w:spacing w:line="240" w:lineRule="auto"/>
        <w:ind w:left="284" w:hanging="218"/>
        <w:rPr>
          <w:rFonts w:ascii="Arial" w:hAnsi="Arial" w:cs="Arial"/>
          <w:sz w:val="22"/>
          <w:szCs w:val="22"/>
        </w:rPr>
      </w:pPr>
      <w:r w:rsidRPr="00FA2872">
        <w:rPr>
          <w:rFonts w:ascii="Arial" w:hAnsi="Arial" w:cs="Arial"/>
          <w:sz w:val="22"/>
          <w:szCs w:val="22"/>
        </w:rPr>
        <w:t xml:space="preserve">Hoone ehitusprojekt kooskõlastada </w:t>
      </w:r>
      <w:r w:rsidR="00B80424" w:rsidRPr="00FA2872">
        <w:rPr>
          <w:rFonts w:ascii="Arial" w:hAnsi="Arial" w:cs="Arial"/>
          <w:sz w:val="22"/>
          <w:szCs w:val="22"/>
        </w:rPr>
        <w:t>Tallinna Keskkonna- ja Kommunaalametiga</w:t>
      </w:r>
      <w:r w:rsidR="00D66BDE" w:rsidRPr="00FA2872">
        <w:rPr>
          <w:rFonts w:ascii="Arial" w:hAnsi="Arial" w:cs="Arial"/>
          <w:sz w:val="22"/>
          <w:szCs w:val="22"/>
        </w:rPr>
        <w:t>;</w:t>
      </w:r>
    </w:p>
    <w:p w14:paraId="7CECA7EF" w14:textId="77777777" w:rsidR="00222C4E" w:rsidRPr="00FA2872" w:rsidRDefault="001D50B1" w:rsidP="00992060">
      <w:pPr>
        <w:numPr>
          <w:ilvl w:val="0"/>
          <w:numId w:val="1"/>
        </w:numPr>
        <w:spacing w:line="240" w:lineRule="auto"/>
        <w:ind w:left="284" w:hanging="218"/>
        <w:rPr>
          <w:rFonts w:ascii="Arial" w:hAnsi="Arial" w:cs="Arial"/>
          <w:sz w:val="22"/>
          <w:szCs w:val="22"/>
        </w:rPr>
      </w:pPr>
      <w:r w:rsidRPr="00FA2872">
        <w:rPr>
          <w:rFonts w:ascii="Arial" w:hAnsi="Arial" w:cs="Arial"/>
          <w:sz w:val="22"/>
          <w:szCs w:val="22"/>
        </w:rPr>
        <w:t>h</w:t>
      </w:r>
      <w:r w:rsidR="00222C4E" w:rsidRPr="00FA2872">
        <w:rPr>
          <w:rFonts w:ascii="Arial" w:hAnsi="Arial" w:cs="Arial"/>
          <w:sz w:val="22"/>
          <w:szCs w:val="22"/>
        </w:rPr>
        <w:t>oone ehitusprojekt kooskõlas</w:t>
      </w:r>
      <w:r w:rsidR="00D66BDE" w:rsidRPr="00FA2872">
        <w:rPr>
          <w:rFonts w:ascii="Arial" w:hAnsi="Arial" w:cs="Arial"/>
          <w:sz w:val="22"/>
          <w:szCs w:val="22"/>
        </w:rPr>
        <w:t>tada Tallinna Transpordiametiga;</w:t>
      </w:r>
    </w:p>
    <w:p w14:paraId="1DF370A4" w14:textId="77777777" w:rsidR="00222C4E" w:rsidRPr="00FA2872" w:rsidRDefault="001D50B1" w:rsidP="00992060">
      <w:pPr>
        <w:numPr>
          <w:ilvl w:val="0"/>
          <w:numId w:val="1"/>
        </w:numPr>
        <w:spacing w:line="240" w:lineRule="auto"/>
        <w:ind w:left="284" w:hanging="218"/>
        <w:rPr>
          <w:rFonts w:ascii="Arial" w:hAnsi="Arial" w:cs="Arial"/>
          <w:sz w:val="22"/>
          <w:szCs w:val="22"/>
        </w:rPr>
      </w:pPr>
      <w:r w:rsidRPr="00FA2872">
        <w:rPr>
          <w:rFonts w:ascii="Arial" w:hAnsi="Arial" w:cs="Arial"/>
          <w:sz w:val="22"/>
          <w:szCs w:val="22"/>
        </w:rPr>
        <w:t>h</w:t>
      </w:r>
      <w:r w:rsidR="00222C4E" w:rsidRPr="00FA2872">
        <w:rPr>
          <w:rFonts w:ascii="Arial" w:hAnsi="Arial" w:cs="Arial"/>
          <w:sz w:val="22"/>
          <w:szCs w:val="22"/>
        </w:rPr>
        <w:t xml:space="preserve">oone ehitusprojekt kooskõlastada </w:t>
      </w:r>
      <w:r w:rsidR="00D66BDE" w:rsidRPr="00FA2872">
        <w:rPr>
          <w:rFonts w:ascii="Arial" w:hAnsi="Arial" w:cs="Arial"/>
          <w:sz w:val="22"/>
          <w:szCs w:val="22"/>
        </w:rPr>
        <w:t>Päästeameti Põhja päästekeskusega;</w:t>
      </w:r>
    </w:p>
    <w:p w14:paraId="1F34FDF3" w14:textId="77777777" w:rsidR="006E2FBF" w:rsidRPr="00FA2872" w:rsidRDefault="006E2FBF" w:rsidP="00992060">
      <w:pPr>
        <w:numPr>
          <w:ilvl w:val="0"/>
          <w:numId w:val="1"/>
        </w:numPr>
        <w:spacing w:line="240" w:lineRule="auto"/>
        <w:ind w:left="284" w:hanging="218"/>
        <w:rPr>
          <w:rFonts w:ascii="Arial" w:hAnsi="Arial" w:cs="Arial"/>
          <w:sz w:val="22"/>
          <w:szCs w:val="22"/>
        </w:rPr>
      </w:pPr>
      <w:r w:rsidRPr="00FA2872">
        <w:rPr>
          <w:rFonts w:ascii="Arial" w:hAnsi="Arial" w:cs="Arial"/>
          <w:sz w:val="22"/>
          <w:szCs w:val="22"/>
        </w:rPr>
        <w:t>Eest</w:t>
      </w:r>
      <w:r w:rsidR="00A1398A" w:rsidRPr="00FA2872">
        <w:rPr>
          <w:rFonts w:ascii="Arial" w:hAnsi="Arial" w:cs="Arial"/>
          <w:sz w:val="22"/>
          <w:szCs w:val="22"/>
        </w:rPr>
        <w:t>i</w:t>
      </w:r>
      <w:r w:rsidRPr="00FA2872">
        <w:rPr>
          <w:rFonts w:ascii="Arial" w:hAnsi="Arial" w:cs="Arial"/>
          <w:sz w:val="22"/>
          <w:szCs w:val="22"/>
        </w:rPr>
        <w:t xml:space="preserve"> Raudtee</w:t>
      </w:r>
      <w:r w:rsidR="00346AC0" w:rsidRPr="00FA2872">
        <w:rPr>
          <w:rFonts w:ascii="Arial" w:hAnsi="Arial" w:cs="Arial"/>
          <w:sz w:val="22"/>
          <w:szCs w:val="22"/>
        </w:rPr>
        <w:t xml:space="preserve"> AS</w:t>
      </w:r>
      <w:r w:rsidR="001D50B1" w:rsidRPr="00FA2872">
        <w:rPr>
          <w:rFonts w:ascii="Arial" w:hAnsi="Arial" w:cs="Arial"/>
          <w:sz w:val="22"/>
          <w:szCs w:val="22"/>
        </w:rPr>
        <w:t>;</w:t>
      </w:r>
    </w:p>
    <w:p w14:paraId="4EFF19DC" w14:textId="77777777" w:rsidR="00E41443" w:rsidRPr="00FA2872" w:rsidRDefault="005E1921" w:rsidP="00E41443">
      <w:pPr>
        <w:numPr>
          <w:ilvl w:val="0"/>
          <w:numId w:val="1"/>
        </w:numPr>
        <w:spacing w:line="240" w:lineRule="auto"/>
        <w:ind w:left="284" w:hanging="218"/>
        <w:rPr>
          <w:rFonts w:ascii="Arial" w:hAnsi="Arial" w:cs="Arial"/>
          <w:iCs/>
          <w:sz w:val="22"/>
          <w:szCs w:val="22"/>
        </w:rPr>
      </w:pPr>
      <w:r w:rsidRPr="00FA2872">
        <w:rPr>
          <w:rFonts w:ascii="Arial" w:hAnsi="Arial" w:cs="Arial"/>
          <w:sz w:val="22"/>
          <w:szCs w:val="22"/>
        </w:rPr>
        <w:t>e</w:t>
      </w:r>
      <w:r w:rsidR="00222C4E" w:rsidRPr="00FA2872">
        <w:rPr>
          <w:rFonts w:ascii="Arial" w:hAnsi="Arial" w:cs="Arial"/>
          <w:sz w:val="22"/>
          <w:szCs w:val="22"/>
        </w:rPr>
        <w:t>hitusprojekti koostamiseks tuleb tao</w:t>
      </w:r>
      <w:r w:rsidR="005C64D8" w:rsidRPr="00FA2872">
        <w:rPr>
          <w:rFonts w:ascii="Arial" w:hAnsi="Arial" w:cs="Arial"/>
          <w:sz w:val="22"/>
          <w:szCs w:val="22"/>
        </w:rPr>
        <w:t>t</w:t>
      </w:r>
      <w:r w:rsidR="00222C4E" w:rsidRPr="00FA2872">
        <w:rPr>
          <w:rFonts w:ascii="Arial" w:hAnsi="Arial" w:cs="Arial"/>
          <w:sz w:val="22"/>
          <w:szCs w:val="22"/>
        </w:rPr>
        <w:t>l</w:t>
      </w:r>
      <w:r w:rsidR="005C64D8" w:rsidRPr="00FA2872">
        <w:rPr>
          <w:rFonts w:ascii="Arial" w:hAnsi="Arial" w:cs="Arial"/>
          <w:sz w:val="22"/>
          <w:szCs w:val="22"/>
        </w:rPr>
        <w:t>e</w:t>
      </w:r>
      <w:r w:rsidR="00222C4E" w:rsidRPr="00FA2872">
        <w:rPr>
          <w:rFonts w:ascii="Arial" w:hAnsi="Arial" w:cs="Arial"/>
          <w:sz w:val="22"/>
          <w:szCs w:val="22"/>
        </w:rPr>
        <w:t>da tehnilised tingimused vastavalt võrguettevõttelt</w:t>
      </w:r>
      <w:r w:rsidR="005C64D8" w:rsidRPr="00FA2872">
        <w:rPr>
          <w:rFonts w:ascii="Arial" w:hAnsi="Arial" w:cs="Arial"/>
          <w:sz w:val="22"/>
          <w:szCs w:val="22"/>
        </w:rPr>
        <w:t xml:space="preserve"> ja</w:t>
      </w:r>
      <w:r w:rsidR="00222C4E" w:rsidRPr="00FA2872">
        <w:rPr>
          <w:rFonts w:ascii="Arial" w:hAnsi="Arial" w:cs="Arial"/>
          <w:sz w:val="22"/>
          <w:szCs w:val="22"/>
        </w:rPr>
        <w:t xml:space="preserve"> kooskõlastada vastavate tehnovõrguvaldajatega</w:t>
      </w:r>
      <w:r w:rsidR="00E41443" w:rsidRPr="00FA2872">
        <w:rPr>
          <w:rFonts w:ascii="Arial" w:hAnsi="Arial" w:cs="Arial"/>
          <w:sz w:val="22"/>
          <w:szCs w:val="22"/>
        </w:rPr>
        <w:t>;</w:t>
      </w:r>
    </w:p>
    <w:p w14:paraId="2B8FEACF" w14:textId="2EE5BC05" w:rsidR="00F71546" w:rsidRPr="00FA2872" w:rsidRDefault="00E41443" w:rsidP="00E41443">
      <w:pPr>
        <w:numPr>
          <w:ilvl w:val="0"/>
          <w:numId w:val="1"/>
        </w:numPr>
        <w:spacing w:line="240" w:lineRule="auto"/>
        <w:ind w:left="284" w:hanging="218"/>
        <w:rPr>
          <w:rFonts w:ascii="Arial" w:hAnsi="Arial" w:cs="Arial"/>
          <w:iCs/>
          <w:sz w:val="22"/>
          <w:szCs w:val="22"/>
        </w:rPr>
      </w:pPr>
      <w:r w:rsidRPr="00FA2872">
        <w:rPr>
          <w:rFonts w:ascii="Arial" w:hAnsi="Arial" w:cs="Arial"/>
          <w:iCs/>
          <w:sz w:val="22"/>
          <w:szCs w:val="22"/>
        </w:rPr>
        <w:t>j</w:t>
      </w:r>
      <w:r w:rsidR="00F71546" w:rsidRPr="00FA2872">
        <w:rPr>
          <w:rFonts w:ascii="Arial" w:hAnsi="Arial" w:cs="Arial"/>
          <w:iCs/>
          <w:sz w:val="22"/>
          <w:szCs w:val="22"/>
        </w:rPr>
        <w:t>uhul kui asutakse detailplaneeringut ellu viima, tuleb juba esmaste raadamis- ja kaevetööde</w:t>
      </w:r>
      <w:r w:rsidRPr="00FA2872">
        <w:rPr>
          <w:rFonts w:ascii="Arial" w:hAnsi="Arial" w:cs="Arial"/>
          <w:iCs/>
          <w:sz w:val="22"/>
          <w:szCs w:val="22"/>
        </w:rPr>
        <w:t xml:space="preserve"> </w:t>
      </w:r>
      <w:r w:rsidR="00F71546" w:rsidRPr="00FA2872">
        <w:rPr>
          <w:rFonts w:ascii="Arial" w:hAnsi="Arial" w:cs="Arial"/>
          <w:iCs/>
          <w:sz w:val="22"/>
          <w:szCs w:val="22"/>
        </w:rPr>
        <w:t>(sh puuraugud, uuringud vms) käigus kindlasti taotleda raudteevaldajalt ning TTJA-</w:t>
      </w:r>
      <w:proofErr w:type="spellStart"/>
      <w:r w:rsidR="00F71546" w:rsidRPr="00FA2872">
        <w:rPr>
          <w:rFonts w:ascii="Arial" w:hAnsi="Arial" w:cs="Arial"/>
          <w:iCs/>
          <w:sz w:val="22"/>
          <w:szCs w:val="22"/>
        </w:rPr>
        <w:t>lt</w:t>
      </w:r>
      <w:proofErr w:type="spellEnd"/>
      <w:r w:rsidR="00F71546" w:rsidRPr="00FA2872">
        <w:rPr>
          <w:rFonts w:ascii="Arial" w:hAnsi="Arial" w:cs="Arial"/>
          <w:iCs/>
          <w:sz w:val="22"/>
          <w:szCs w:val="22"/>
        </w:rPr>
        <w:t xml:space="preserve"> kirjalik</w:t>
      </w:r>
      <w:r w:rsidRPr="00FA2872">
        <w:rPr>
          <w:rFonts w:ascii="Arial" w:hAnsi="Arial" w:cs="Arial"/>
          <w:iCs/>
          <w:sz w:val="22"/>
          <w:szCs w:val="22"/>
        </w:rPr>
        <w:t xml:space="preserve"> </w:t>
      </w:r>
      <w:r w:rsidR="00F71546" w:rsidRPr="00FA2872">
        <w:rPr>
          <w:rFonts w:ascii="Arial" w:hAnsi="Arial" w:cs="Arial"/>
          <w:iCs/>
          <w:sz w:val="22"/>
          <w:szCs w:val="22"/>
        </w:rPr>
        <w:t>luba töödeks raudtee kaitsevööndis (</w:t>
      </w:r>
      <w:proofErr w:type="spellStart"/>
      <w:r w:rsidR="00F71546" w:rsidRPr="00FA2872">
        <w:rPr>
          <w:rFonts w:ascii="Arial" w:hAnsi="Arial" w:cs="Arial"/>
          <w:iCs/>
          <w:sz w:val="22"/>
          <w:szCs w:val="22"/>
        </w:rPr>
        <w:t>EhS</w:t>
      </w:r>
      <w:proofErr w:type="spellEnd"/>
      <w:r w:rsidR="00F71546" w:rsidRPr="00FA2872">
        <w:rPr>
          <w:rFonts w:ascii="Arial" w:hAnsi="Arial" w:cs="Arial"/>
          <w:iCs/>
          <w:sz w:val="22"/>
          <w:szCs w:val="22"/>
        </w:rPr>
        <w:t xml:space="preserve"> §</w:t>
      </w:r>
      <w:r w:rsidR="00104901" w:rsidRPr="00FA2872">
        <w:rPr>
          <w:rFonts w:cs="Arial"/>
        </w:rPr>
        <w:t> </w:t>
      </w:r>
      <w:r w:rsidR="00F71546" w:rsidRPr="00FA2872">
        <w:rPr>
          <w:rFonts w:ascii="Arial" w:hAnsi="Arial" w:cs="Arial"/>
          <w:iCs/>
          <w:sz w:val="22"/>
          <w:szCs w:val="22"/>
        </w:rPr>
        <w:t>73</w:t>
      </w:r>
      <w:r w:rsidR="00104901" w:rsidRPr="00FA2872">
        <w:rPr>
          <w:rFonts w:cs="Arial"/>
        </w:rPr>
        <w:t> </w:t>
      </w:r>
      <w:r w:rsidR="00F71546" w:rsidRPr="00FA2872">
        <w:rPr>
          <w:rFonts w:ascii="Arial" w:hAnsi="Arial" w:cs="Arial"/>
          <w:iCs/>
          <w:sz w:val="22"/>
          <w:szCs w:val="22"/>
        </w:rPr>
        <w:t>lg</w:t>
      </w:r>
      <w:r w:rsidR="00104901" w:rsidRPr="00FA2872">
        <w:rPr>
          <w:rFonts w:cs="Arial"/>
        </w:rPr>
        <w:t> </w:t>
      </w:r>
      <w:r w:rsidR="00F71546" w:rsidRPr="00FA2872">
        <w:rPr>
          <w:rFonts w:ascii="Arial" w:hAnsi="Arial" w:cs="Arial"/>
          <w:iCs/>
          <w:sz w:val="22"/>
          <w:szCs w:val="22"/>
        </w:rPr>
        <w:t>3).</w:t>
      </w:r>
    </w:p>
    <w:p w14:paraId="4B2FD187" w14:textId="77777777" w:rsidR="00346AC0" w:rsidRPr="00FA2872" w:rsidRDefault="00346AC0" w:rsidP="00346AC0">
      <w:pPr>
        <w:spacing w:line="240" w:lineRule="auto"/>
        <w:rPr>
          <w:rFonts w:ascii="Arial" w:hAnsi="Arial" w:cs="Arial"/>
          <w:iCs/>
          <w:sz w:val="22"/>
          <w:szCs w:val="22"/>
        </w:rPr>
      </w:pPr>
    </w:p>
    <w:p w14:paraId="04860914" w14:textId="77777777" w:rsidR="0037338E" w:rsidRPr="00FA2872" w:rsidRDefault="00105071" w:rsidP="004714FF">
      <w:pPr>
        <w:pStyle w:val="Heading2"/>
        <w:numPr>
          <w:ilvl w:val="1"/>
          <w:numId w:val="43"/>
        </w:numPr>
        <w:rPr>
          <w:iCs w:val="0"/>
          <w:szCs w:val="22"/>
        </w:rPr>
      </w:pPr>
      <w:bookmarkStart w:id="39" w:name="_Toc167205023"/>
      <w:r w:rsidRPr="00FA2872">
        <w:rPr>
          <w:iCs w:val="0"/>
          <w:szCs w:val="22"/>
        </w:rPr>
        <w:lastRenderedPageBreak/>
        <w:t>Nõuded ehitusprojekti koostamiseks ja ehitamiseks</w:t>
      </w:r>
      <w:bookmarkEnd w:id="39"/>
    </w:p>
    <w:p w14:paraId="2517005C" w14:textId="77777777" w:rsidR="009B4B66" w:rsidRPr="00FA2872" w:rsidRDefault="009B4B66">
      <w:pPr>
        <w:pStyle w:val="Heading3"/>
        <w:numPr>
          <w:ilvl w:val="2"/>
          <w:numId w:val="19"/>
        </w:numPr>
        <w:spacing w:before="40" w:after="0" w:line="240" w:lineRule="auto"/>
        <w:rPr>
          <w:sz w:val="22"/>
          <w:szCs w:val="22"/>
        </w:rPr>
      </w:pPr>
      <w:bookmarkStart w:id="40" w:name="_Hlk129602086"/>
      <w:bookmarkStart w:id="41" w:name="_Toc167205024"/>
      <w:r w:rsidRPr="00FA2872">
        <w:rPr>
          <w:sz w:val="22"/>
          <w:szCs w:val="22"/>
        </w:rPr>
        <w:t>Müra</w:t>
      </w:r>
      <w:bookmarkEnd w:id="41"/>
    </w:p>
    <w:bookmarkEnd w:id="40"/>
    <w:p w14:paraId="7E7596D2" w14:textId="009DE1F4" w:rsidR="009E1F1E" w:rsidRPr="00FA2872" w:rsidRDefault="009E1F1E" w:rsidP="003A5DD4">
      <w:pPr>
        <w:spacing w:line="240" w:lineRule="auto"/>
        <w:rPr>
          <w:rFonts w:ascii="Arial" w:hAnsi="Arial" w:cs="Arial"/>
          <w:sz w:val="22"/>
          <w:szCs w:val="22"/>
        </w:rPr>
      </w:pPr>
      <w:r w:rsidRPr="00FA2872">
        <w:rPr>
          <w:rFonts w:ascii="Arial" w:hAnsi="Arial" w:cs="Arial"/>
          <w:sz w:val="22"/>
          <w:szCs w:val="22"/>
        </w:rPr>
        <w:t>Hoone projekteerimisel arvestada Eesti standardiga EVS</w:t>
      </w:r>
      <w:r w:rsidR="00D265B8" w:rsidRPr="00FA2872">
        <w:rPr>
          <w:rFonts w:ascii="Arial" w:hAnsi="Arial" w:cs="Arial"/>
          <w:sz w:val="22"/>
          <w:szCs w:val="22"/>
        </w:rPr>
        <w:t xml:space="preserve"> </w:t>
      </w:r>
      <w:r w:rsidR="008970E1" w:rsidRPr="00FA2872">
        <w:rPr>
          <w:rFonts w:ascii="Arial" w:hAnsi="Arial" w:cs="Arial"/>
          <w:sz w:val="22"/>
          <w:szCs w:val="22"/>
        </w:rPr>
        <w:t>84</w:t>
      </w:r>
      <w:r w:rsidR="00A96A29" w:rsidRPr="00FA2872">
        <w:rPr>
          <w:rFonts w:ascii="Arial" w:hAnsi="Arial" w:cs="Arial"/>
          <w:sz w:val="22"/>
          <w:szCs w:val="22"/>
        </w:rPr>
        <w:t>2</w:t>
      </w:r>
      <w:r w:rsidR="008970E1" w:rsidRPr="00FA2872">
        <w:rPr>
          <w:rFonts w:ascii="Arial" w:hAnsi="Arial" w:cs="Arial"/>
          <w:sz w:val="22"/>
          <w:szCs w:val="22"/>
        </w:rPr>
        <w:t>:2003 „</w:t>
      </w:r>
      <w:r w:rsidRPr="00FA2872">
        <w:rPr>
          <w:rFonts w:ascii="Arial" w:hAnsi="Arial" w:cs="Arial"/>
          <w:sz w:val="22"/>
          <w:szCs w:val="22"/>
        </w:rPr>
        <w:t>Ehitise heliisolatsiooni</w:t>
      </w:r>
      <w:r w:rsidR="00C96744" w:rsidRPr="00FA2872">
        <w:rPr>
          <w:rFonts w:ascii="Arial" w:hAnsi="Arial" w:cs="Arial"/>
          <w:sz w:val="22"/>
          <w:szCs w:val="22"/>
        </w:rPr>
        <w:t>-</w:t>
      </w:r>
      <w:r w:rsidRPr="00FA2872">
        <w:rPr>
          <w:rFonts w:ascii="Arial" w:hAnsi="Arial" w:cs="Arial"/>
          <w:sz w:val="22"/>
          <w:szCs w:val="22"/>
        </w:rPr>
        <w:t>nõude</w:t>
      </w:r>
      <w:r w:rsidR="00C96744" w:rsidRPr="00FA2872">
        <w:rPr>
          <w:rFonts w:ascii="Arial" w:hAnsi="Arial" w:cs="Arial"/>
          <w:sz w:val="22"/>
          <w:szCs w:val="22"/>
        </w:rPr>
        <w:t>d</w:t>
      </w:r>
      <w:r w:rsidR="008970E1" w:rsidRPr="00FA2872">
        <w:rPr>
          <w:rFonts w:ascii="Arial" w:hAnsi="Arial" w:cs="Arial"/>
          <w:sz w:val="22"/>
          <w:szCs w:val="22"/>
        </w:rPr>
        <w:t>. Kaitse müra eest</w:t>
      </w:r>
      <w:r w:rsidR="00F20A32" w:rsidRPr="00FA2872">
        <w:rPr>
          <w:rFonts w:ascii="Arial" w:hAnsi="Arial" w:cs="Arial"/>
          <w:sz w:val="22"/>
          <w:szCs w:val="22"/>
        </w:rPr>
        <w:t>”</w:t>
      </w:r>
      <w:r w:rsidR="00F9744B" w:rsidRPr="00FA2872">
        <w:rPr>
          <w:rFonts w:ascii="Arial" w:hAnsi="Arial" w:cs="Arial"/>
          <w:sz w:val="22"/>
          <w:szCs w:val="22"/>
        </w:rPr>
        <w:t>.</w:t>
      </w:r>
    </w:p>
    <w:p w14:paraId="0027E87C" w14:textId="77777777" w:rsidR="00597BAD" w:rsidRPr="00FA2872" w:rsidRDefault="00597BAD" w:rsidP="003A5DD4">
      <w:pPr>
        <w:spacing w:line="240" w:lineRule="auto"/>
        <w:rPr>
          <w:rFonts w:ascii="Arial" w:hAnsi="Arial" w:cs="Arial"/>
          <w:sz w:val="22"/>
          <w:szCs w:val="22"/>
        </w:rPr>
      </w:pPr>
    </w:p>
    <w:p w14:paraId="160E89A2" w14:textId="77777777" w:rsidR="009E1F1E" w:rsidRPr="00FA2872" w:rsidRDefault="00597BAD" w:rsidP="003A5DD4">
      <w:pPr>
        <w:spacing w:line="240" w:lineRule="auto"/>
        <w:rPr>
          <w:rFonts w:ascii="Arial" w:hAnsi="Arial" w:cs="Arial"/>
          <w:sz w:val="22"/>
          <w:szCs w:val="22"/>
          <w:u w:val="single"/>
        </w:rPr>
      </w:pPr>
      <w:r w:rsidRPr="00FA2872">
        <w:rPr>
          <w:rFonts w:ascii="Arial" w:hAnsi="Arial" w:cs="Arial"/>
          <w:sz w:val="22"/>
          <w:szCs w:val="22"/>
          <w:u w:val="single"/>
        </w:rPr>
        <w:t>Nõuded ehitusprojekti koostamiseks:</w:t>
      </w:r>
    </w:p>
    <w:p w14:paraId="46C2C240" w14:textId="77777777" w:rsidR="00932C91" w:rsidRPr="00FA2872" w:rsidRDefault="00D265B8" w:rsidP="003A5DD4">
      <w:pPr>
        <w:spacing w:line="240" w:lineRule="auto"/>
        <w:rPr>
          <w:rFonts w:ascii="Arial" w:hAnsi="Arial" w:cs="Arial"/>
          <w:sz w:val="22"/>
          <w:szCs w:val="22"/>
        </w:rPr>
      </w:pPr>
      <w:r w:rsidRPr="00FA2872">
        <w:rPr>
          <w:rFonts w:ascii="Arial" w:hAnsi="Arial" w:cs="Arial"/>
          <w:sz w:val="22"/>
          <w:szCs w:val="22"/>
        </w:rPr>
        <w:t>Arvestada</w:t>
      </w:r>
      <w:r w:rsidR="00932C91" w:rsidRPr="00FA2872">
        <w:rPr>
          <w:rFonts w:ascii="Arial" w:hAnsi="Arial" w:cs="Arial"/>
          <w:sz w:val="22"/>
          <w:szCs w:val="22"/>
        </w:rPr>
        <w:t xml:space="preserve"> sot</w:t>
      </w:r>
      <w:r w:rsidR="00C40E08" w:rsidRPr="00FA2872">
        <w:rPr>
          <w:rFonts w:ascii="Arial" w:hAnsi="Arial" w:cs="Arial"/>
          <w:sz w:val="22"/>
          <w:szCs w:val="22"/>
        </w:rPr>
        <w:t>siaalministri</w:t>
      </w:r>
      <w:r w:rsidR="008F5D8D" w:rsidRPr="00FA2872">
        <w:rPr>
          <w:rFonts w:ascii="Arial" w:hAnsi="Arial" w:cs="Arial"/>
          <w:sz w:val="22"/>
          <w:szCs w:val="22"/>
        </w:rPr>
        <w:t xml:space="preserve"> </w:t>
      </w:r>
      <w:r w:rsidR="00C40E08" w:rsidRPr="00FA2872">
        <w:rPr>
          <w:rFonts w:ascii="Arial" w:hAnsi="Arial" w:cs="Arial"/>
          <w:sz w:val="22"/>
          <w:szCs w:val="22"/>
        </w:rPr>
        <w:t>määruses nr 42 „</w:t>
      </w:r>
      <w:r w:rsidR="00932C91" w:rsidRPr="00FA2872">
        <w:rPr>
          <w:rFonts w:ascii="Arial" w:hAnsi="Arial" w:cs="Arial"/>
          <w:sz w:val="22"/>
          <w:szCs w:val="22"/>
        </w:rPr>
        <w:t xml:space="preserve">Müra normtasemed elu- ja puhkealal, elamutes ning ühiskasutusega hoonetes </w:t>
      </w:r>
      <w:r w:rsidR="00C40E08" w:rsidRPr="00FA2872">
        <w:rPr>
          <w:rFonts w:ascii="Arial" w:hAnsi="Arial" w:cs="Arial"/>
          <w:sz w:val="22"/>
          <w:szCs w:val="22"/>
        </w:rPr>
        <w:t>ja mürataseme mõõtmise meetodid</w:t>
      </w:r>
      <w:r w:rsidR="00F20A32" w:rsidRPr="00FA2872">
        <w:rPr>
          <w:rFonts w:ascii="Arial" w:hAnsi="Arial" w:cs="Arial"/>
          <w:sz w:val="22"/>
          <w:szCs w:val="22"/>
        </w:rPr>
        <w:t>”</w:t>
      </w:r>
      <w:r w:rsidR="00932C91" w:rsidRPr="00FA2872">
        <w:rPr>
          <w:rFonts w:ascii="Arial" w:hAnsi="Arial" w:cs="Arial"/>
          <w:sz w:val="22"/>
          <w:szCs w:val="22"/>
        </w:rPr>
        <w:t xml:space="preserve"> kirjeldatud nõuetega.</w:t>
      </w:r>
    </w:p>
    <w:p w14:paraId="5E8B1AC8" w14:textId="71030360" w:rsidR="00815836" w:rsidRPr="00FA2872" w:rsidRDefault="00815836" w:rsidP="00FD7AEA">
      <w:pPr>
        <w:suppressAutoHyphens w:val="0"/>
        <w:autoSpaceDE w:val="0"/>
        <w:autoSpaceDN w:val="0"/>
        <w:adjustRightInd w:val="0"/>
        <w:spacing w:line="240" w:lineRule="auto"/>
        <w:rPr>
          <w:rFonts w:ascii="Arial" w:hAnsi="Arial" w:cs="Arial"/>
          <w:sz w:val="22"/>
          <w:szCs w:val="22"/>
        </w:rPr>
      </w:pPr>
      <w:r w:rsidRPr="00FA2872">
        <w:rPr>
          <w:rFonts w:ascii="Arial" w:hAnsi="Arial" w:cs="Arial"/>
          <w:sz w:val="22"/>
          <w:szCs w:val="22"/>
        </w:rPr>
        <w:t>Lähtuvalt koostatud müra</w:t>
      </w:r>
      <w:r w:rsidR="00AD4C84" w:rsidRPr="00FA2872">
        <w:rPr>
          <w:rFonts w:ascii="Arial" w:hAnsi="Arial" w:cs="Arial"/>
          <w:sz w:val="22"/>
          <w:szCs w:val="22"/>
        </w:rPr>
        <w:t>hinnangu</w:t>
      </w:r>
      <w:r w:rsidRPr="00FA2872">
        <w:rPr>
          <w:rFonts w:ascii="Arial" w:hAnsi="Arial" w:cs="Arial"/>
          <w:sz w:val="22"/>
          <w:szCs w:val="22"/>
        </w:rPr>
        <w:t xml:space="preserve"> arua</w:t>
      </w:r>
      <w:r w:rsidR="00AB1EB4" w:rsidRPr="00FA2872">
        <w:rPr>
          <w:rFonts w:ascii="Arial" w:hAnsi="Arial" w:cs="Arial"/>
          <w:sz w:val="22"/>
          <w:szCs w:val="22"/>
        </w:rPr>
        <w:t>ndest</w:t>
      </w:r>
      <w:r w:rsidR="00526C6F" w:rsidRPr="00FA2872">
        <w:rPr>
          <w:rFonts w:ascii="Arial" w:hAnsi="Arial" w:cs="Arial"/>
          <w:sz w:val="22"/>
          <w:szCs w:val="22"/>
        </w:rPr>
        <w:t xml:space="preserve">, mille koostas </w:t>
      </w:r>
      <w:r w:rsidR="002C766E" w:rsidRPr="00FA2872">
        <w:rPr>
          <w:rFonts w:ascii="Arial" w:hAnsi="Arial" w:cs="Arial"/>
          <w:sz w:val="22"/>
          <w:szCs w:val="22"/>
        </w:rPr>
        <w:t>16</w:t>
      </w:r>
      <w:r w:rsidR="00D676BE" w:rsidRPr="00FA2872">
        <w:rPr>
          <w:rFonts w:ascii="Arial" w:hAnsi="Arial" w:cs="Arial"/>
          <w:sz w:val="22"/>
          <w:szCs w:val="22"/>
        </w:rPr>
        <w:t>.0</w:t>
      </w:r>
      <w:r w:rsidR="002C766E" w:rsidRPr="00FA2872">
        <w:rPr>
          <w:rFonts w:ascii="Arial" w:hAnsi="Arial" w:cs="Arial"/>
          <w:sz w:val="22"/>
          <w:szCs w:val="22"/>
        </w:rPr>
        <w:t>5</w:t>
      </w:r>
      <w:r w:rsidR="00D676BE" w:rsidRPr="00FA2872">
        <w:rPr>
          <w:rFonts w:ascii="Arial" w:hAnsi="Arial" w:cs="Arial"/>
          <w:sz w:val="22"/>
          <w:szCs w:val="22"/>
        </w:rPr>
        <w:t>.202</w:t>
      </w:r>
      <w:r w:rsidR="002C766E" w:rsidRPr="00FA2872">
        <w:rPr>
          <w:rFonts w:ascii="Arial" w:hAnsi="Arial" w:cs="Arial"/>
          <w:sz w:val="22"/>
          <w:szCs w:val="22"/>
        </w:rPr>
        <w:t>4</w:t>
      </w:r>
      <w:r w:rsidR="00D676BE" w:rsidRPr="00FA2872">
        <w:rPr>
          <w:rFonts w:ascii="Arial" w:hAnsi="Arial" w:cs="Arial"/>
          <w:sz w:val="22"/>
          <w:szCs w:val="22"/>
        </w:rPr>
        <w:t xml:space="preserve"> OÜ Hendrikson &amp; Ko, töö nr 19003374</w:t>
      </w:r>
      <w:r w:rsidR="00027183" w:rsidRPr="00FA2872">
        <w:rPr>
          <w:rFonts w:ascii="Arial" w:hAnsi="Arial" w:cs="Arial"/>
          <w:sz w:val="22"/>
          <w:szCs w:val="22"/>
        </w:rPr>
        <w:t xml:space="preserve"> </w:t>
      </w:r>
      <w:r w:rsidR="00AB1EB4" w:rsidRPr="00FA2872">
        <w:rPr>
          <w:rFonts w:ascii="Arial" w:hAnsi="Arial" w:cs="Arial"/>
          <w:sz w:val="22"/>
          <w:szCs w:val="22"/>
        </w:rPr>
        <w:t>(</w:t>
      </w:r>
      <w:r w:rsidR="00D676BE" w:rsidRPr="00FA2872">
        <w:rPr>
          <w:rFonts w:ascii="Arial" w:hAnsi="Arial" w:cs="Arial"/>
          <w:sz w:val="22"/>
          <w:szCs w:val="22"/>
        </w:rPr>
        <w:t xml:space="preserve">täiendav versioon; </w:t>
      </w:r>
      <w:r w:rsidR="00F732FD" w:rsidRPr="00FA2872">
        <w:rPr>
          <w:rFonts w:ascii="Arial" w:hAnsi="Arial" w:cs="Arial"/>
          <w:sz w:val="22"/>
          <w:szCs w:val="22"/>
        </w:rPr>
        <w:t xml:space="preserve">vt </w:t>
      </w:r>
      <w:r w:rsidR="0082485E" w:rsidRPr="00FA2872">
        <w:rPr>
          <w:rFonts w:ascii="Arial" w:hAnsi="Arial" w:cs="Arial"/>
          <w:sz w:val="22"/>
          <w:szCs w:val="22"/>
        </w:rPr>
        <w:t xml:space="preserve">DP </w:t>
      </w:r>
      <w:r w:rsidR="00F732FD" w:rsidRPr="00FA2872">
        <w:rPr>
          <w:rFonts w:ascii="Arial" w:hAnsi="Arial" w:cs="Arial"/>
          <w:sz w:val="22"/>
          <w:szCs w:val="22"/>
        </w:rPr>
        <w:t xml:space="preserve">lisad, </w:t>
      </w:r>
      <w:proofErr w:type="spellStart"/>
      <w:r w:rsidR="00F732FD" w:rsidRPr="00FA2872">
        <w:rPr>
          <w:rFonts w:ascii="Arial" w:hAnsi="Arial" w:cs="Arial"/>
          <w:sz w:val="22"/>
          <w:szCs w:val="22"/>
        </w:rPr>
        <w:t>ptk</w:t>
      </w:r>
      <w:proofErr w:type="spellEnd"/>
      <w:r w:rsidR="00F732FD" w:rsidRPr="00FA2872">
        <w:rPr>
          <w:rFonts w:ascii="Arial" w:hAnsi="Arial" w:cs="Arial"/>
          <w:sz w:val="22"/>
          <w:szCs w:val="22"/>
        </w:rPr>
        <w:t xml:space="preserve"> 5. Teised planeeringu koostamiseks vajalikud lähteandmed</w:t>
      </w:r>
      <w:r w:rsidRPr="00FA2872">
        <w:rPr>
          <w:rFonts w:ascii="Arial" w:hAnsi="Arial" w:cs="Arial"/>
          <w:sz w:val="22"/>
          <w:szCs w:val="22"/>
        </w:rPr>
        <w:t>)</w:t>
      </w:r>
      <w:r w:rsidR="00104901">
        <w:rPr>
          <w:rFonts w:ascii="Arial" w:hAnsi="Arial" w:cs="Arial"/>
          <w:sz w:val="22"/>
          <w:szCs w:val="22"/>
        </w:rPr>
        <w:t>.</w:t>
      </w:r>
      <w:r w:rsidR="002C766E" w:rsidRPr="00FA2872">
        <w:rPr>
          <w:rFonts w:ascii="Arial" w:hAnsi="Arial" w:cs="Arial"/>
          <w:sz w:val="22"/>
          <w:szCs w:val="22"/>
        </w:rPr>
        <w:t xml:space="preserve"> </w:t>
      </w:r>
      <w:r w:rsidR="00254539" w:rsidRPr="00FA2872">
        <w:rPr>
          <w:rFonts w:ascii="Arial" w:hAnsi="Arial" w:cs="Arial"/>
          <w:sz w:val="22"/>
          <w:szCs w:val="22"/>
        </w:rPr>
        <w:t>Mürahinnangus on toodud järeldused ja soovitused ehitusprojektide koostamiseks.</w:t>
      </w:r>
    </w:p>
    <w:p w14:paraId="198F58A7" w14:textId="36791C2E" w:rsidR="00AB1EB4" w:rsidRPr="00FA2872" w:rsidRDefault="00AB1EB4" w:rsidP="003A5DD4">
      <w:pPr>
        <w:spacing w:line="240" w:lineRule="auto"/>
        <w:rPr>
          <w:rFonts w:ascii="Arial" w:hAnsi="Arial" w:cs="Arial"/>
          <w:sz w:val="22"/>
          <w:szCs w:val="22"/>
        </w:rPr>
      </w:pPr>
      <w:r w:rsidRPr="00FA2872">
        <w:rPr>
          <w:rFonts w:ascii="Arial" w:hAnsi="Arial" w:cs="Arial"/>
          <w:sz w:val="22"/>
          <w:szCs w:val="22"/>
        </w:rPr>
        <w:t>Kavandatud hoonetele mõjuv müratase vastab III kategooria müratundlike alade teepoolse külje piirväärtuse nõuetele (70</w:t>
      </w:r>
      <w:r w:rsidR="00104901" w:rsidRPr="00FA2872">
        <w:rPr>
          <w:rFonts w:cs="Arial"/>
        </w:rPr>
        <w:t> </w:t>
      </w:r>
      <w:proofErr w:type="spellStart"/>
      <w:r w:rsidRPr="00FA2872">
        <w:rPr>
          <w:rFonts w:ascii="Arial" w:hAnsi="Arial" w:cs="Arial"/>
          <w:sz w:val="22"/>
          <w:szCs w:val="22"/>
        </w:rPr>
        <w:t>dB</w:t>
      </w:r>
      <w:proofErr w:type="spellEnd"/>
      <w:r w:rsidRPr="00FA2872">
        <w:rPr>
          <w:rFonts w:ascii="Arial" w:hAnsi="Arial" w:cs="Arial"/>
          <w:sz w:val="22"/>
          <w:szCs w:val="22"/>
        </w:rPr>
        <w:t xml:space="preserve"> päeval/</w:t>
      </w:r>
      <w:r w:rsidR="00FD7AEA" w:rsidRPr="00FA2872">
        <w:rPr>
          <w:rFonts w:ascii="Arial" w:hAnsi="Arial" w:cs="Arial"/>
          <w:sz w:val="22"/>
          <w:szCs w:val="22"/>
        </w:rPr>
        <w:t xml:space="preserve"> </w:t>
      </w:r>
      <w:r w:rsidRPr="00FA2872">
        <w:rPr>
          <w:rFonts w:ascii="Arial" w:hAnsi="Arial" w:cs="Arial"/>
          <w:sz w:val="22"/>
          <w:szCs w:val="22"/>
        </w:rPr>
        <w:t>60</w:t>
      </w:r>
      <w:r w:rsidR="00104901" w:rsidRPr="00FA2872">
        <w:rPr>
          <w:rFonts w:cs="Arial"/>
        </w:rPr>
        <w:t> </w:t>
      </w:r>
      <w:proofErr w:type="spellStart"/>
      <w:r w:rsidRPr="00FA2872">
        <w:rPr>
          <w:rFonts w:ascii="Arial" w:hAnsi="Arial" w:cs="Arial"/>
          <w:sz w:val="22"/>
          <w:szCs w:val="22"/>
        </w:rPr>
        <w:t>dB</w:t>
      </w:r>
      <w:proofErr w:type="spellEnd"/>
      <w:r w:rsidRPr="00FA2872">
        <w:rPr>
          <w:rFonts w:ascii="Arial" w:hAnsi="Arial" w:cs="Arial"/>
          <w:sz w:val="22"/>
          <w:szCs w:val="22"/>
        </w:rPr>
        <w:t xml:space="preserve"> öösel) ning ka III kategooria välisõhu (õueala) piirväärtuse nõuetele (65</w:t>
      </w:r>
      <w:r w:rsidR="00104901" w:rsidRPr="00FA2872">
        <w:rPr>
          <w:rFonts w:cs="Arial"/>
        </w:rPr>
        <w:t> </w:t>
      </w:r>
      <w:proofErr w:type="spellStart"/>
      <w:r w:rsidRPr="00FA2872">
        <w:rPr>
          <w:rFonts w:ascii="Arial" w:hAnsi="Arial" w:cs="Arial"/>
          <w:sz w:val="22"/>
          <w:szCs w:val="22"/>
        </w:rPr>
        <w:t>dB</w:t>
      </w:r>
      <w:proofErr w:type="spellEnd"/>
      <w:r w:rsidRPr="00FA2872">
        <w:rPr>
          <w:rFonts w:ascii="Arial" w:hAnsi="Arial" w:cs="Arial"/>
          <w:sz w:val="22"/>
          <w:szCs w:val="22"/>
        </w:rPr>
        <w:t xml:space="preserve"> päeval/</w:t>
      </w:r>
      <w:r w:rsidR="00FD7AEA" w:rsidRPr="00FA2872">
        <w:rPr>
          <w:rFonts w:ascii="Arial" w:hAnsi="Arial" w:cs="Arial"/>
          <w:sz w:val="22"/>
          <w:szCs w:val="22"/>
        </w:rPr>
        <w:t xml:space="preserve"> </w:t>
      </w:r>
      <w:r w:rsidRPr="00FA2872">
        <w:rPr>
          <w:rFonts w:ascii="Arial" w:hAnsi="Arial" w:cs="Arial"/>
          <w:sz w:val="22"/>
          <w:szCs w:val="22"/>
        </w:rPr>
        <w:t>55</w:t>
      </w:r>
      <w:r w:rsidR="00104901" w:rsidRPr="00FA2872">
        <w:rPr>
          <w:rFonts w:cs="Arial"/>
        </w:rPr>
        <w:t> </w:t>
      </w:r>
      <w:proofErr w:type="spellStart"/>
      <w:r w:rsidRPr="00FA2872">
        <w:rPr>
          <w:rFonts w:ascii="Arial" w:hAnsi="Arial" w:cs="Arial"/>
          <w:sz w:val="22"/>
          <w:szCs w:val="22"/>
        </w:rPr>
        <w:t>dB</w:t>
      </w:r>
      <w:proofErr w:type="spellEnd"/>
      <w:r w:rsidRPr="00FA2872">
        <w:rPr>
          <w:rFonts w:ascii="Arial" w:hAnsi="Arial" w:cs="Arial"/>
          <w:sz w:val="22"/>
          <w:szCs w:val="22"/>
        </w:rPr>
        <w:t xml:space="preserve"> öösel).</w:t>
      </w:r>
    </w:p>
    <w:p w14:paraId="2B48CB06" w14:textId="77777777" w:rsidR="00AB1EB4" w:rsidRPr="00FA2872" w:rsidRDefault="00AB1EB4" w:rsidP="003A5DD4">
      <w:pPr>
        <w:spacing w:line="240" w:lineRule="auto"/>
        <w:rPr>
          <w:rFonts w:ascii="Arial" w:hAnsi="Arial" w:cs="Arial"/>
          <w:sz w:val="22"/>
          <w:szCs w:val="22"/>
        </w:rPr>
      </w:pPr>
    </w:p>
    <w:p w14:paraId="22A15C2E" w14:textId="77777777" w:rsidR="00294A11" w:rsidRPr="00FA2872" w:rsidRDefault="00294A11" w:rsidP="003A5DD4">
      <w:pPr>
        <w:spacing w:line="240" w:lineRule="auto"/>
        <w:rPr>
          <w:rFonts w:ascii="Arial" w:hAnsi="Arial" w:cs="Arial"/>
          <w:sz w:val="22"/>
          <w:szCs w:val="22"/>
        </w:rPr>
      </w:pPr>
      <w:r w:rsidRPr="00FA2872">
        <w:rPr>
          <w:rFonts w:ascii="Arial" w:hAnsi="Arial" w:cs="Arial"/>
          <w:sz w:val="22"/>
          <w:szCs w:val="22"/>
        </w:rPr>
        <w:t xml:space="preserve">Materjalide valikul tuleb tugineda standardis EVS 842:2003 toodud õhumüra isolatsiooni indeksile </w:t>
      </w:r>
      <w:proofErr w:type="spellStart"/>
      <w:r w:rsidRPr="00FA2872">
        <w:rPr>
          <w:rFonts w:ascii="Arial" w:hAnsi="Arial" w:cs="Arial"/>
          <w:sz w:val="22"/>
          <w:szCs w:val="22"/>
        </w:rPr>
        <w:t>R</w:t>
      </w:r>
      <w:r w:rsidR="00B80424" w:rsidRPr="00FA2872">
        <w:rPr>
          <w:rFonts w:ascii="Arial" w:hAnsi="Arial" w:cs="Arial"/>
          <w:sz w:val="22"/>
          <w:szCs w:val="22"/>
        </w:rPr>
        <w:t>´</w:t>
      </w:r>
      <w:r w:rsidRPr="00FA2872">
        <w:rPr>
          <w:rFonts w:ascii="Arial" w:hAnsi="Arial" w:cs="Arial"/>
          <w:sz w:val="22"/>
          <w:szCs w:val="22"/>
          <w:vertAlign w:val="subscript"/>
        </w:rPr>
        <w:t>tr,s,w</w:t>
      </w:r>
      <w:proofErr w:type="spellEnd"/>
      <w:r w:rsidRPr="00FA2872">
        <w:rPr>
          <w:rFonts w:ascii="Arial" w:hAnsi="Arial" w:cs="Arial"/>
          <w:sz w:val="22"/>
          <w:szCs w:val="22"/>
        </w:rPr>
        <w:t xml:space="preserve"> – arv, mille abil hinnatakse õhumüra isolatsiooni ruumi ja välisterritooriumi vahel (ehitiste </w:t>
      </w:r>
      <w:proofErr w:type="spellStart"/>
      <w:r w:rsidRPr="00FA2872">
        <w:rPr>
          <w:rFonts w:ascii="Arial" w:hAnsi="Arial" w:cs="Arial"/>
          <w:sz w:val="22"/>
          <w:szCs w:val="22"/>
        </w:rPr>
        <w:t>välispiirde</w:t>
      </w:r>
      <w:proofErr w:type="spellEnd"/>
      <w:r w:rsidRPr="00FA2872">
        <w:rPr>
          <w:rFonts w:ascii="Arial" w:hAnsi="Arial" w:cs="Arial"/>
          <w:sz w:val="22"/>
          <w:szCs w:val="22"/>
        </w:rPr>
        <w:t xml:space="preserve"> ja selle elementide heliisolatsiooni), kui müraallikaks on transport.</w:t>
      </w:r>
    </w:p>
    <w:p w14:paraId="235A10A0" w14:textId="77777777" w:rsidR="004E7D9F" w:rsidRPr="00FA2872" w:rsidRDefault="006A1DB1" w:rsidP="003A5DD4">
      <w:pPr>
        <w:spacing w:line="240" w:lineRule="auto"/>
        <w:rPr>
          <w:rFonts w:ascii="Arial" w:hAnsi="Arial" w:cs="Arial"/>
          <w:sz w:val="22"/>
          <w:szCs w:val="22"/>
        </w:rPr>
      </w:pPr>
      <w:r w:rsidRPr="00FA2872">
        <w:rPr>
          <w:rFonts w:ascii="Arial" w:hAnsi="Arial" w:cs="Arial"/>
          <w:sz w:val="22"/>
          <w:szCs w:val="22"/>
        </w:rPr>
        <w:t>Tagamaks häid akustilisi tingimusi hoone siseruumides tuleb rakendada järgmi</w:t>
      </w:r>
      <w:r w:rsidR="00B6179D" w:rsidRPr="00FA2872">
        <w:rPr>
          <w:rFonts w:ascii="Arial" w:hAnsi="Arial" w:cs="Arial"/>
          <w:sz w:val="22"/>
          <w:szCs w:val="22"/>
        </w:rPr>
        <w:t>si</w:t>
      </w:r>
      <w:r w:rsidRPr="00FA2872">
        <w:rPr>
          <w:rFonts w:ascii="Arial" w:hAnsi="Arial" w:cs="Arial"/>
          <w:sz w:val="22"/>
          <w:szCs w:val="22"/>
        </w:rPr>
        <w:t xml:space="preserve"> leevendavaid meetmeid:</w:t>
      </w:r>
    </w:p>
    <w:p w14:paraId="513CA1A4" w14:textId="59419B3C" w:rsidR="00864BF3" w:rsidRPr="00FA2872" w:rsidRDefault="006A1DB1" w:rsidP="00A23A34">
      <w:pPr>
        <w:numPr>
          <w:ilvl w:val="0"/>
          <w:numId w:val="11"/>
        </w:numPr>
        <w:spacing w:line="240" w:lineRule="auto"/>
        <w:ind w:left="284" w:hanging="218"/>
        <w:rPr>
          <w:rFonts w:ascii="Arial" w:hAnsi="Arial" w:cs="Arial"/>
          <w:sz w:val="22"/>
          <w:szCs w:val="22"/>
        </w:rPr>
      </w:pPr>
      <w:r w:rsidRPr="00FA2872">
        <w:rPr>
          <w:rFonts w:ascii="Arial" w:hAnsi="Arial" w:cs="Arial"/>
          <w:sz w:val="22"/>
          <w:szCs w:val="22"/>
        </w:rPr>
        <w:t>a</w:t>
      </w:r>
      <w:r w:rsidR="00864BF3" w:rsidRPr="00FA2872">
        <w:rPr>
          <w:rFonts w:ascii="Arial" w:hAnsi="Arial" w:cs="Arial"/>
          <w:sz w:val="22"/>
          <w:szCs w:val="22"/>
        </w:rPr>
        <w:t xml:space="preserve">kende </w:t>
      </w:r>
      <w:r w:rsidRPr="00FA2872">
        <w:rPr>
          <w:rFonts w:ascii="Arial" w:hAnsi="Arial" w:cs="Arial"/>
          <w:sz w:val="22"/>
          <w:szCs w:val="22"/>
        </w:rPr>
        <w:t xml:space="preserve">valikul </w:t>
      </w:r>
      <w:r w:rsidR="00346AC0" w:rsidRPr="00FA2872">
        <w:rPr>
          <w:rFonts w:ascii="Arial" w:hAnsi="Arial" w:cs="Arial"/>
          <w:sz w:val="22"/>
          <w:szCs w:val="22"/>
        </w:rPr>
        <w:t xml:space="preserve">raudtee </w:t>
      </w:r>
      <w:r w:rsidRPr="00FA2872">
        <w:rPr>
          <w:rFonts w:ascii="Arial" w:hAnsi="Arial" w:cs="Arial"/>
          <w:sz w:val="22"/>
          <w:szCs w:val="22"/>
        </w:rPr>
        <w:t>pool</w:t>
      </w:r>
      <w:r w:rsidR="00864BF3" w:rsidRPr="00FA2872">
        <w:rPr>
          <w:rFonts w:ascii="Arial" w:hAnsi="Arial" w:cs="Arial"/>
          <w:sz w:val="22"/>
          <w:szCs w:val="22"/>
        </w:rPr>
        <w:t>sel küljel tuleb tähelepanu pöörata akende heli</w:t>
      </w:r>
      <w:r w:rsidR="00C40E08" w:rsidRPr="00FA2872">
        <w:rPr>
          <w:rFonts w:ascii="Arial" w:hAnsi="Arial" w:cs="Arial"/>
          <w:sz w:val="22"/>
          <w:szCs w:val="22"/>
        </w:rPr>
        <w:t>isolatsioonile</w:t>
      </w:r>
      <w:r w:rsidR="00BB1FF3" w:rsidRPr="00FA2872">
        <w:rPr>
          <w:rFonts w:ascii="Arial" w:hAnsi="Arial" w:cs="Arial"/>
          <w:sz w:val="22"/>
          <w:szCs w:val="22"/>
        </w:rPr>
        <w:t xml:space="preserve"> teelii</w:t>
      </w:r>
      <w:r w:rsidR="00864BF3" w:rsidRPr="00FA2872">
        <w:rPr>
          <w:rFonts w:ascii="Arial" w:hAnsi="Arial" w:cs="Arial"/>
          <w:sz w:val="22"/>
          <w:szCs w:val="22"/>
        </w:rPr>
        <w:t xml:space="preserve">klusest tuleneva </w:t>
      </w:r>
      <w:r w:rsidR="00C40E08" w:rsidRPr="00FA2872">
        <w:rPr>
          <w:rFonts w:ascii="Arial" w:hAnsi="Arial" w:cs="Arial"/>
          <w:sz w:val="22"/>
          <w:szCs w:val="22"/>
        </w:rPr>
        <w:t>müra suhtes. Kui aken moodustab</w:t>
      </w:r>
      <w:r w:rsidR="00864BF3" w:rsidRPr="00FA2872">
        <w:rPr>
          <w:rFonts w:ascii="Arial" w:hAnsi="Arial" w:cs="Arial"/>
          <w:sz w:val="22"/>
          <w:szCs w:val="22"/>
        </w:rPr>
        <w:t xml:space="preserve"> ≥50% välis</w:t>
      </w:r>
      <w:r w:rsidR="00BB1FF3" w:rsidRPr="00FA2872">
        <w:rPr>
          <w:rFonts w:ascii="Arial" w:hAnsi="Arial" w:cs="Arial"/>
          <w:sz w:val="22"/>
          <w:szCs w:val="22"/>
        </w:rPr>
        <w:t>te piir</w:t>
      </w:r>
      <w:r w:rsidR="00864BF3" w:rsidRPr="00FA2872">
        <w:rPr>
          <w:rFonts w:ascii="Arial" w:hAnsi="Arial" w:cs="Arial"/>
          <w:sz w:val="22"/>
          <w:szCs w:val="22"/>
        </w:rPr>
        <w:t>e</w:t>
      </w:r>
      <w:r w:rsidR="00BB1FF3" w:rsidRPr="00FA2872">
        <w:rPr>
          <w:rFonts w:ascii="Arial" w:hAnsi="Arial" w:cs="Arial"/>
          <w:sz w:val="22"/>
          <w:szCs w:val="22"/>
        </w:rPr>
        <w:t>te pinnast võetakse ake</w:t>
      </w:r>
      <w:r w:rsidR="00864BF3" w:rsidRPr="00FA2872">
        <w:rPr>
          <w:rFonts w:ascii="Arial" w:hAnsi="Arial" w:cs="Arial"/>
          <w:sz w:val="22"/>
          <w:szCs w:val="22"/>
        </w:rPr>
        <w:t xml:space="preserve">n nõutava heliisolatsiooni suuruseks </w:t>
      </w:r>
      <w:proofErr w:type="spellStart"/>
      <w:r w:rsidR="00864BF3" w:rsidRPr="00FA2872">
        <w:rPr>
          <w:rFonts w:ascii="Arial" w:hAnsi="Arial" w:cs="Arial"/>
          <w:sz w:val="22"/>
          <w:szCs w:val="22"/>
        </w:rPr>
        <w:t>välispiirde</w:t>
      </w:r>
      <w:proofErr w:type="spellEnd"/>
      <w:r w:rsidR="00864BF3" w:rsidRPr="00FA2872">
        <w:rPr>
          <w:rFonts w:ascii="Arial" w:hAnsi="Arial" w:cs="Arial"/>
          <w:sz w:val="22"/>
          <w:szCs w:val="22"/>
        </w:rPr>
        <w:t xml:space="preserve"> </w:t>
      </w:r>
      <w:r w:rsidR="00C40E08" w:rsidRPr="00FA2872">
        <w:rPr>
          <w:rFonts w:ascii="Arial" w:hAnsi="Arial" w:cs="Arial"/>
          <w:sz w:val="22"/>
          <w:szCs w:val="22"/>
        </w:rPr>
        <w:t>õhumüra isolatsiooni indeks.</w:t>
      </w:r>
      <w:r w:rsidR="00864BF3" w:rsidRPr="00FA2872">
        <w:rPr>
          <w:rFonts w:ascii="Arial" w:hAnsi="Arial" w:cs="Arial"/>
          <w:sz w:val="22"/>
          <w:szCs w:val="22"/>
        </w:rPr>
        <w:t xml:space="preserve"> K</w:t>
      </w:r>
      <w:r w:rsidR="00BB1FF3" w:rsidRPr="00FA2872">
        <w:rPr>
          <w:rFonts w:ascii="Arial" w:hAnsi="Arial" w:cs="Arial"/>
          <w:sz w:val="22"/>
          <w:szCs w:val="22"/>
        </w:rPr>
        <w:t>asutada on soovitav kolmekordsel</w:t>
      </w:r>
      <w:r w:rsidR="00864BF3" w:rsidRPr="00FA2872">
        <w:rPr>
          <w:rFonts w:ascii="Arial" w:hAnsi="Arial" w:cs="Arial"/>
          <w:sz w:val="22"/>
          <w:szCs w:val="22"/>
        </w:rPr>
        <w:t xml:space="preserve"> õhkvahega klaa</w:t>
      </w:r>
      <w:r w:rsidR="00BB1FF3" w:rsidRPr="00FA2872">
        <w:rPr>
          <w:rFonts w:ascii="Arial" w:hAnsi="Arial" w:cs="Arial"/>
          <w:sz w:val="22"/>
          <w:szCs w:val="22"/>
        </w:rPr>
        <w:t>spakettaknaid, mille heliisolat</w:t>
      </w:r>
      <w:r w:rsidR="00864BF3" w:rsidRPr="00FA2872">
        <w:rPr>
          <w:rFonts w:ascii="Arial" w:hAnsi="Arial" w:cs="Arial"/>
          <w:sz w:val="22"/>
          <w:szCs w:val="22"/>
        </w:rPr>
        <w:t xml:space="preserve">sioon </w:t>
      </w:r>
      <w:proofErr w:type="spellStart"/>
      <w:r w:rsidR="00864BF3" w:rsidRPr="00FA2872">
        <w:rPr>
          <w:rFonts w:ascii="Arial" w:hAnsi="Arial" w:cs="Arial"/>
          <w:sz w:val="22"/>
          <w:szCs w:val="22"/>
        </w:rPr>
        <w:t>R´</w:t>
      </w:r>
      <w:r w:rsidR="00864BF3" w:rsidRPr="00FA2872">
        <w:rPr>
          <w:rFonts w:ascii="Arial" w:hAnsi="Arial" w:cs="Arial"/>
          <w:sz w:val="22"/>
          <w:szCs w:val="22"/>
          <w:vertAlign w:val="subscript"/>
        </w:rPr>
        <w:t>w</w:t>
      </w:r>
      <w:proofErr w:type="spellEnd"/>
      <w:r w:rsidR="00864BF3" w:rsidRPr="00FA2872">
        <w:rPr>
          <w:rFonts w:ascii="Arial" w:hAnsi="Arial" w:cs="Arial"/>
          <w:sz w:val="22"/>
          <w:szCs w:val="22"/>
        </w:rPr>
        <w:t xml:space="preserve"> + </w:t>
      </w:r>
      <w:proofErr w:type="spellStart"/>
      <w:r w:rsidR="00864BF3" w:rsidRPr="00FA2872">
        <w:rPr>
          <w:rFonts w:ascii="Arial" w:hAnsi="Arial" w:cs="Arial"/>
          <w:sz w:val="22"/>
          <w:szCs w:val="22"/>
        </w:rPr>
        <w:t>C</w:t>
      </w:r>
      <w:r w:rsidR="00864BF3" w:rsidRPr="00FA2872">
        <w:rPr>
          <w:rFonts w:ascii="Arial" w:hAnsi="Arial" w:cs="Arial"/>
          <w:sz w:val="22"/>
          <w:szCs w:val="22"/>
          <w:vertAlign w:val="subscript"/>
        </w:rPr>
        <w:t>tr</w:t>
      </w:r>
      <w:proofErr w:type="spellEnd"/>
      <w:r w:rsidR="00864BF3" w:rsidRPr="00FA2872">
        <w:rPr>
          <w:rFonts w:ascii="Arial" w:hAnsi="Arial" w:cs="Arial"/>
          <w:sz w:val="22"/>
          <w:szCs w:val="22"/>
        </w:rPr>
        <w:t xml:space="preserve"> ≥ 35</w:t>
      </w:r>
      <w:r w:rsidR="00FD7AEA" w:rsidRPr="00FA2872">
        <w:rPr>
          <w:rFonts w:ascii="Arial" w:hAnsi="Arial" w:cs="Arial"/>
          <w:sz w:val="22"/>
          <w:szCs w:val="22"/>
        </w:rPr>
        <w:t xml:space="preserve"> </w:t>
      </w:r>
      <w:proofErr w:type="spellStart"/>
      <w:r w:rsidR="00864BF3" w:rsidRPr="00FA2872">
        <w:rPr>
          <w:rFonts w:ascii="Arial" w:hAnsi="Arial" w:cs="Arial"/>
          <w:sz w:val="22"/>
          <w:szCs w:val="22"/>
        </w:rPr>
        <w:t>dB</w:t>
      </w:r>
      <w:proofErr w:type="spellEnd"/>
      <w:r w:rsidR="00C40E08" w:rsidRPr="00FA2872">
        <w:rPr>
          <w:rFonts w:ascii="Arial" w:hAnsi="Arial" w:cs="Arial"/>
          <w:sz w:val="22"/>
          <w:szCs w:val="22"/>
        </w:rPr>
        <w:t>;</w:t>
      </w:r>
    </w:p>
    <w:p w14:paraId="1E11F06A" w14:textId="77777777" w:rsidR="00597BAD" w:rsidRPr="00FA2872" w:rsidRDefault="00864BF3" w:rsidP="00A23A34">
      <w:pPr>
        <w:numPr>
          <w:ilvl w:val="0"/>
          <w:numId w:val="11"/>
        </w:numPr>
        <w:spacing w:line="240" w:lineRule="auto"/>
        <w:ind w:left="284" w:hanging="218"/>
        <w:rPr>
          <w:rFonts w:ascii="Arial" w:hAnsi="Arial" w:cs="Arial"/>
          <w:sz w:val="22"/>
          <w:szCs w:val="22"/>
        </w:rPr>
      </w:pPr>
      <w:r w:rsidRPr="00FA2872">
        <w:rPr>
          <w:rFonts w:ascii="Arial" w:hAnsi="Arial" w:cs="Arial"/>
          <w:sz w:val="22"/>
          <w:szCs w:val="22"/>
        </w:rPr>
        <w:t>välis</w:t>
      </w:r>
      <w:r w:rsidR="00BB1FF3" w:rsidRPr="00FA2872">
        <w:rPr>
          <w:rFonts w:ascii="Arial" w:hAnsi="Arial" w:cs="Arial"/>
          <w:sz w:val="22"/>
          <w:szCs w:val="22"/>
        </w:rPr>
        <w:t xml:space="preserve">ed </w:t>
      </w:r>
      <w:r w:rsidRPr="00FA2872">
        <w:rPr>
          <w:rFonts w:ascii="Arial" w:hAnsi="Arial" w:cs="Arial"/>
          <w:sz w:val="22"/>
          <w:szCs w:val="22"/>
        </w:rPr>
        <w:t>piirded projekteerida selliselt, et mitmest erineva heliisola</w:t>
      </w:r>
      <w:r w:rsidR="000B6D22" w:rsidRPr="00FA2872">
        <w:rPr>
          <w:rFonts w:ascii="Arial" w:hAnsi="Arial" w:cs="Arial"/>
          <w:sz w:val="22"/>
          <w:szCs w:val="22"/>
        </w:rPr>
        <w:t>tsiooniga</w:t>
      </w:r>
      <w:r w:rsidR="008F5D8D" w:rsidRPr="00FA2872">
        <w:rPr>
          <w:rFonts w:ascii="Arial" w:hAnsi="Arial" w:cs="Arial"/>
          <w:sz w:val="22"/>
          <w:szCs w:val="22"/>
        </w:rPr>
        <w:t xml:space="preserve"> </w:t>
      </w:r>
      <w:r w:rsidR="000B6D22" w:rsidRPr="00FA2872">
        <w:rPr>
          <w:rFonts w:ascii="Arial" w:hAnsi="Arial" w:cs="Arial"/>
          <w:sz w:val="22"/>
          <w:szCs w:val="22"/>
        </w:rPr>
        <w:t>elemendist välis</w:t>
      </w:r>
      <w:r w:rsidR="00BB1FF3" w:rsidRPr="00FA2872">
        <w:rPr>
          <w:rFonts w:ascii="Arial" w:hAnsi="Arial" w:cs="Arial"/>
          <w:sz w:val="22"/>
          <w:szCs w:val="22"/>
        </w:rPr>
        <w:t xml:space="preserve">te </w:t>
      </w:r>
      <w:r w:rsidR="000B6D22" w:rsidRPr="00FA2872">
        <w:rPr>
          <w:rFonts w:ascii="Arial" w:hAnsi="Arial" w:cs="Arial"/>
          <w:sz w:val="22"/>
          <w:szCs w:val="22"/>
        </w:rPr>
        <w:t>piir</w:t>
      </w:r>
      <w:r w:rsidR="00BB1FF3" w:rsidRPr="00FA2872">
        <w:rPr>
          <w:rFonts w:ascii="Arial" w:hAnsi="Arial" w:cs="Arial"/>
          <w:sz w:val="22"/>
          <w:szCs w:val="22"/>
        </w:rPr>
        <w:t>de i</w:t>
      </w:r>
      <w:r w:rsidRPr="00FA2872">
        <w:rPr>
          <w:rFonts w:ascii="Arial" w:hAnsi="Arial" w:cs="Arial"/>
          <w:sz w:val="22"/>
          <w:szCs w:val="22"/>
        </w:rPr>
        <w:t xml:space="preserve">solatsioon oleks vähemalt </w:t>
      </w:r>
      <w:proofErr w:type="spellStart"/>
      <w:r w:rsidRPr="00FA2872">
        <w:rPr>
          <w:rFonts w:ascii="Arial" w:hAnsi="Arial" w:cs="Arial"/>
          <w:sz w:val="22"/>
          <w:szCs w:val="22"/>
        </w:rPr>
        <w:t>R´</w:t>
      </w:r>
      <w:r w:rsidRPr="00FA2872">
        <w:rPr>
          <w:rFonts w:ascii="Arial" w:hAnsi="Arial" w:cs="Arial"/>
          <w:sz w:val="22"/>
          <w:szCs w:val="22"/>
          <w:vertAlign w:val="subscript"/>
        </w:rPr>
        <w:t>w</w:t>
      </w:r>
      <w:proofErr w:type="spellEnd"/>
      <w:r w:rsidRPr="00FA2872">
        <w:rPr>
          <w:rFonts w:ascii="Arial" w:hAnsi="Arial" w:cs="Arial"/>
          <w:sz w:val="22"/>
          <w:szCs w:val="22"/>
        </w:rPr>
        <w:t xml:space="preserve"> + </w:t>
      </w:r>
      <w:proofErr w:type="spellStart"/>
      <w:r w:rsidRPr="00FA2872">
        <w:rPr>
          <w:rFonts w:ascii="Arial" w:hAnsi="Arial" w:cs="Arial"/>
          <w:sz w:val="22"/>
          <w:szCs w:val="22"/>
        </w:rPr>
        <w:t>C</w:t>
      </w:r>
      <w:r w:rsidRPr="00FA2872">
        <w:rPr>
          <w:rFonts w:ascii="Arial" w:hAnsi="Arial" w:cs="Arial"/>
          <w:sz w:val="22"/>
          <w:szCs w:val="22"/>
          <w:vertAlign w:val="subscript"/>
        </w:rPr>
        <w:t>tr</w:t>
      </w:r>
      <w:proofErr w:type="spellEnd"/>
      <w:r w:rsidRPr="00FA2872">
        <w:rPr>
          <w:rFonts w:ascii="Arial" w:hAnsi="Arial" w:cs="Arial"/>
          <w:sz w:val="22"/>
          <w:szCs w:val="22"/>
        </w:rPr>
        <w:t xml:space="preserve"> ≥ 35</w:t>
      </w:r>
      <w:r w:rsidR="00FD7AEA" w:rsidRPr="00FA2872">
        <w:rPr>
          <w:rFonts w:ascii="Arial" w:hAnsi="Arial" w:cs="Arial"/>
          <w:sz w:val="22"/>
          <w:szCs w:val="22"/>
        </w:rPr>
        <w:t xml:space="preserve"> </w:t>
      </w:r>
      <w:proofErr w:type="spellStart"/>
      <w:r w:rsidRPr="00FA2872">
        <w:rPr>
          <w:rFonts w:ascii="Arial" w:hAnsi="Arial" w:cs="Arial"/>
          <w:sz w:val="22"/>
          <w:szCs w:val="22"/>
        </w:rPr>
        <w:t>dB</w:t>
      </w:r>
      <w:proofErr w:type="spellEnd"/>
      <w:r w:rsidR="00C40E08" w:rsidRPr="00FA2872">
        <w:rPr>
          <w:rFonts w:ascii="Arial" w:hAnsi="Arial" w:cs="Arial"/>
          <w:sz w:val="22"/>
          <w:szCs w:val="22"/>
        </w:rPr>
        <w:t>;</w:t>
      </w:r>
    </w:p>
    <w:p w14:paraId="3140D233" w14:textId="4FB452C8" w:rsidR="00294A11" w:rsidRPr="00FA2872" w:rsidRDefault="00AC1444" w:rsidP="00A23A34">
      <w:pPr>
        <w:numPr>
          <w:ilvl w:val="0"/>
          <w:numId w:val="11"/>
        </w:numPr>
        <w:spacing w:line="240" w:lineRule="auto"/>
        <w:ind w:left="284" w:hanging="218"/>
        <w:rPr>
          <w:rFonts w:ascii="Arial" w:hAnsi="Arial" w:cs="Arial"/>
          <w:sz w:val="22"/>
          <w:szCs w:val="22"/>
        </w:rPr>
      </w:pPr>
      <w:proofErr w:type="spellStart"/>
      <w:r w:rsidRPr="00FA2872">
        <w:rPr>
          <w:rFonts w:ascii="Arial" w:hAnsi="Arial" w:cs="Arial"/>
          <w:sz w:val="22"/>
          <w:szCs w:val="22"/>
        </w:rPr>
        <w:t>v</w:t>
      </w:r>
      <w:r w:rsidR="00294A11" w:rsidRPr="00FA2872">
        <w:rPr>
          <w:rFonts w:ascii="Arial" w:hAnsi="Arial" w:cs="Arial"/>
          <w:sz w:val="22"/>
          <w:szCs w:val="22"/>
        </w:rPr>
        <w:t>älispiirde</w:t>
      </w:r>
      <w:proofErr w:type="spellEnd"/>
      <w:r w:rsidR="00294A11" w:rsidRPr="00FA2872">
        <w:rPr>
          <w:rFonts w:ascii="Arial" w:hAnsi="Arial" w:cs="Arial"/>
          <w:sz w:val="22"/>
          <w:szCs w:val="22"/>
        </w:rPr>
        <w:t xml:space="preserve"> nõutava heliisolatsiooni tagamisel tuleb jälgida, et ventileerimiseks ettenähtud elemendid (näiteks akende tuulutusavad) ei vähendaks heliisolatsiooni taset sel määral, et ruumides ületatakse lubatud müratasemed. Akende valikul tuleb tähelepanu pöörata akende heliisolatsioonile teeliiklusest tuleneva müra suhtes. Kui aken moodustab ≥50% </w:t>
      </w:r>
      <w:proofErr w:type="spellStart"/>
      <w:r w:rsidR="00294A11" w:rsidRPr="00FA2872">
        <w:rPr>
          <w:rFonts w:ascii="Arial" w:hAnsi="Arial" w:cs="Arial"/>
          <w:sz w:val="22"/>
          <w:szCs w:val="22"/>
        </w:rPr>
        <w:t>välispiirde</w:t>
      </w:r>
      <w:proofErr w:type="spellEnd"/>
      <w:r w:rsidR="00294A11" w:rsidRPr="00FA2872">
        <w:rPr>
          <w:rFonts w:ascii="Arial" w:hAnsi="Arial" w:cs="Arial"/>
          <w:sz w:val="22"/>
          <w:szCs w:val="22"/>
        </w:rPr>
        <w:t xml:space="preserve"> pinnast, võetakse akna nõutava heliisolatsiooni suuruseks </w:t>
      </w:r>
      <w:proofErr w:type="spellStart"/>
      <w:r w:rsidR="00294A11" w:rsidRPr="00FA2872">
        <w:rPr>
          <w:rFonts w:ascii="Arial" w:hAnsi="Arial" w:cs="Arial"/>
          <w:sz w:val="22"/>
          <w:szCs w:val="22"/>
        </w:rPr>
        <w:t>välispiirde</w:t>
      </w:r>
      <w:proofErr w:type="spellEnd"/>
      <w:r w:rsidR="00294A11" w:rsidRPr="00FA2872">
        <w:rPr>
          <w:rFonts w:ascii="Arial" w:hAnsi="Arial" w:cs="Arial"/>
          <w:sz w:val="22"/>
          <w:szCs w:val="22"/>
        </w:rPr>
        <w:t xml:space="preserve"> õhumüra isolatsiooni indeks. Aknaklaaside valikul tuleb eelistada müra summutavaid klaase, akende heliisolatsiooni omadusi saab parandada muutes näiteks klaasi paksu</w:t>
      </w:r>
      <w:r w:rsidR="002C7540" w:rsidRPr="00FA2872">
        <w:rPr>
          <w:rFonts w:ascii="Arial" w:hAnsi="Arial" w:cs="Arial"/>
          <w:sz w:val="22"/>
          <w:szCs w:val="22"/>
        </w:rPr>
        <w:t xml:space="preserve">st või </w:t>
      </w:r>
      <w:proofErr w:type="spellStart"/>
      <w:r w:rsidR="002C7540" w:rsidRPr="00FA2872">
        <w:rPr>
          <w:rFonts w:ascii="Arial" w:hAnsi="Arial" w:cs="Arial"/>
          <w:sz w:val="22"/>
          <w:szCs w:val="22"/>
        </w:rPr>
        <w:t>klaasidevahelisi</w:t>
      </w:r>
      <w:proofErr w:type="spellEnd"/>
      <w:r w:rsidR="002C7540" w:rsidRPr="00FA2872">
        <w:rPr>
          <w:rFonts w:ascii="Arial" w:hAnsi="Arial" w:cs="Arial"/>
          <w:sz w:val="22"/>
          <w:szCs w:val="22"/>
        </w:rPr>
        <w:t xml:space="preserve"> kaugusi;</w:t>
      </w:r>
    </w:p>
    <w:p w14:paraId="1ECCB124" w14:textId="77777777" w:rsidR="00864BF3" w:rsidRPr="00FA2872" w:rsidRDefault="006A1DB1" w:rsidP="00A23A34">
      <w:pPr>
        <w:numPr>
          <w:ilvl w:val="0"/>
          <w:numId w:val="11"/>
        </w:numPr>
        <w:spacing w:line="240" w:lineRule="auto"/>
        <w:ind w:left="284" w:hanging="218"/>
        <w:rPr>
          <w:rFonts w:ascii="Arial" w:hAnsi="Arial" w:cs="Arial"/>
          <w:sz w:val="22"/>
          <w:szCs w:val="22"/>
        </w:rPr>
      </w:pPr>
      <w:r w:rsidRPr="00FA2872">
        <w:rPr>
          <w:rFonts w:ascii="Arial" w:hAnsi="Arial" w:cs="Arial"/>
          <w:sz w:val="22"/>
          <w:szCs w:val="22"/>
        </w:rPr>
        <w:t>h</w:t>
      </w:r>
      <w:r w:rsidR="000B6D22" w:rsidRPr="00FA2872">
        <w:rPr>
          <w:rFonts w:ascii="Arial" w:hAnsi="Arial" w:cs="Arial"/>
          <w:sz w:val="22"/>
          <w:szCs w:val="22"/>
        </w:rPr>
        <w:t>oone välisseinad</w:t>
      </w:r>
      <w:r w:rsidR="00D66BDE" w:rsidRPr="00FA2872">
        <w:rPr>
          <w:rFonts w:ascii="Arial" w:hAnsi="Arial" w:cs="Arial"/>
          <w:sz w:val="22"/>
          <w:szCs w:val="22"/>
        </w:rPr>
        <w:t xml:space="preserve"> ja avatäited</w:t>
      </w:r>
      <w:r w:rsidR="000B6D22" w:rsidRPr="00FA2872">
        <w:rPr>
          <w:rFonts w:ascii="Arial" w:hAnsi="Arial" w:cs="Arial"/>
          <w:sz w:val="22"/>
          <w:szCs w:val="22"/>
        </w:rPr>
        <w:t xml:space="preserve"> peavad olema tõhusa heliisolatsiooniga</w:t>
      </w:r>
      <w:r w:rsidR="002C7540" w:rsidRPr="00FA2872">
        <w:rPr>
          <w:rFonts w:ascii="Arial" w:hAnsi="Arial" w:cs="Arial"/>
          <w:sz w:val="22"/>
          <w:szCs w:val="22"/>
        </w:rPr>
        <w:t>;</w:t>
      </w:r>
    </w:p>
    <w:p w14:paraId="2DB477EA" w14:textId="77777777" w:rsidR="000C7144" w:rsidRPr="00FA2872" w:rsidRDefault="002C7540" w:rsidP="00A23A34">
      <w:pPr>
        <w:numPr>
          <w:ilvl w:val="0"/>
          <w:numId w:val="11"/>
        </w:numPr>
        <w:spacing w:line="240" w:lineRule="auto"/>
        <w:ind w:left="284" w:hanging="218"/>
        <w:rPr>
          <w:rFonts w:ascii="Arial" w:hAnsi="Arial" w:cs="Arial"/>
          <w:sz w:val="22"/>
          <w:szCs w:val="22"/>
        </w:rPr>
      </w:pPr>
      <w:r w:rsidRPr="00FA2872">
        <w:rPr>
          <w:rFonts w:ascii="Arial" w:hAnsi="Arial" w:cs="Arial"/>
          <w:sz w:val="22"/>
          <w:szCs w:val="22"/>
        </w:rPr>
        <w:t>h</w:t>
      </w:r>
      <w:r w:rsidR="000C7144" w:rsidRPr="00FA2872">
        <w:rPr>
          <w:rFonts w:ascii="Arial" w:hAnsi="Arial" w:cs="Arial"/>
          <w:sz w:val="22"/>
          <w:szCs w:val="22"/>
        </w:rPr>
        <w:t xml:space="preserve">oone tehnosüsteemide (nt ventilatsioon) tekitatav müra ei tohi kinnistu piiril ületada normtasemeid. Keskkonnaministri 16.12.2016 määruse nr 71 lisas 1 sätestatu kohaselt rakendatakse tehnoseadmete tekitatava müra piirväärtusena tööstusmüra sihtväärtust. Kinnistu asub III müra kategooria alas, kus kehtib päeval piirväärtus 55 </w:t>
      </w:r>
      <w:proofErr w:type="spellStart"/>
      <w:r w:rsidR="000C7144" w:rsidRPr="00FA2872">
        <w:rPr>
          <w:rFonts w:ascii="Arial" w:hAnsi="Arial" w:cs="Arial"/>
          <w:sz w:val="22"/>
          <w:szCs w:val="22"/>
        </w:rPr>
        <w:t>dB</w:t>
      </w:r>
      <w:proofErr w:type="spellEnd"/>
      <w:r w:rsidR="000C7144" w:rsidRPr="00FA2872">
        <w:rPr>
          <w:rFonts w:ascii="Arial" w:hAnsi="Arial" w:cs="Arial"/>
          <w:sz w:val="22"/>
          <w:szCs w:val="22"/>
        </w:rPr>
        <w:t xml:space="preserve"> ja öösel 45 </w:t>
      </w:r>
      <w:proofErr w:type="spellStart"/>
      <w:r w:rsidR="000C7144" w:rsidRPr="00FA2872">
        <w:rPr>
          <w:rFonts w:ascii="Arial" w:hAnsi="Arial" w:cs="Arial"/>
          <w:sz w:val="22"/>
          <w:szCs w:val="22"/>
        </w:rPr>
        <w:t>dB</w:t>
      </w:r>
      <w:proofErr w:type="spellEnd"/>
      <w:r w:rsidR="000C7144" w:rsidRPr="00FA2872">
        <w:rPr>
          <w:rFonts w:ascii="Arial" w:hAnsi="Arial" w:cs="Arial"/>
          <w:sz w:val="22"/>
          <w:szCs w:val="22"/>
        </w:rPr>
        <w:t>.</w:t>
      </w:r>
    </w:p>
    <w:p w14:paraId="10B82C65" w14:textId="77777777" w:rsidR="00FA5154" w:rsidRPr="00FA2872" w:rsidRDefault="00FA5154" w:rsidP="005A237B">
      <w:pPr>
        <w:spacing w:line="240" w:lineRule="auto"/>
        <w:rPr>
          <w:rFonts w:ascii="Arial" w:hAnsi="Arial" w:cs="Arial"/>
          <w:sz w:val="22"/>
          <w:szCs w:val="22"/>
        </w:rPr>
      </w:pPr>
    </w:p>
    <w:p w14:paraId="7BC77693" w14:textId="293C7DF0" w:rsidR="002908FF" w:rsidRPr="00FA2872" w:rsidRDefault="003E3604" w:rsidP="005A237B">
      <w:pPr>
        <w:spacing w:line="240" w:lineRule="auto"/>
        <w:rPr>
          <w:rFonts w:ascii="Arial" w:hAnsi="Arial" w:cs="Arial"/>
          <w:sz w:val="22"/>
          <w:szCs w:val="22"/>
        </w:rPr>
      </w:pPr>
      <w:r w:rsidRPr="00FA2872">
        <w:rPr>
          <w:rFonts w:ascii="Arial" w:hAnsi="Arial" w:cs="Arial"/>
          <w:sz w:val="22"/>
          <w:szCs w:val="22"/>
        </w:rPr>
        <w:t xml:space="preserve">Hoonestusalade planeerimisel ja edasisel projekteerimisel arvestada raudteeveeremist tulenevate mõjudega, sh võimaliku vibratsiooni ning müraga. </w:t>
      </w:r>
      <w:r w:rsidR="005F7CAD" w:rsidRPr="00FA2872">
        <w:rPr>
          <w:rFonts w:ascii="Arial" w:hAnsi="Arial" w:cs="Arial"/>
          <w:sz w:val="22"/>
          <w:szCs w:val="22"/>
        </w:rPr>
        <w:t>Rakendada l</w:t>
      </w:r>
      <w:r w:rsidRPr="00FA2872">
        <w:rPr>
          <w:rFonts w:ascii="Arial" w:hAnsi="Arial" w:cs="Arial"/>
          <w:sz w:val="22"/>
          <w:szCs w:val="22"/>
        </w:rPr>
        <w:t>eevendava</w:t>
      </w:r>
      <w:r w:rsidR="005F7CAD" w:rsidRPr="00FA2872">
        <w:rPr>
          <w:rFonts w:ascii="Arial" w:hAnsi="Arial" w:cs="Arial"/>
          <w:sz w:val="22"/>
          <w:szCs w:val="22"/>
        </w:rPr>
        <w:t>id</w:t>
      </w:r>
      <w:r w:rsidRPr="00FA2872">
        <w:rPr>
          <w:rFonts w:ascii="Arial" w:hAnsi="Arial" w:cs="Arial"/>
          <w:sz w:val="22"/>
          <w:szCs w:val="22"/>
        </w:rPr>
        <w:t xml:space="preserve"> meetme</w:t>
      </w:r>
      <w:r w:rsidR="005F7CAD" w:rsidRPr="00FA2872">
        <w:rPr>
          <w:rFonts w:ascii="Arial" w:hAnsi="Arial" w:cs="Arial"/>
          <w:sz w:val="22"/>
          <w:szCs w:val="22"/>
        </w:rPr>
        <w:t>id</w:t>
      </w:r>
      <w:r w:rsidRPr="00FA2872">
        <w:rPr>
          <w:rFonts w:ascii="Arial" w:hAnsi="Arial" w:cs="Arial"/>
          <w:sz w:val="22"/>
          <w:szCs w:val="22"/>
        </w:rPr>
        <w:t xml:space="preserve"> </w:t>
      </w:r>
      <w:r w:rsidR="005F7CAD" w:rsidRPr="00FA2872">
        <w:rPr>
          <w:rFonts w:ascii="Arial" w:hAnsi="Arial" w:cs="Arial"/>
          <w:sz w:val="22"/>
          <w:szCs w:val="22"/>
        </w:rPr>
        <w:t>tulenevalt perspektiivselt rongiliikluse suurenemist</w:t>
      </w:r>
      <w:r w:rsidRPr="00FA2872">
        <w:rPr>
          <w:rFonts w:ascii="Arial" w:hAnsi="Arial" w:cs="Arial"/>
          <w:sz w:val="22"/>
          <w:szCs w:val="22"/>
        </w:rPr>
        <w:t>. Uute hoonestusalade rajamise korral raudtee vahetusse lähedusse ei võta AS Eesti Raudtee endale kohustusi keskkonnaparameetrite (müra, vibratsioon) leevendamiseks.</w:t>
      </w:r>
    </w:p>
    <w:p w14:paraId="24A7FCAA" w14:textId="2F4EAF07" w:rsidR="001462CA" w:rsidRPr="00FA2872" w:rsidRDefault="001462CA" w:rsidP="005A237B">
      <w:pPr>
        <w:spacing w:line="240" w:lineRule="auto"/>
        <w:rPr>
          <w:rFonts w:ascii="Arial" w:hAnsi="Arial" w:cs="Arial"/>
          <w:sz w:val="22"/>
          <w:szCs w:val="22"/>
        </w:rPr>
      </w:pPr>
    </w:p>
    <w:p w14:paraId="789D5C28" w14:textId="33F76E1A" w:rsidR="001462CA" w:rsidRPr="00FA2872" w:rsidRDefault="001462CA" w:rsidP="005A237B">
      <w:pPr>
        <w:spacing w:line="240" w:lineRule="auto"/>
        <w:rPr>
          <w:rFonts w:ascii="Arial" w:hAnsi="Arial" w:cs="Arial"/>
          <w:sz w:val="22"/>
          <w:szCs w:val="22"/>
          <w:u w:val="single"/>
        </w:rPr>
      </w:pPr>
      <w:r w:rsidRPr="00FA2872">
        <w:rPr>
          <w:rFonts w:ascii="Arial" w:hAnsi="Arial" w:cs="Arial"/>
          <w:sz w:val="22"/>
          <w:szCs w:val="22"/>
          <w:u w:val="single"/>
        </w:rPr>
        <w:t xml:space="preserve">Terviseameti </w:t>
      </w:r>
      <w:r w:rsidR="00871FB6" w:rsidRPr="00FA2872">
        <w:rPr>
          <w:rFonts w:ascii="Arial" w:hAnsi="Arial" w:cs="Arial"/>
          <w:sz w:val="22"/>
          <w:szCs w:val="22"/>
          <w:u w:val="single"/>
        </w:rPr>
        <w:t>nõude</w:t>
      </w:r>
      <w:r w:rsidRPr="00FA2872">
        <w:rPr>
          <w:rFonts w:ascii="Arial" w:hAnsi="Arial" w:cs="Arial"/>
          <w:sz w:val="22"/>
          <w:szCs w:val="22"/>
          <w:u w:val="single"/>
        </w:rPr>
        <w:t>d</w:t>
      </w:r>
      <w:r w:rsidRPr="00FA2872">
        <w:rPr>
          <w:u w:val="single"/>
        </w:rPr>
        <w:t xml:space="preserve"> </w:t>
      </w:r>
      <w:r w:rsidRPr="00FA2872">
        <w:rPr>
          <w:rFonts w:ascii="Arial" w:hAnsi="Arial" w:cs="Arial"/>
          <w:sz w:val="22"/>
          <w:szCs w:val="22"/>
          <w:u w:val="single"/>
        </w:rPr>
        <w:t>detailplaneeringu kooskõlastamisel</w:t>
      </w:r>
    </w:p>
    <w:p w14:paraId="41EF607F" w14:textId="77777777" w:rsidR="001462CA" w:rsidRPr="00FA2872" w:rsidRDefault="001462CA">
      <w:pPr>
        <w:pStyle w:val="ListParagraph"/>
        <w:numPr>
          <w:ilvl w:val="0"/>
          <w:numId w:val="27"/>
        </w:numPr>
        <w:spacing w:line="240" w:lineRule="auto"/>
        <w:ind w:left="284" w:hanging="218"/>
        <w:rPr>
          <w:rFonts w:ascii="Arial" w:hAnsi="Arial" w:cs="Arial"/>
          <w:bCs/>
          <w:sz w:val="22"/>
          <w:szCs w:val="22"/>
        </w:rPr>
      </w:pPr>
      <w:r w:rsidRPr="00FA2872">
        <w:rPr>
          <w:rFonts w:ascii="Arial" w:hAnsi="Arial" w:cs="Arial"/>
          <w:bCs/>
          <w:sz w:val="22"/>
          <w:szCs w:val="22"/>
        </w:rPr>
        <w:t xml:space="preserve">Vältida mürarikaste seadmete suunamist teiste müratundlike hoonete suunas. Tehnoseadmete müratasemed ei tohi planeeritava ning olemasolevate müratundlike alade välisõhus ületada keskkonnaministri 16.12.2016 määruse nr 71 „Välisõhus leviva müra normtasemed ja mürataseme mõõtmise, määramise ja hindamise meetodid” (edaspidi </w:t>
      </w:r>
      <w:proofErr w:type="spellStart"/>
      <w:r w:rsidRPr="00FA2872">
        <w:rPr>
          <w:rFonts w:ascii="Arial" w:hAnsi="Arial" w:cs="Arial"/>
          <w:bCs/>
          <w:sz w:val="22"/>
          <w:szCs w:val="22"/>
        </w:rPr>
        <w:t>KeM</w:t>
      </w:r>
      <w:proofErr w:type="spellEnd"/>
      <w:r w:rsidRPr="00FA2872">
        <w:rPr>
          <w:rFonts w:ascii="Arial" w:hAnsi="Arial" w:cs="Arial"/>
          <w:bCs/>
          <w:sz w:val="22"/>
          <w:szCs w:val="22"/>
        </w:rPr>
        <w:t xml:space="preserve"> määrus nr 71) lisas 1 kehtestatud tööstusmüra sihtväärtust.</w:t>
      </w:r>
    </w:p>
    <w:p w14:paraId="1755C846" w14:textId="2942C73D" w:rsidR="001462CA" w:rsidRPr="00FA2872" w:rsidRDefault="001462CA">
      <w:pPr>
        <w:pStyle w:val="ListParagraph"/>
        <w:numPr>
          <w:ilvl w:val="0"/>
          <w:numId w:val="27"/>
        </w:numPr>
        <w:spacing w:line="240" w:lineRule="auto"/>
        <w:ind w:left="284" w:hanging="218"/>
        <w:rPr>
          <w:rFonts w:ascii="Arial" w:hAnsi="Arial" w:cs="Arial"/>
          <w:bCs/>
          <w:sz w:val="22"/>
          <w:szCs w:val="22"/>
        </w:rPr>
      </w:pPr>
      <w:r w:rsidRPr="00FA2872">
        <w:rPr>
          <w:rFonts w:ascii="Arial" w:hAnsi="Arial" w:cs="Arial"/>
          <w:bCs/>
          <w:sz w:val="22"/>
          <w:szCs w:val="22"/>
        </w:rPr>
        <w:t>Siseruumide müratasemed ei tohi ületada sotsiaalministri 04.03.2002 määruses nr 42 „Müra normtasemed elu- ja puhkealal, elamutes ning ühiskasutusega hoonetes ja mürataseme mõõtmise meetodid” kehtestatud normtasemeid. Vajadusel rakendada müravastaseid meetmeid lähtudes muuhulgas EVS 842:2003 „Ehitiste heliisolatsiooninõuded. Kaitse müra eest.”.</w:t>
      </w:r>
    </w:p>
    <w:p w14:paraId="08CF2977" w14:textId="3665E1B8" w:rsidR="001462CA" w:rsidRPr="00FA2872" w:rsidRDefault="001462CA">
      <w:pPr>
        <w:pStyle w:val="ListParagraph"/>
        <w:numPr>
          <w:ilvl w:val="0"/>
          <w:numId w:val="27"/>
        </w:numPr>
        <w:spacing w:line="240" w:lineRule="auto"/>
        <w:ind w:left="284" w:hanging="218"/>
        <w:rPr>
          <w:rFonts w:ascii="Arial" w:hAnsi="Arial" w:cs="Arial"/>
          <w:sz w:val="22"/>
          <w:szCs w:val="22"/>
        </w:rPr>
      </w:pPr>
      <w:r w:rsidRPr="00FA2872">
        <w:rPr>
          <w:rFonts w:ascii="Arial" w:hAnsi="Arial" w:cs="Arial"/>
          <w:bCs/>
          <w:sz w:val="22"/>
          <w:szCs w:val="22"/>
        </w:rPr>
        <w:t xml:space="preserve">Ehitusaegsed müratasemed ei tohi läheduses asuvatel müratundlikel aladel ajavahemikul 21.00-07.00 ületada </w:t>
      </w:r>
      <w:proofErr w:type="spellStart"/>
      <w:r w:rsidRPr="00FA2872">
        <w:rPr>
          <w:rFonts w:ascii="Arial" w:hAnsi="Arial" w:cs="Arial"/>
          <w:bCs/>
          <w:sz w:val="22"/>
          <w:szCs w:val="22"/>
        </w:rPr>
        <w:t>KeM</w:t>
      </w:r>
      <w:proofErr w:type="spellEnd"/>
      <w:r w:rsidRPr="00FA2872">
        <w:rPr>
          <w:rFonts w:ascii="Arial" w:hAnsi="Arial" w:cs="Arial"/>
          <w:bCs/>
          <w:sz w:val="22"/>
          <w:szCs w:val="22"/>
        </w:rPr>
        <w:t xml:space="preserve"> määrus nr 71 lisas 1 toodud vastava mürakategooria tööstusmüra normtaset. Täiendavalt tuleks tähelepanu pöörata sellele, et ehitusaegsed vibratsioonitasemed ei ületaks sotsiaalministri 17.05.2002 määruses nr 78 „Vibratsiooni piirväärtused elamutes ja ühiskasutusega hoonetes ning vibratsiooni mõõtmise meetodid” §</w:t>
      </w:r>
      <w:r w:rsidR="00104901" w:rsidRPr="00FA2872">
        <w:rPr>
          <w:rFonts w:cs="Arial"/>
        </w:rPr>
        <w:t> </w:t>
      </w:r>
      <w:r w:rsidRPr="00FA2872">
        <w:rPr>
          <w:rFonts w:ascii="Arial" w:hAnsi="Arial" w:cs="Arial"/>
          <w:bCs/>
          <w:sz w:val="22"/>
          <w:szCs w:val="22"/>
        </w:rPr>
        <w:t>3 toodud piirväärtuseid.</w:t>
      </w:r>
    </w:p>
    <w:p w14:paraId="17DCC9C0" w14:textId="1A1251B1" w:rsidR="001462CA" w:rsidRPr="00FA2872" w:rsidRDefault="001462CA">
      <w:pPr>
        <w:pStyle w:val="Heading3"/>
        <w:numPr>
          <w:ilvl w:val="2"/>
          <w:numId w:val="19"/>
        </w:numPr>
        <w:spacing w:before="0" w:after="0" w:line="240" w:lineRule="auto"/>
        <w:rPr>
          <w:sz w:val="22"/>
          <w:szCs w:val="22"/>
        </w:rPr>
      </w:pPr>
      <w:bookmarkStart w:id="42" w:name="_Toc167205025"/>
      <w:r w:rsidRPr="00FA2872">
        <w:rPr>
          <w:sz w:val="22"/>
          <w:szCs w:val="22"/>
        </w:rPr>
        <w:lastRenderedPageBreak/>
        <w:t>Radoon</w:t>
      </w:r>
      <w:bookmarkEnd w:id="42"/>
    </w:p>
    <w:p w14:paraId="046F8890" w14:textId="77777777" w:rsidR="00AF2F48" w:rsidRPr="00FA2872" w:rsidRDefault="00AF2F48" w:rsidP="00AF2F48">
      <w:pPr>
        <w:spacing w:line="240" w:lineRule="auto"/>
        <w:rPr>
          <w:rFonts w:ascii="Arial" w:hAnsi="Arial" w:cs="Arial"/>
          <w:sz w:val="22"/>
          <w:szCs w:val="22"/>
        </w:rPr>
      </w:pPr>
      <w:r w:rsidRPr="00FA2872">
        <w:rPr>
          <w:rFonts w:ascii="Arial" w:hAnsi="Arial" w:cs="Arial"/>
          <w:sz w:val="22"/>
          <w:szCs w:val="22"/>
        </w:rPr>
        <w:t>Hoonete projekteerimisel tuleb arvestada radooniohuga ja siseruumides tuleb tagada radooniohutu keskkond. Vastavalt radoonitasemetele rakendada EVS 840:2017 „Juhised radoonikaitse meetmete kasutamiseks uutes ja olemasolevates hoonetes” nõudeid tagamaks hoonete siseruumides radooniohutu keskkond.</w:t>
      </w:r>
    </w:p>
    <w:p w14:paraId="45D69DBB" w14:textId="4151B52E" w:rsidR="00AF2F48" w:rsidRPr="00FA2872" w:rsidRDefault="004605B2" w:rsidP="00AF2F48">
      <w:pPr>
        <w:spacing w:line="240" w:lineRule="auto"/>
        <w:rPr>
          <w:rFonts w:ascii="Arial" w:hAnsi="Arial" w:cs="Arial"/>
          <w:sz w:val="22"/>
          <w:szCs w:val="22"/>
        </w:rPr>
      </w:pPr>
      <w:r w:rsidRPr="00FA2872">
        <w:rPr>
          <w:rFonts w:ascii="Arial" w:hAnsi="Arial" w:cs="Arial"/>
          <w:sz w:val="22"/>
          <w:szCs w:val="22"/>
        </w:rPr>
        <w:t>Pärnu mnt 540a</w:t>
      </w:r>
      <w:r w:rsidR="00AF2F48" w:rsidRPr="00FA2872">
        <w:rPr>
          <w:rFonts w:ascii="Arial" w:hAnsi="Arial" w:cs="Arial"/>
          <w:sz w:val="22"/>
          <w:szCs w:val="22"/>
        </w:rPr>
        <w:t xml:space="preserve"> kinnistul Tallinnas tuleb arvestada EVS 840:2017 punkt 6 ja 7</w:t>
      </w:r>
      <w:r w:rsidR="0014561E" w:rsidRPr="00FA2872">
        <w:rPr>
          <w:rFonts w:ascii="Arial" w:hAnsi="Arial" w:cs="Arial"/>
          <w:sz w:val="22"/>
          <w:szCs w:val="22"/>
        </w:rPr>
        <w:t xml:space="preserve"> </w:t>
      </w:r>
      <w:r w:rsidR="00AF2F48" w:rsidRPr="00FA2872">
        <w:rPr>
          <w:rFonts w:ascii="Arial" w:hAnsi="Arial" w:cs="Arial"/>
          <w:sz w:val="22"/>
          <w:szCs w:val="22"/>
        </w:rPr>
        <w:t>ehitamise põhimõtteid</w:t>
      </w:r>
      <w:r w:rsidRPr="00FA2872">
        <w:rPr>
          <w:rFonts w:ascii="Arial" w:hAnsi="Arial" w:cs="Arial"/>
          <w:sz w:val="22"/>
          <w:szCs w:val="22"/>
        </w:rPr>
        <w:t>:</w:t>
      </w:r>
    </w:p>
    <w:p w14:paraId="23D151C9" w14:textId="518F3B1F" w:rsidR="0014561E" w:rsidRPr="00FA2872" w:rsidRDefault="004605B2">
      <w:pPr>
        <w:pStyle w:val="ListParagraph"/>
        <w:numPr>
          <w:ilvl w:val="0"/>
          <w:numId w:val="32"/>
        </w:numPr>
        <w:spacing w:line="240" w:lineRule="auto"/>
        <w:ind w:left="283" w:hanging="215"/>
        <w:rPr>
          <w:rFonts w:ascii="Arial" w:hAnsi="Arial" w:cs="Arial"/>
          <w:sz w:val="22"/>
          <w:szCs w:val="22"/>
        </w:rPr>
      </w:pPr>
      <w:r w:rsidRPr="00FA2872">
        <w:rPr>
          <w:rFonts w:ascii="Arial" w:hAnsi="Arial" w:cs="Arial"/>
          <w:sz w:val="22"/>
          <w:szCs w:val="22"/>
        </w:rPr>
        <w:t>v</w:t>
      </w:r>
      <w:r w:rsidR="00AF2F48" w:rsidRPr="00FA2872">
        <w:rPr>
          <w:rFonts w:ascii="Arial" w:hAnsi="Arial" w:cs="Arial"/>
          <w:sz w:val="22"/>
          <w:szCs w:val="22"/>
        </w:rPr>
        <w:t>ajalik kasutada järgnevaid meetmeid, mis on vajalikud radooni hoonesse sattumise vältimiseks:</w:t>
      </w:r>
    </w:p>
    <w:p w14:paraId="0C9BE897" w14:textId="5BD63BF0" w:rsidR="0014561E" w:rsidRPr="00FA2872" w:rsidRDefault="00AF2F48">
      <w:pPr>
        <w:pStyle w:val="ListParagraph"/>
        <w:numPr>
          <w:ilvl w:val="0"/>
          <w:numId w:val="32"/>
        </w:numPr>
        <w:spacing w:line="240" w:lineRule="auto"/>
        <w:ind w:left="283" w:hanging="215"/>
        <w:rPr>
          <w:rFonts w:ascii="Arial" w:hAnsi="Arial" w:cs="Arial"/>
          <w:sz w:val="22"/>
          <w:szCs w:val="22"/>
        </w:rPr>
      </w:pPr>
      <w:r w:rsidRPr="00FA2872">
        <w:rPr>
          <w:rFonts w:ascii="Arial" w:hAnsi="Arial" w:cs="Arial"/>
          <w:sz w:val="22"/>
          <w:szCs w:val="22"/>
        </w:rPr>
        <w:t>hea ehituskvaliteet, maapinnale rajatud betoonplaadi ja vundamendi liitekohtade, pragude ja läbiviikude tihendamine, tarindite radoonikindlad lahendused (nt radooni kogumissüsteem ehitisealuses pinnases);</w:t>
      </w:r>
    </w:p>
    <w:p w14:paraId="287B8D1C" w14:textId="7E292C78" w:rsidR="001462CA" w:rsidRPr="00FA2872" w:rsidRDefault="00AF2F48">
      <w:pPr>
        <w:pStyle w:val="ListParagraph"/>
        <w:numPr>
          <w:ilvl w:val="0"/>
          <w:numId w:val="32"/>
        </w:numPr>
        <w:spacing w:line="240" w:lineRule="auto"/>
        <w:ind w:left="283" w:hanging="215"/>
        <w:rPr>
          <w:rFonts w:ascii="Arial" w:hAnsi="Arial" w:cs="Arial"/>
          <w:sz w:val="22"/>
          <w:szCs w:val="22"/>
        </w:rPr>
      </w:pPr>
      <w:r w:rsidRPr="00FA2872">
        <w:rPr>
          <w:rFonts w:ascii="Arial" w:hAnsi="Arial" w:cs="Arial"/>
          <w:sz w:val="22"/>
          <w:szCs w:val="22"/>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84DD7A3" w14:textId="6D5674B5" w:rsidR="00AF2F48" w:rsidRPr="00FA2872" w:rsidRDefault="00AF2F48" w:rsidP="00AF2F48">
      <w:pPr>
        <w:spacing w:line="240" w:lineRule="auto"/>
        <w:rPr>
          <w:rFonts w:ascii="Arial" w:hAnsi="Arial" w:cs="Arial"/>
          <w:sz w:val="22"/>
          <w:szCs w:val="22"/>
        </w:rPr>
      </w:pPr>
    </w:p>
    <w:p w14:paraId="28C8448F" w14:textId="7651C06F" w:rsidR="00AF2F48" w:rsidRPr="00FA2872" w:rsidRDefault="00AF2F48" w:rsidP="00AF2F48">
      <w:pPr>
        <w:spacing w:line="240" w:lineRule="auto"/>
        <w:rPr>
          <w:rFonts w:ascii="Arial" w:hAnsi="Arial" w:cs="Arial"/>
          <w:sz w:val="22"/>
          <w:szCs w:val="22"/>
          <w:u w:val="single"/>
        </w:rPr>
      </w:pPr>
      <w:r w:rsidRPr="00FA2872">
        <w:rPr>
          <w:rFonts w:ascii="Arial" w:hAnsi="Arial" w:cs="Arial"/>
          <w:sz w:val="22"/>
          <w:szCs w:val="22"/>
          <w:u w:val="single"/>
        </w:rPr>
        <w:t>Terviseameti nõuded radooniohu vältimiseks:</w:t>
      </w:r>
    </w:p>
    <w:p w14:paraId="585B38D8" w14:textId="7FBB75CF" w:rsidR="00AF2F48" w:rsidRPr="00FA2872" w:rsidRDefault="005D4777">
      <w:pPr>
        <w:pStyle w:val="ListParagraph"/>
        <w:numPr>
          <w:ilvl w:val="0"/>
          <w:numId w:val="31"/>
        </w:numPr>
        <w:spacing w:line="240" w:lineRule="auto"/>
        <w:ind w:left="284" w:hanging="194"/>
        <w:rPr>
          <w:rFonts w:ascii="Arial" w:hAnsi="Arial" w:cs="Arial"/>
          <w:sz w:val="22"/>
          <w:szCs w:val="22"/>
        </w:rPr>
      </w:pPr>
      <w:r w:rsidRPr="00FA2872">
        <w:rPr>
          <w:rFonts w:ascii="Arial" w:hAnsi="Arial" w:cs="Arial"/>
          <w:sz w:val="22"/>
          <w:szCs w:val="22"/>
        </w:rPr>
        <w:t>t</w:t>
      </w:r>
      <w:r w:rsidR="00AF2F48" w:rsidRPr="00FA2872">
        <w:rPr>
          <w:rFonts w:ascii="Arial" w:hAnsi="Arial" w:cs="Arial"/>
          <w:sz w:val="22"/>
          <w:szCs w:val="22"/>
        </w:rPr>
        <w:t>agada radooniohutu keskkond vastavalt EVS 840:2017 „Juhised radoonikaitse meetmete kasutamiseks uutes ja olemasolevates hoonetes” toodule.</w:t>
      </w:r>
    </w:p>
    <w:p w14:paraId="473B1E53" w14:textId="42072640" w:rsidR="00AF2F48" w:rsidRPr="00FA2872" w:rsidRDefault="00AF2F48" w:rsidP="00AF2F48">
      <w:pPr>
        <w:spacing w:line="240" w:lineRule="auto"/>
        <w:rPr>
          <w:rFonts w:ascii="Arial" w:hAnsi="Arial" w:cs="Arial"/>
          <w:sz w:val="22"/>
          <w:szCs w:val="22"/>
          <w:u w:val="single"/>
        </w:rPr>
      </w:pPr>
    </w:p>
    <w:p w14:paraId="262B36DA" w14:textId="5EF92A68" w:rsidR="00864BF3" w:rsidRPr="00FA2872" w:rsidRDefault="00864BF3">
      <w:pPr>
        <w:pStyle w:val="Heading3"/>
        <w:numPr>
          <w:ilvl w:val="2"/>
          <w:numId w:val="19"/>
        </w:numPr>
        <w:spacing w:before="0" w:after="0" w:line="240" w:lineRule="auto"/>
        <w:rPr>
          <w:sz w:val="22"/>
          <w:szCs w:val="22"/>
        </w:rPr>
      </w:pPr>
      <w:bookmarkStart w:id="43" w:name="_Toc167205026"/>
      <w:r w:rsidRPr="00FA2872">
        <w:rPr>
          <w:sz w:val="22"/>
          <w:szCs w:val="22"/>
        </w:rPr>
        <w:t>Turvalisuse</w:t>
      </w:r>
      <w:r w:rsidR="00B16195" w:rsidRPr="00FA2872">
        <w:rPr>
          <w:sz w:val="22"/>
          <w:szCs w:val="22"/>
        </w:rPr>
        <w:t>s</w:t>
      </w:r>
      <w:r w:rsidRPr="00FA2872">
        <w:rPr>
          <w:sz w:val="22"/>
          <w:szCs w:val="22"/>
        </w:rPr>
        <w:t>t tulenevad nõuded</w:t>
      </w:r>
      <w:bookmarkEnd w:id="43"/>
    </w:p>
    <w:p w14:paraId="62E3FD32" w14:textId="7E944A03" w:rsidR="000B6D22" w:rsidRPr="00FA2872" w:rsidRDefault="000B6D22" w:rsidP="003A5DD4">
      <w:pPr>
        <w:spacing w:line="240" w:lineRule="auto"/>
        <w:rPr>
          <w:rFonts w:ascii="Arial" w:hAnsi="Arial" w:cs="Arial"/>
          <w:sz w:val="22"/>
          <w:szCs w:val="22"/>
        </w:rPr>
      </w:pPr>
      <w:r w:rsidRPr="00FA2872">
        <w:rPr>
          <w:rFonts w:ascii="Arial" w:hAnsi="Arial" w:cs="Arial"/>
          <w:sz w:val="22"/>
          <w:szCs w:val="22"/>
        </w:rPr>
        <w:t xml:space="preserve">Planeeritud </w:t>
      </w:r>
      <w:r w:rsidR="00BB1FF3" w:rsidRPr="00FA2872">
        <w:rPr>
          <w:rFonts w:ascii="Arial" w:hAnsi="Arial" w:cs="Arial"/>
          <w:sz w:val="22"/>
          <w:szCs w:val="22"/>
        </w:rPr>
        <w:t>alal arvestada vajalike meetmete</w:t>
      </w:r>
      <w:r w:rsidRPr="00FA2872">
        <w:rPr>
          <w:rFonts w:ascii="Arial" w:hAnsi="Arial" w:cs="Arial"/>
          <w:sz w:val="22"/>
          <w:szCs w:val="22"/>
        </w:rPr>
        <w:t xml:space="preserve">ga kuritegevuse ennetamiseks ja leevendamiseks juhindudes Eesti standardi EVS 809-1:2002 </w:t>
      </w:r>
      <w:r w:rsidR="00C40E08" w:rsidRPr="00FA2872">
        <w:rPr>
          <w:rFonts w:ascii="Arial" w:hAnsi="Arial" w:cs="Arial"/>
          <w:sz w:val="22"/>
          <w:szCs w:val="22"/>
        </w:rPr>
        <w:t>„</w:t>
      </w:r>
      <w:r w:rsidR="0058305A" w:rsidRPr="00FA2872">
        <w:rPr>
          <w:rFonts w:ascii="Arial" w:hAnsi="Arial" w:cs="Arial"/>
          <w:sz w:val="22"/>
          <w:szCs w:val="22"/>
        </w:rPr>
        <w:t>Kuritegevuse ennetamine. Linnaplaneerimine ja arhitektuur. Osa 1</w:t>
      </w:r>
      <w:r w:rsidR="000C218D" w:rsidRPr="00FA2872">
        <w:rPr>
          <w:rFonts w:ascii="Arial" w:hAnsi="Arial" w:cs="Arial"/>
          <w:sz w:val="22"/>
          <w:szCs w:val="22"/>
        </w:rPr>
        <w:t>:</w:t>
      </w:r>
      <w:r w:rsidR="0058305A" w:rsidRPr="00FA2872">
        <w:rPr>
          <w:rFonts w:ascii="Arial" w:hAnsi="Arial" w:cs="Arial"/>
          <w:sz w:val="22"/>
          <w:szCs w:val="22"/>
        </w:rPr>
        <w:t xml:space="preserve"> Linnaplaneerimine</w:t>
      </w:r>
      <w:r w:rsidR="00F9744B" w:rsidRPr="00FA2872">
        <w:rPr>
          <w:rFonts w:ascii="Arial" w:hAnsi="Arial" w:cs="Arial"/>
          <w:sz w:val="22"/>
          <w:szCs w:val="22"/>
        </w:rPr>
        <w:t>”</w:t>
      </w:r>
      <w:r w:rsidR="0058305A" w:rsidRPr="00FA2872">
        <w:rPr>
          <w:rFonts w:ascii="Arial" w:hAnsi="Arial" w:cs="Arial"/>
          <w:sz w:val="22"/>
          <w:szCs w:val="22"/>
        </w:rPr>
        <w:t xml:space="preserve"> soovitustega.</w:t>
      </w:r>
    </w:p>
    <w:p w14:paraId="5F754340" w14:textId="77777777" w:rsidR="00932C91" w:rsidRPr="00FA2872" w:rsidRDefault="006D29E1" w:rsidP="00A23A34">
      <w:pPr>
        <w:numPr>
          <w:ilvl w:val="0"/>
          <w:numId w:val="10"/>
        </w:numPr>
        <w:spacing w:line="240" w:lineRule="auto"/>
        <w:ind w:left="284" w:hanging="218"/>
        <w:rPr>
          <w:rFonts w:ascii="Arial" w:hAnsi="Arial" w:cs="Arial"/>
          <w:sz w:val="22"/>
          <w:szCs w:val="22"/>
        </w:rPr>
      </w:pPr>
      <w:r w:rsidRPr="00FA2872">
        <w:rPr>
          <w:rFonts w:ascii="Arial" w:hAnsi="Arial" w:cs="Arial"/>
          <w:sz w:val="22"/>
          <w:szCs w:val="22"/>
        </w:rPr>
        <w:t>k</w:t>
      </w:r>
      <w:r w:rsidR="00932C91" w:rsidRPr="00FA2872">
        <w:rPr>
          <w:rFonts w:ascii="Arial" w:hAnsi="Arial" w:cs="Arial"/>
          <w:sz w:val="22"/>
          <w:szCs w:val="22"/>
        </w:rPr>
        <w:t>r</w:t>
      </w:r>
      <w:r w:rsidR="005B1F84" w:rsidRPr="00FA2872">
        <w:rPr>
          <w:rFonts w:ascii="Arial" w:hAnsi="Arial" w:cs="Arial"/>
          <w:sz w:val="22"/>
          <w:szCs w:val="22"/>
        </w:rPr>
        <w:t>undile rajada</w:t>
      </w:r>
      <w:r w:rsidR="008F5D8D" w:rsidRPr="00FA2872">
        <w:rPr>
          <w:rFonts w:ascii="Arial" w:hAnsi="Arial" w:cs="Arial"/>
          <w:sz w:val="22"/>
          <w:szCs w:val="22"/>
        </w:rPr>
        <w:t xml:space="preserve"> </w:t>
      </w:r>
      <w:r w:rsidR="005B1F84" w:rsidRPr="00FA2872">
        <w:rPr>
          <w:rFonts w:ascii="Arial" w:hAnsi="Arial" w:cs="Arial"/>
          <w:sz w:val="22"/>
          <w:szCs w:val="22"/>
        </w:rPr>
        <w:t>piirdeaiad,</w:t>
      </w:r>
    </w:p>
    <w:p w14:paraId="30A1D128" w14:textId="77777777" w:rsidR="00932C91" w:rsidRPr="00FA2872" w:rsidRDefault="006D29E1" w:rsidP="00A23A34">
      <w:pPr>
        <w:numPr>
          <w:ilvl w:val="0"/>
          <w:numId w:val="10"/>
        </w:numPr>
        <w:spacing w:line="240" w:lineRule="auto"/>
        <w:ind w:left="284" w:hanging="218"/>
        <w:rPr>
          <w:rFonts w:ascii="Arial" w:hAnsi="Arial" w:cs="Arial"/>
          <w:sz w:val="22"/>
          <w:szCs w:val="22"/>
        </w:rPr>
      </w:pPr>
      <w:r w:rsidRPr="00FA2872">
        <w:rPr>
          <w:rFonts w:ascii="Arial" w:hAnsi="Arial" w:cs="Arial"/>
          <w:sz w:val="22"/>
          <w:szCs w:val="22"/>
        </w:rPr>
        <w:t>h</w:t>
      </w:r>
      <w:r w:rsidR="00932C91" w:rsidRPr="00FA2872">
        <w:rPr>
          <w:rFonts w:ascii="Arial" w:hAnsi="Arial" w:cs="Arial"/>
          <w:sz w:val="22"/>
          <w:szCs w:val="22"/>
        </w:rPr>
        <w:t>oonele paigaldada</w:t>
      </w:r>
      <w:r w:rsidR="008F5D8D" w:rsidRPr="00FA2872">
        <w:rPr>
          <w:rFonts w:ascii="Arial" w:hAnsi="Arial" w:cs="Arial"/>
          <w:sz w:val="22"/>
          <w:szCs w:val="22"/>
        </w:rPr>
        <w:t xml:space="preserve"> </w:t>
      </w:r>
      <w:r w:rsidR="005B1F84" w:rsidRPr="00FA2872">
        <w:rPr>
          <w:rFonts w:ascii="Arial" w:hAnsi="Arial" w:cs="Arial"/>
          <w:sz w:val="22"/>
          <w:szCs w:val="22"/>
        </w:rPr>
        <w:t>vastupidavad uksed ja aknad jne,</w:t>
      </w:r>
    </w:p>
    <w:p w14:paraId="4AE1BC61" w14:textId="77777777" w:rsidR="00932C91" w:rsidRPr="00FA2872" w:rsidRDefault="006D29E1" w:rsidP="00A23A34">
      <w:pPr>
        <w:numPr>
          <w:ilvl w:val="0"/>
          <w:numId w:val="10"/>
        </w:numPr>
        <w:spacing w:line="240" w:lineRule="auto"/>
        <w:ind w:left="284" w:hanging="218"/>
        <w:rPr>
          <w:rFonts w:ascii="Arial" w:hAnsi="Arial" w:cs="Arial"/>
          <w:sz w:val="22"/>
          <w:szCs w:val="22"/>
        </w:rPr>
      </w:pPr>
      <w:r w:rsidRPr="00FA2872">
        <w:rPr>
          <w:rFonts w:ascii="Arial" w:hAnsi="Arial" w:cs="Arial"/>
          <w:sz w:val="22"/>
          <w:szCs w:val="22"/>
        </w:rPr>
        <w:t>s</w:t>
      </w:r>
      <w:r w:rsidR="00932C91" w:rsidRPr="00FA2872">
        <w:rPr>
          <w:rFonts w:ascii="Arial" w:hAnsi="Arial" w:cs="Arial"/>
          <w:sz w:val="22"/>
          <w:szCs w:val="22"/>
        </w:rPr>
        <w:t>issepääs</w:t>
      </w:r>
      <w:r w:rsidR="005B1F84" w:rsidRPr="00FA2872">
        <w:rPr>
          <w:rFonts w:ascii="Arial" w:hAnsi="Arial" w:cs="Arial"/>
          <w:sz w:val="22"/>
          <w:szCs w:val="22"/>
        </w:rPr>
        <w:t>ude juures kasutada videovalvet,</w:t>
      </w:r>
    </w:p>
    <w:p w14:paraId="5104AEB4" w14:textId="77777777" w:rsidR="00932C91" w:rsidRPr="00FA2872" w:rsidRDefault="006D29E1" w:rsidP="00A23A34">
      <w:pPr>
        <w:numPr>
          <w:ilvl w:val="0"/>
          <w:numId w:val="10"/>
        </w:numPr>
        <w:spacing w:line="240" w:lineRule="auto"/>
        <w:ind w:left="284" w:hanging="218"/>
        <w:rPr>
          <w:rFonts w:ascii="Arial" w:hAnsi="Arial" w:cs="Arial"/>
          <w:sz w:val="22"/>
          <w:szCs w:val="22"/>
        </w:rPr>
      </w:pPr>
      <w:r w:rsidRPr="00FA2872">
        <w:rPr>
          <w:rFonts w:ascii="Arial" w:hAnsi="Arial" w:cs="Arial"/>
          <w:sz w:val="22"/>
          <w:szCs w:val="22"/>
        </w:rPr>
        <w:t>j</w:t>
      </w:r>
      <w:r w:rsidR="00932C91" w:rsidRPr="00FA2872">
        <w:rPr>
          <w:rFonts w:ascii="Arial" w:hAnsi="Arial" w:cs="Arial"/>
          <w:sz w:val="22"/>
          <w:szCs w:val="22"/>
        </w:rPr>
        <w:t>uurdepääsutee ja siseõu varustada valgustusega.</w:t>
      </w:r>
    </w:p>
    <w:p w14:paraId="67E11A4A" w14:textId="77777777" w:rsidR="00502CF7" w:rsidRPr="00FA2872" w:rsidRDefault="00502CF7" w:rsidP="00502CF7">
      <w:pPr>
        <w:spacing w:line="240" w:lineRule="auto"/>
        <w:rPr>
          <w:rFonts w:ascii="Arial" w:hAnsi="Arial" w:cs="Arial"/>
          <w:sz w:val="22"/>
          <w:szCs w:val="22"/>
        </w:rPr>
      </w:pPr>
    </w:p>
    <w:p w14:paraId="444FB620" w14:textId="77777777" w:rsidR="00864BF3" w:rsidRPr="00FA2872" w:rsidRDefault="00864BF3">
      <w:pPr>
        <w:pStyle w:val="Heading3"/>
        <w:numPr>
          <w:ilvl w:val="2"/>
          <w:numId w:val="19"/>
        </w:numPr>
        <w:spacing w:before="0" w:after="0" w:line="240" w:lineRule="auto"/>
        <w:rPr>
          <w:sz w:val="22"/>
          <w:szCs w:val="22"/>
        </w:rPr>
      </w:pPr>
      <w:bookmarkStart w:id="44" w:name="_Toc167205027"/>
      <w:r w:rsidRPr="00FA2872">
        <w:rPr>
          <w:sz w:val="22"/>
          <w:szCs w:val="22"/>
        </w:rPr>
        <w:t>Tuleohutusest tulenevad nõuded</w:t>
      </w:r>
      <w:bookmarkEnd w:id="44"/>
    </w:p>
    <w:p w14:paraId="410AB5FA" w14:textId="66F5D5D6" w:rsidR="00AC0A64" w:rsidRPr="00FA2872" w:rsidRDefault="00FB47F8" w:rsidP="0005642F">
      <w:pPr>
        <w:spacing w:line="240" w:lineRule="auto"/>
        <w:rPr>
          <w:rFonts w:ascii="Arial" w:hAnsi="Arial" w:cs="Arial"/>
          <w:sz w:val="22"/>
          <w:szCs w:val="22"/>
        </w:rPr>
      </w:pPr>
      <w:r w:rsidRPr="00FA2872">
        <w:rPr>
          <w:rFonts w:ascii="Arial" w:hAnsi="Arial" w:cs="Arial"/>
          <w:sz w:val="22"/>
          <w:szCs w:val="22"/>
        </w:rPr>
        <w:t>Lähtuda</w:t>
      </w:r>
      <w:r w:rsidR="00DC6584" w:rsidRPr="00FA2872">
        <w:rPr>
          <w:rFonts w:ascii="Arial" w:hAnsi="Arial" w:cs="Arial"/>
          <w:sz w:val="22"/>
          <w:szCs w:val="22"/>
        </w:rPr>
        <w:t xml:space="preserve"> </w:t>
      </w:r>
      <w:r w:rsidR="00AC0A64" w:rsidRPr="00FA2872">
        <w:rPr>
          <w:rFonts w:ascii="Arial" w:hAnsi="Arial" w:cs="Arial"/>
          <w:sz w:val="22"/>
          <w:szCs w:val="22"/>
        </w:rPr>
        <w:t xml:space="preserve">siseministri </w:t>
      </w:r>
      <w:r w:rsidR="00A74009" w:rsidRPr="00FA2872">
        <w:rPr>
          <w:rFonts w:ascii="Arial" w:hAnsi="Arial" w:cs="Arial"/>
          <w:sz w:val="22"/>
          <w:szCs w:val="22"/>
        </w:rPr>
        <w:t>30.03.2017 määrusest nr 17 „Ehitisele esitatavad tuleohutusnõuded”</w:t>
      </w:r>
      <w:r w:rsidR="00AC0A64" w:rsidRPr="00FA2872">
        <w:rPr>
          <w:rFonts w:ascii="Arial" w:hAnsi="Arial" w:cs="Arial"/>
          <w:sz w:val="22"/>
          <w:szCs w:val="22"/>
        </w:rPr>
        <w:t xml:space="preserve"> ja 18.02.2021 määrusest nr 10 </w:t>
      </w:r>
      <w:r w:rsidR="00A23A34" w:rsidRPr="00FA2872">
        <w:rPr>
          <w:rFonts w:ascii="Arial" w:hAnsi="Arial" w:cs="Arial"/>
          <w:sz w:val="22"/>
          <w:szCs w:val="22"/>
        </w:rPr>
        <w:t>„</w:t>
      </w:r>
      <w:r w:rsidR="00AC0A64" w:rsidRPr="00FA2872">
        <w:rPr>
          <w:rFonts w:ascii="Arial" w:hAnsi="Arial" w:cs="Arial"/>
          <w:sz w:val="22"/>
          <w:szCs w:val="22"/>
        </w:rPr>
        <w:t>Veevõtukoha rajamise, katsetamise, kasutamise, korrashoiu, tähistamise ja teabevahetuse nõuded, tingimused ning kord</w:t>
      </w:r>
      <w:r w:rsidR="00A23A34" w:rsidRPr="00FA2872">
        <w:rPr>
          <w:rFonts w:ascii="Arial" w:hAnsi="Arial" w:cs="Arial"/>
          <w:sz w:val="22"/>
          <w:szCs w:val="22"/>
        </w:rPr>
        <w:t>”</w:t>
      </w:r>
      <w:r w:rsidR="00AC0A64" w:rsidRPr="00FA2872">
        <w:rPr>
          <w:rFonts w:ascii="Arial" w:hAnsi="Arial" w:cs="Arial"/>
          <w:sz w:val="22"/>
          <w:szCs w:val="22"/>
        </w:rPr>
        <w:t>.</w:t>
      </w:r>
    </w:p>
    <w:p w14:paraId="52F4152E" w14:textId="77777777" w:rsidR="00864BF3" w:rsidRPr="00FA2872" w:rsidRDefault="00761D83" w:rsidP="00A23A34">
      <w:pPr>
        <w:spacing w:line="240" w:lineRule="auto"/>
        <w:rPr>
          <w:rFonts w:ascii="Arial" w:hAnsi="Arial" w:cs="Arial"/>
          <w:sz w:val="22"/>
          <w:szCs w:val="22"/>
        </w:rPr>
      </w:pPr>
      <w:r w:rsidRPr="00FA2872">
        <w:rPr>
          <w:rFonts w:ascii="Arial" w:hAnsi="Arial" w:cs="Arial"/>
          <w:sz w:val="22"/>
          <w:szCs w:val="22"/>
        </w:rPr>
        <w:t>Tuletõrje veevõtuv</w:t>
      </w:r>
      <w:r w:rsidR="00BB1FF3" w:rsidRPr="00FA2872">
        <w:rPr>
          <w:rFonts w:ascii="Arial" w:hAnsi="Arial" w:cs="Arial"/>
          <w:sz w:val="22"/>
          <w:szCs w:val="22"/>
        </w:rPr>
        <w:t>ajadus lahendada vastavalt</w:t>
      </w:r>
      <w:r w:rsidRPr="00FA2872">
        <w:rPr>
          <w:rFonts w:ascii="Arial" w:hAnsi="Arial" w:cs="Arial"/>
          <w:sz w:val="22"/>
          <w:szCs w:val="22"/>
        </w:rPr>
        <w:t xml:space="preserve"> standar</w:t>
      </w:r>
      <w:r w:rsidR="00BB1FF3" w:rsidRPr="00FA2872">
        <w:rPr>
          <w:rFonts w:ascii="Arial" w:hAnsi="Arial" w:cs="Arial"/>
          <w:sz w:val="22"/>
          <w:szCs w:val="22"/>
        </w:rPr>
        <w:t>d</w:t>
      </w:r>
      <w:r w:rsidRPr="00FA2872">
        <w:rPr>
          <w:rFonts w:ascii="Arial" w:hAnsi="Arial" w:cs="Arial"/>
          <w:sz w:val="22"/>
          <w:szCs w:val="22"/>
        </w:rPr>
        <w:t>i</w:t>
      </w:r>
      <w:r w:rsidR="00BB1FF3" w:rsidRPr="00FA2872">
        <w:rPr>
          <w:rFonts w:ascii="Arial" w:hAnsi="Arial" w:cs="Arial"/>
          <w:sz w:val="22"/>
          <w:szCs w:val="22"/>
        </w:rPr>
        <w:t>le</w:t>
      </w:r>
      <w:r w:rsidRPr="00FA2872">
        <w:rPr>
          <w:rFonts w:ascii="Arial" w:hAnsi="Arial" w:cs="Arial"/>
          <w:sz w:val="22"/>
          <w:szCs w:val="22"/>
        </w:rPr>
        <w:t xml:space="preserve"> EVS 812-6:2012</w:t>
      </w:r>
      <w:r w:rsidR="006E4CC8" w:rsidRPr="00FA2872">
        <w:rPr>
          <w:rFonts w:ascii="Arial" w:hAnsi="Arial" w:cs="Arial"/>
          <w:sz w:val="22"/>
          <w:szCs w:val="22"/>
        </w:rPr>
        <w:t>/AC:2016</w:t>
      </w:r>
      <w:r w:rsidRPr="00FA2872">
        <w:rPr>
          <w:rFonts w:ascii="Arial" w:hAnsi="Arial" w:cs="Arial"/>
          <w:sz w:val="22"/>
          <w:szCs w:val="22"/>
        </w:rPr>
        <w:t xml:space="preserve"> </w:t>
      </w:r>
      <w:r w:rsidR="00C40E08" w:rsidRPr="00FA2872">
        <w:rPr>
          <w:rFonts w:ascii="Arial" w:hAnsi="Arial" w:cs="Arial"/>
          <w:sz w:val="22"/>
          <w:szCs w:val="22"/>
        </w:rPr>
        <w:t>„</w:t>
      </w:r>
      <w:r w:rsidRPr="00FA2872">
        <w:rPr>
          <w:rFonts w:ascii="Arial" w:hAnsi="Arial" w:cs="Arial"/>
          <w:sz w:val="22"/>
          <w:szCs w:val="22"/>
        </w:rPr>
        <w:t>Ehitiste</w:t>
      </w:r>
      <w:r w:rsidRPr="00FA2872">
        <w:rPr>
          <w:rFonts w:ascii="Arial" w:hAnsi="Arial" w:cs="Arial"/>
          <w:color w:val="00B050"/>
          <w:sz w:val="22"/>
          <w:szCs w:val="22"/>
        </w:rPr>
        <w:t xml:space="preserve"> </w:t>
      </w:r>
      <w:r w:rsidRPr="00FA2872">
        <w:rPr>
          <w:rFonts w:ascii="Arial" w:hAnsi="Arial" w:cs="Arial"/>
          <w:sz w:val="22"/>
          <w:szCs w:val="22"/>
        </w:rPr>
        <w:t>tu</w:t>
      </w:r>
      <w:r w:rsidR="00BB1FF3" w:rsidRPr="00FA2872">
        <w:rPr>
          <w:rFonts w:ascii="Arial" w:hAnsi="Arial" w:cs="Arial"/>
          <w:sz w:val="22"/>
          <w:szCs w:val="22"/>
        </w:rPr>
        <w:t>le</w:t>
      </w:r>
      <w:r w:rsidRPr="00FA2872">
        <w:rPr>
          <w:rFonts w:ascii="Arial" w:hAnsi="Arial" w:cs="Arial"/>
          <w:sz w:val="22"/>
          <w:szCs w:val="22"/>
        </w:rPr>
        <w:t>ohutus. Osa 6</w:t>
      </w:r>
      <w:r w:rsidR="00B638C7" w:rsidRPr="00FA2872">
        <w:rPr>
          <w:rFonts w:ascii="Arial" w:hAnsi="Arial" w:cs="Arial"/>
          <w:sz w:val="22"/>
          <w:szCs w:val="22"/>
        </w:rPr>
        <w:t>:</w:t>
      </w:r>
      <w:r w:rsidRPr="00FA2872">
        <w:rPr>
          <w:rFonts w:ascii="Arial" w:hAnsi="Arial" w:cs="Arial"/>
          <w:sz w:val="22"/>
          <w:szCs w:val="22"/>
        </w:rPr>
        <w:t xml:space="preserve"> Tuletõrje veevarustus</w:t>
      </w:r>
      <w:r w:rsidR="00F20A32" w:rsidRPr="00FA2872">
        <w:rPr>
          <w:rFonts w:ascii="Arial" w:hAnsi="Arial" w:cs="Arial"/>
          <w:sz w:val="22"/>
          <w:szCs w:val="22"/>
        </w:rPr>
        <w:t>”</w:t>
      </w:r>
      <w:r w:rsidRPr="00FA2872">
        <w:rPr>
          <w:rFonts w:ascii="Arial" w:hAnsi="Arial" w:cs="Arial"/>
          <w:color w:val="00B050"/>
          <w:sz w:val="22"/>
          <w:szCs w:val="22"/>
        </w:rPr>
        <w:t xml:space="preserve"> </w:t>
      </w:r>
      <w:r w:rsidRPr="00FA2872">
        <w:rPr>
          <w:rFonts w:ascii="Arial" w:hAnsi="Arial" w:cs="Arial"/>
          <w:sz w:val="22"/>
          <w:szCs w:val="22"/>
        </w:rPr>
        <w:t>ja EVS 812</w:t>
      </w:r>
      <w:r w:rsidR="00634EAB" w:rsidRPr="00FA2872">
        <w:rPr>
          <w:rFonts w:ascii="Arial" w:hAnsi="Arial" w:cs="Arial"/>
          <w:sz w:val="22"/>
          <w:szCs w:val="22"/>
        </w:rPr>
        <w:t>-7:2018</w:t>
      </w:r>
      <w:r w:rsidR="006E4CC8" w:rsidRPr="00FA2872">
        <w:rPr>
          <w:rFonts w:ascii="Arial" w:hAnsi="Arial" w:cs="Arial"/>
          <w:sz w:val="22"/>
          <w:szCs w:val="22"/>
        </w:rPr>
        <w:t xml:space="preserve"> </w:t>
      </w:r>
      <w:r w:rsidR="00B638C7" w:rsidRPr="00FA2872">
        <w:rPr>
          <w:rFonts w:ascii="Arial" w:hAnsi="Arial" w:cs="Arial"/>
          <w:sz w:val="22"/>
          <w:szCs w:val="22"/>
        </w:rPr>
        <w:t>„Ehitiste</w:t>
      </w:r>
      <w:r w:rsidR="00B638C7" w:rsidRPr="00FA2872">
        <w:rPr>
          <w:rFonts w:ascii="Arial" w:hAnsi="Arial" w:cs="Arial"/>
          <w:color w:val="00B050"/>
          <w:sz w:val="22"/>
          <w:szCs w:val="22"/>
        </w:rPr>
        <w:t xml:space="preserve"> </w:t>
      </w:r>
      <w:r w:rsidR="00B638C7" w:rsidRPr="00FA2872">
        <w:rPr>
          <w:rFonts w:ascii="Arial" w:hAnsi="Arial" w:cs="Arial"/>
          <w:sz w:val="22"/>
          <w:szCs w:val="22"/>
        </w:rPr>
        <w:t xml:space="preserve">tuleohutus. </w:t>
      </w:r>
      <w:r w:rsidR="006E4CC8" w:rsidRPr="00FA2872">
        <w:rPr>
          <w:rFonts w:ascii="Arial" w:hAnsi="Arial" w:cs="Arial"/>
          <w:sz w:val="22"/>
          <w:szCs w:val="22"/>
        </w:rPr>
        <w:t>Osa 7:</w:t>
      </w:r>
      <w:r w:rsidR="00BA2A6F" w:rsidRPr="00FA2872">
        <w:rPr>
          <w:rFonts w:ascii="Arial" w:hAnsi="Arial" w:cs="Arial"/>
          <w:color w:val="00B050"/>
          <w:sz w:val="22"/>
          <w:szCs w:val="22"/>
        </w:rPr>
        <w:t xml:space="preserve"> </w:t>
      </w:r>
      <w:r w:rsidR="00BA2A6F" w:rsidRPr="00FA2872">
        <w:rPr>
          <w:rFonts w:ascii="Arial" w:hAnsi="Arial" w:cs="Arial"/>
          <w:sz w:val="22"/>
          <w:szCs w:val="22"/>
        </w:rPr>
        <w:t>Ehitistele esita</w:t>
      </w:r>
      <w:r w:rsidR="00C40E08" w:rsidRPr="00FA2872">
        <w:rPr>
          <w:rFonts w:ascii="Arial" w:hAnsi="Arial" w:cs="Arial"/>
          <w:sz w:val="22"/>
          <w:szCs w:val="22"/>
        </w:rPr>
        <w:t>tava</w:t>
      </w:r>
      <w:r w:rsidR="00634EAB" w:rsidRPr="00FA2872">
        <w:rPr>
          <w:rFonts w:ascii="Arial" w:hAnsi="Arial" w:cs="Arial"/>
          <w:sz w:val="22"/>
          <w:szCs w:val="22"/>
        </w:rPr>
        <w:t>d</w:t>
      </w:r>
      <w:r w:rsidR="00C40E08" w:rsidRPr="00FA2872">
        <w:rPr>
          <w:rFonts w:ascii="Arial" w:hAnsi="Arial" w:cs="Arial"/>
          <w:sz w:val="22"/>
          <w:szCs w:val="22"/>
        </w:rPr>
        <w:t xml:space="preserve"> </w:t>
      </w:r>
      <w:r w:rsidR="00634EAB" w:rsidRPr="00FA2872">
        <w:rPr>
          <w:rFonts w:ascii="Arial" w:hAnsi="Arial" w:cs="Arial"/>
          <w:sz w:val="22"/>
          <w:szCs w:val="22"/>
        </w:rPr>
        <w:t>tuleohutusnõuded</w:t>
      </w:r>
      <w:r w:rsidR="00F20A32" w:rsidRPr="00FA2872">
        <w:rPr>
          <w:rFonts w:ascii="Arial" w:hAnsi="Arial" w:cs="Arial"/>
          <w:sz w:val="22"/>
          <w:szCs w:val="22"/>
        </w:rPr>
        <w:t>”</w:t>
      </w:r>
      <w:r w:rsidR="00EE2877" w:rsidRPr="00FA2872">
        <w:rPr>
          <w:rFonts w:ascii="Arial" w:hAnsi="Arial" w:cs="Arial"/>
          <w:sz w:val="22"/>
          <w:szCs w:val="22"/>
        </w:rPr>
        <w:t>.</w:t>
      </w:r>
    </w:p>
    <w:p w14:paraId="78DD6BFC" w14:textId="2142C298" w:rsidR="00827ACB" w:rsidRPr="00FA2872" w:rsidRDefault="00827ACB" w:rsidP="00827ACB">
      <w:pPr>
        <w:spacing w:line="240" w:lineRule="auto"/>
        <w:rPr>
          <w:rFonts w:ascii="Arial" w:hAnsi="Arial" w:cs="Arial"/>
          <w:sz w:val="22"/>
          <w:szCs w:val="22"/>
        </w:rPr>
      </w:pPr>
      <w:r w:rsidRPr="00FA2872">
        <w:rPr>
          <w:rFonts w:ascii="Arial" w:hAnsi="Arial" w:cs="Arial"/>
          <w:sz w:val="22"/>
          <w:szCs w:val="22"/>
        </w:rPr>
        <w:t>Väli</w:t>
      </w:r>
      <w:r w:rsidR="00C82F06" w:rsidRPr="00FA2872">
        <w:rPr>
          <w:rFonts w:ascii="Arial" w:hAnsi="Arial" w:cs="Arial"/>
          <w:sz w:val="22"/>
          <w:szCs w:val="22"/>
        </w:rPr>
        <w:t xml:space="preserve">ne </w:t>
      </w:r>
      <w:r w:rsidRPr="00FA2872">
        <w:rPr>
          <w:rFonts w:ascii="Arial" w:hAnsi="Arial" w:cs="Arial"/>
          <w:sz w:val="22"/>
          <w:szCs w:val="22"/>
        </w:rPr>
        <w:t>tulekustutusvesi 15</w:t>
      </w:r>
      <w:r w:rsidR="005D4777" w:rsidRPr="00FA2872">
        <w:rPr>
          <w:rFonts w:cs="Arial"/>
        </w:rPr>
        <w:t> </w:t>
      </w:r>
      <w:r w:rsidRPr="00FA2872">
        <w:rPr>
          <w:rFonts w:ascii="Arial" w:hAnsi="Arial" w:cs="Arial"/>
          <w:sz w:val="22"/>
          <w:szCs w:val="22"/>
        </w:rPr>
        <w:t xml:space="preserve">l/s garanteeritakse </w:t>
      </w:r>
      <w:proofErr w:type="spellStart"/>
      <w:r w:rsidRPr="00FA2872">
        <w:rPr>
          <w:rFonts w:ascii="Arial" w:hAnsi="Arial" w:cs="Arial"/>
          <w:sz w:val="22"/>
          <w:szCs w:val="22"/>
        </w:rPr>
        <w:t>ühisveetrassis</w:t>
      </w:r>
      <w:proofErr w:type="spellEnd"/>
      <w:r w:rsidRPr="00FA2872">
        <w:rPr>
          <w:rFonts w:ascii="Arial" w:hAnsi="Arial" w:cs="Arial"/>
          <w:sz w:val="22"/>
          <w:szCs w:val="22"/>
        </w:rPr>
        <w:t>, vajadusel projekteerida lisahüdrandid. Lähim hüdrant asub Pärnu maantee ääres</w:t>
      </w:r>
      <w:r w:rsidR="001F247F" w:rsidRPr="00FA2872">
        <w:rPr>
          <w:rFonts w:ascii="Arial" w:hAnsi="Arial" w:cs="Arial"/>
          <w:sz w:val="22"/>
          <w:szCs w:val="22"/>
        </w:rPr>
        <w:t xml:space="preserve">, sissesõidutee kõrval, </w:t>
      </w:r>
      <w:r w:rsidRPr="00FA2872">
        <w:rPr>
          <w:rFonts w:ascii="Arial" w:hAnsi="Arial" w:cs="Arial"/>
          <w:sz w:val="22"/>
          <w:szCs w:val="22"/>
        </w:rPr>
        <w:t>~60</w:t>
      </w:r>
      <w:r w:rsidR="005D4777" w:rsidRPr="00FA2872">
        <w:rPr>
          <w:rFonts w:cs="Arial"/>
        </w:rPr>
        <w:t> </w:t>
      </w:r>
      <w:r w:rsidRPr="00FA2872">
        <w:rPr>
          <w:rFonts w:ascii="Arial" w:hAnsi="Arial" w:cs="Arial"/>
          <w:sz w:val="22"/>
          <w:szCs w:val="22"/>
        </w:rPr>
        <w:t>m kaugusel.</w:t>
      </w:r>
    </w:p>
    <w:p w14:paraId="6184A06D" w14:textId="77777777" w:rsidR="00FB5899" w:rsidRPr="00FA2872" w:rsidRDefault="00FB5899" w:rsidP="0039319C">
      <w:pPr>
        <w:spacing w:line="240" w:lineRule="auto"/>
        <w:rPr>
          <w:rFonts w:ascii="Arial" w:hAnsi="Arial" w:cs="Arial"/>
          <w:sz w:val="22"/>
          <w:szCs w:val="22"/>
        </w:rPr>
      </w:pPr>
    </w:p>
    <w:p w14:paraId="39F88830" w14:textId="56A3BF47" w:rsidR="00244F1D" w:rsidRPr="00FA2872" w:rsidRDefault="0034519C" w:rsidP="0039319C">
      <w:pPr>
        <w:spacing w:line="240" w:lineRule="auto"/>
        <w:rPr>
          <w:rFonts w:ascii="Arial" w:hAnsi="Arial" w:cs="Arial"/>
          <w:sz w:val="22"/>
          <w:szCs w:val="22"/>
        </w:rPr>
      </w:pPr>
      <w:r w:rsidRPr="00FA2872">
        <w:rPr>
          <w:rFonts w:ascii="Arial" w:hAnsi="Arial" w:cs="Arial"/>
          <w:sz w:val="22"/>
          <w:szCs w:val="22"/>
        </w:rPr>
        <w:t xml:space="preserve">Juhul kui </w:t>
      </w:r>
      <w:r w:rsidR="00894C12" w:rsidRPr="00FA2872">
        <w:rPr>
          <w:rFonts w:ascii="Arial" w:hAnsi="Arial" w:cs="Arial"/>
          <w:sz w:val="22"/>
          <w:szCs w:val="22"/>
        </w:rPr>
        <w:t xml:space="preserve">maa-aluse </w:t>
      </w:r>
      <w:r w:rsidRPr="00FA2872">
        <w:rPr>
          <w:rFonts w:ascii="Arial" w:hAnsi="Arial" w:cs="Arial"/>
          <w:sz w:val="22"/>
          <w:szCs w:val="22"/>
        </w:rPr>
        <w:t>korruse tuletõkkesektsiooni pindala ületab 800</w:t>
      </w:r>
      <w:r w:rsidR="005D4777" w:rsidRPr="00FA2872">
        <w:rPr>
          <w:rFonts w:cs="Arial"/>
        </w:rPr>
        <w:t> </w:t>
      </w:r>
      <w:r w:rsidRPr="00FA2872">
        <w:rPr>
          <w:rFonts w:ascii="Arial" w:hAnsi="Arial" w:cs="Arial"/>
          <w:sz w:val="22"/>
          <w:szCs w:val="22"/>
        </w:rPr>
        <w:t xml:space="preserve">m² peab hoonesse paigaldama </w:t>
      </w:r>
      <w:proofErr w:type="spellStart"/>
      <w:r w:rsidRPr="00FA2872">
        <w:rPr>
          <w:rFonts w:ascii="Arial" w:hAnsi="Arial" w:cs="Arial"/>
          <w:sz w:val="22"/>
          <w:szCs w:val="22"/>
        </w:rPr>
        <w:t>AKSi</w:t>
      </w:r>
      <w:proofErr w:type="spellEnd"/>
      <w:r w:rsidRPr="00FA2872">
        <w:rPr>
          <w:rFonts w:ascii="Arial" w:hAnsi="Arial" w:cs="Arial"/>
          <w:sz w:val="22"/>
          <w:szCs w:val="22"/>
        </w:rPr>
        <w:t xml:space="preserve"> (automaatne kustutussüsteem) või moodustama tuletõkkesektsioonid pindalaga alla 800</w:t>
      </w:r>
      <w:r w:rsidR="005D4777" w:rsidRPr="00FA2872">
        <w:rPr>
          <w:rFonts w:cs="Arial"/>
        </w:rPr>
        <w:t> </w:t>
      </w:r>
      <w:r w:rsidRPr="00FA2872">
        <w:rPr>
          <w:rFonts w:ascii="Arial" w:hAnsi="Arial" w:cs="Arial"/>
          <w:sz w:val="22"/>
          <w:szCs w:val="22"/>
        </w:rPr>
        <w:t>m²</w:t>
      </w:r>
      <w:r w:rsidR="00A76066" w:rsidRPr="00FA2872">
        <w:rPr>
          <w:rFonts w:ascii="Arial" w:hAnsi="Arial" w:cs="Arial"/>
          <w:sz w:val="22"/>
          <w:szCs w:val="22"/>
        </w:rPr>
        <w:t>.</w:t>
      </w:r>
    </w:p>
    <w:p w14:paraId="1AECB311" w14:textId="77777777" w:rsidR="00FB5899" w:rsidRPr="00FA2872" w:rsidRDefault="00FB5899" w:rsidP="00DB027C">
      <w:pPr>
        <w:spacing w:line="240" w:lineRule="auto"/>
        <w:rPr>
          <w:rFonts w:ascii="Arial" w:hAnsi="Arial" w:cs="Arial"/>
          <w:sz w:val="22"/>
          <w:szCs w:val="22"/>
        </w:rPr>
      </w:pPr>
      <w:r w:rsidRPr="00FA2872">
        <w:rPr>
          <w:rFonts w:ascii="Arial" w:hAnsi="Arial" w:cs="Arial"/>
          <w:sz w:val="22"/>
          <w:szCs w:val="22"/>
        </w:rPr>
        <w:t>Hoone täpne tulepüsivusklass määrata eelprojekti staadiumis.</w:t>
      </w:r>
    </w:p>
    <w:p w14:paraId="2641A623" w14:textId="77777777" w:rsidR="00766731" w:rsidRPr="00FA2872" w:rsidRDefault="00766731" w:rsidP="00DB027C">
      <w:pPr>
        <w:spacing w:line="240" w:lineRule="auto"/>
        <w:rPr>
          <w:rFonts w:ascii="Arial" w:hAnsi="Arial" w:cs="Arial"/>
          <w:sz w:val="22"/>
          <w:szCs w:val="22"/>
        </w:rPr>
      </w:pPr>
    </w:p>
    <w:p w14:paraId="059E5903" w14:textId="465D5081" w:rsidR="00562F70" w:rsidRPr="00FA2872" w:rsidRDefault="00766731" w:rsidP="00766731">
      <w:pPr>
        <w:spacing w:line="240" w:lineRule="auto"/>
        <w:rPr>
          <w:rFonts w:ascii="Arial" w:hAnsi="Arial" w:cs="Arial"/>
          <w:sz w:val="22"/>
          <w:szCs w:val="22"/>
        </w:rPr>
      </w:pPr>
      <w:r w:rsidRPr="00FA2872">
        <w:rPr>
          <w:rFonts w:ascii="Arial" w:hAnsi="Arial" w:cs="Arial"/>
          <w:sz w:val="22"/>
          <w:szCs w:val="22"/>
        </w:rPr>
        <w:t>Juhul kui planeeritud hoone kavandatakse lähemale kui 8 meetrit (planeeritud hoonestusala kaugus 6,5 m) Pärnu mnt 548d kinnistul asuvast hoonest, tuleb selle hoone osale rajada tulemüür, vt ka joonis AS-02 „Põhijoonis</w:t>
      </w:r>
      <w:r w:rsidR="005D4777" w:rsidRPr="00FA2872">
        <w:rPr>
          <w:rFonts w:ascii="Arial" w:hAnsi="Arial" w:cs="Arial"/>
          <w:sz w:val="22"/>
          <w:szCs w:val="22"/>
        </w:rPr>
        <w:t>”</w:t>
      </w:r>
      <w:r w:rsidRPr="00FA2872">
        <w:rPr>
          <w:rFonts w:ascii="Arial" w:hAnsi="Arial" w:cs="Arial"/>
          <w:sz w:val="22"/>
          <w:szCs w:val="22"/>
        </w:rPr>
        <w:t>.</w:t>
      </w:r>
    </w:p>
    <w:p w14:paraId="4123ADA5" w14:textId="77777777" w:rsidR="00766731" w:rsidRPr="00FA2872" w:rsidRDefault="00766731" w:rsidP="00766731">
      <w:pPr>
        <w:spacing w:line="240" w:lineRule="auto"/>
        <w:rPr>
          <w:rFonts w:ascii="Arial" w:hAnsi="Arial" w:cs="Arial"/>
          <w:sz w:val="22"/>
          <w:szCs w:val="22"/>
        </w:rPr>
      </w:pPr>
    </w:p>
    <w:p w14:paraId="26C986A8" w14:textId="60B1535F" w:rsidR="00EE2877" w:rsidRPr="00FA2872" w:rsidRDefault="004B63E0">
      <w:pPr>
        <w:pStyle w:val="Heading3"/>
        <w:numPr>
          <w:ilvl w:val="2"/>
          <w:numId w:val="19"/>
        </w:numPr>
        <w:spacing w:before="0" w:after="0" w:line="240" w:lineRule="auto"/>
        <w:rPr>
          <w:sz w:val="22"/>
          <w:szCs w:val="22"/>
        </w:rPr>
      </w:pPr>
      <w:bookmarkStart w:id="45" w:name="_Toc167205028"/>
      <w:r w:rsidRPr="00FA2872">
        <w:rPr>
          <w:sz w:val="22"/>
          <w:szCs w:val="22"/>
        </w:rPr>
        <w:t>Nõuded haljastuse projekteerimiseks, rajamiseks ja hoolduseks</w:t>
      </w:r>
      <w:bookmarkEnd w:id="45"/>
    </w:p>
    <w:p w14:paraId="1C3FA836" w14:textId="77777777" w:rsidR="00EE2877" w:rsidRPr="00FA2872" w:rsidRDefault="001E0257"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Hoone tehnovõrkud</w:t>
      </w:r>
      <w:r w:rsidR="00EE2877" w:rsidRPr="00FA2872">
        <w:rPr>
          <w:rFonts w:ascii="Arial" w:hAnsi="Arial" w:cs="Arial"/>
          <w:sz w:val="22"/>
          <w:szCs w:val="22"/>
        </w:rPr>
        <w:t>e planeerimisel tuleb tagada säilitatavate/ istutatav</w:t>
      </w:r>
      <w:r w:rsidRPr="00FA2872">
        <w:rPr>
          <w:rFonts w:ascii="Arial" w:hAnsi="Arial" w:cs="Arial"/>
          <w:sz w:val="22"/>
          <w:szCs w:val="22"/>
        </w:rPr>
        <w:t>a</w:t>
      </w:r>
      <w:r w:rsidR="00EE2877" w:rsidRPr="00FA2872">
        <w:rPr>
          <w:rFonts w:ascii="Arial" w:hAnsi="Arial" w:cs="Arial"/>
          <w:sz w:val="22"/>
          <w:szCs w:val="22"/>
        </w:rPr>
        <w:t>te puude ning ehitiste va</w:t>
      </w:r>
      <w:r w:rsidR="00BB1FF3" w:rsidRPr="00FA2872">
        <w:rPr>
          <w:rFonts w:ascii="Arial" w:hAnsi="Arial" w:cs="Arial"/>
          <w:sz w:val="22"/>
          <w:szCs w:val="22"/>
        </w:rPr>
        <w:t>helised kujad vastavalt Eesti s</w:t>
      </w:r>
      <w:r w:rsidR="00D265B8" w:rsidRPr="00FA2872">
        <w:rPr>
          <w:rFonts w:ascii="Arial" w:hAnsi="Arial" w:cs="Arial"/>
          <w:sz w:val="22"/>
          <w:szCs w:val="22"/>
        </w:rPr>
        <w:t>tandard EVS 843:20</w:t>
      </w:r>
      <w:r w:rsidR="009F06E4" w:rsidRPr="00FA2872">
        <w:rPr>
          <w:rFonts w:ascii="Arial" w:hAnsi="Arial" w:cs="Arial"/>
          <w:sz w:val="22"/>
          <w:szCs w:val="22"/>
        </w:rPr>
        <w:t>16</w:t>
      </w:r>
      <w:r w:rsidR="00EE2877" w:rsidRPr="00FA2872">
        <w:rPr>
          <w:rFonts w:ascii="Arial" w:hAnsi="Arial" w:cs="Arial"/>
          <w:sz w:val="22"/>
          <w:szCs w:val="22"/>
        </w:rPr>
        <w:t xml:space="preserve"> </w:t>
      </w:r>
      <w:r w:rsidR="00E929D0" w:rsidRPr="00FA2872">
        <w:rPr>
          <w:rFonts w:ascii="Arial" w:hAnsi="Arial" w:cs="Arial"/>
          <w:sz w:val="22"/>
          <w:szCs w:val="22"/>
        </w:rPr>
        <w:t>„Linnatänavad</w:t>
      </w:r>
      <w:r w:rsidR="00F20A32" w:rsidRPr="00FA2872">
        <w:rPr>
          <w:rFonts w:ascii="Arial" w:hAnsi="Arial" w:cs="Arial"/>
          <w:sz w:val="22"/>
          <w:szCs w:val="22"/>
        </w:rPr>
        <w:t>”</w:t>
      </w:r>
      <w:r w:rsidR="00EE2877" w:rsidRPr="00FA2872">
        <w:rPr>
          <w:rFonts w:ascii="Arial" w:hAnsi="Arial" w:cs="Arial"/>
          <w:sz w:val="22"/>
          <w:szCs w:val="22"/>
        </w:rPr>
        <w:t xml:space="preserve"> nõuetele;</w:t>
      </w:r>
    </w:p>
    <w:p w14:paraId="5124D68A" w14:textId="77777777" w:rsidR="00EE2877" w:rsidRPr="00FA2872" w:rsidRDefault="001C141D"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j</w:t>
      </w:r>
      <w:r w:rsidR="00EE2877" w:rsidRPr="00FA2872">
        <w:rPr>
          <w:rFonts w:ascii="Arial" w:hAnsi="Arial" w:cs="Arial"/>
          <w:sz w:val="22"/>
          <w:szCs w:val="22"/>
        </w:rPr>
        <w:t>äätmekäitluse lahendus ning hu</w:t>
      </w:r>
      <w:r w:rsidR="006A1DB1" w:rsidRPr="00FA2872">
        <w:rPr>
          <w:rFonts w:ascii="Arial" w:hAnsi="Arial" w:cs="Arial"/>
          <w:sz w:val="22"/>
          <w:szCs w:val="22"/>
        </w:rPr>
        <w:t>u</w:t>
      </w:r>
      <w:r w:rsidR="00EE2877" w:rsidRPr="00FA2872">
        <w:rPr>
          <w:rFonts w:ascii="Arial" w:hAnsi="Arial" w:cs="Arial"/>
          <w:sz w:val="22"/>
          <w:szCs w:val="22"/>
        </w:rPr>
        <w:t>musemulla käitlemine peab vastama Tallinn</w:t>
      </w:r>
      <w:r w:rsidR="006D29E1" w:rsidRPr="00FA2872">
        <w:rPr>
          <w:rFonts w:ascii="Arial" w:hAnsi="Arial" w:cs="Arial"/>
          <w:sz w:val="22"/>
          <w:szCs w:val="22"/>
        </w:rPr>
        <w:t>a</w:t>
      </w:r>
      <w:r w:rsidR="00EE2877" w:rsidRPr="00FA2872">
        <w:rPr>
          <w:rFonts w:ascii="Arial" w:hAnsi="Arial" w:cs="Arial"/>
          <w:sz w:val="22"/>
          <w:szCs w:val="22"/>
        </w:rPr>
        <w:t xml:space="preserve"> jäätmehoolduseeskirja nõuetele;</w:t>
      </w:r>
    </w:p>
    <w:p w14:paraId="0D474B72" w14:textId="77777777" w:rsidR="0049038A" w:rsidRPr="00FA2872" w:rsidRDefault="00BC2596"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ehitusprojekt peab sisaldama meetmeid olemasolevate puude juurestiku, tüve ja võra kaitseks ehitustööde ajal;</w:t>
      </w:r>
      <w:r w:rsidR="00D02606" w:rsidRPr="00FA2872">
        <w:rPr>
          <w:rFonts w:ascii="Arial" w:hAnsi="Arial" w:cs="Arial"/>
          <w:sz w:val="22"/>
          <w:szCs w:val="22"/>
        </w:rPr>
        <w:t xml:space="preserve"> kaevetöid puude juurestiku kaitsealale mitte kavandada.</w:t>
      </w:r>
    </w:p>
    <w:p w14:paraId="032609B1" w14:textId="77777777" w:rsidR="00EE2877" w:rsidRPr="00FA2872" w:rsidRDefault="001C141D"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s</w:t>
      </w:r>
      <w:r w:rsidR="00EE2877" w:rsidRPr="00FA2872">
        <w:rPr>
          <w:rFonts w:ascii="Arial" w:hAnsi="Arial" w:cs="Arial"/>
          <w:sz w:val="22"/>
          <w:szCs w:val="22"/>
        </w:rPr>
        <w:t>äilivale kõrghaljastusele tuleb läbi viia võrahooldus, tag</w:t>
      </w:r>
      <w:r w:rsidRPr="00FA2872">
        <w:rPr>
          <w:rFonts w:ascii="Arial" w:hAnsi="Arial" w:cs="Arial"/>
          <w:sz w:val="22"/>
          <w:szCs w:val="22"/>
        </w:rPr>
        <w:t>ada kasvutingimused ja kaitse (</w:t>
      </w:r>
      <w:r w:rsidR="00EE2877" w:rsidRPr="00FA2872">
        <w:rPr>
          <w:rFonts w:ascii="Arial" w:hAnsi="Arial" w:cs="Arial"/>
          <w:sz w:val="22"/>
          <w:szCs w:val="22"/>
        </w:rPr>
        <w:t>juurestiku ja tüve kaitse) ehitustööde ajal;</w:t>
      </w:r>
    </w:p>
    <w:p w14:paraId="654E8465" w14:textId="77777777" w:rsidR="00034DB7" w:rsidRPr="00FA2872" w:rsidRDefault="001C141D"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s</w:t>
      </w:r>
      <w:r w:rsidR="00034DB7" w:rsidRPr="00FA2872">
        <w:rPr>
          <w:rFonts w:ascii="Arial" w:hAnsi="Arial" w:cs="Arial"/>
          <w:sz w:val="22"/>
          <w:szCs w:val="22"/>
        </w:rPr>
        <w:t>äilitavate puude juurestiku kaitsealale hoonestust</w:t>
      </w:r>
      <w:r w:rsidR="00D265B8" w:rsidRPr="00FA2872">
        <w:rPr>
          <w:rFonts w:ascii="Arial" w:hAnsi="Arial" w:cs="Arial"/>
          <w:sz w:val="22"/>
          <w:szCs w:val="22"/>
        </w:rPr>
        <w:t>, kõvakatteid ega tehnovõrke mitte kavandada</w:t>
      </w:r>
      <w:r w:rsidRPr="00FA2872">
        <w:rPr>
          <w:rFonts w:ascii="Arial" w:hAnsi="Arial" w:cs="Arial"/>
          <w:sz w:val="22"/>
          <w:szCs w:val="22"/>
        </w:rPr>
        <w:t>;</w:t>
      </w:r>
    </w:p>
    <w:p w14:paraId="103A0045" w14:textId="77777777" w:rsidR="00B45F50" w:rsidRPr="00FA2872" w:rsidRDefault="001C141D"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lastRenderedPageBreak/>
        <w:t>e</w:t>
      </w:r>
      <w:r w:rsidR="00B45F50" w:rsidRPr="00FA2872">
        <w:rPr>
          <w:rFonts w:ascii="Arial" w:hAnsi="Arial" w:cs="Arial"/>
          <w:sz w:val="22"/>
          <w:szCs w:val="22"/>
        </w:rPr>
        <w:t xml:space="preserve">hitustööde ajaks </w:t>
      </w:r>
      <w:r w:rsidR="00FD2514" w:rsidRPr="00FA2872">
        <w:rPr>
          <w:rFonts w:ascii="Arial" w:hAnsi="Arial" w:cs="Arial"/>
          <w:sz w:val="22"/>
          <w:szCs w:val="22"/>
        </w:rPr>
        <w:t>on ette nähtud</w:t>
      </w:r>
      <w:r w:rsidR="008F5D8D" w:rsidRPr="00FA2872">
        <w:rPr>
          <w:rFonts w:ascii="Arial" w:hAnsi="Arial" w:cs="Arial"/>
          <w:sz w:val="22"/>
          <w:szCs w:val="22"/>
        </w:rPr>
        <w:t xml:space="preserve"> </w:t>
      </w:r>
      <w:r w:rsidR="00FD2514" w:rsidRPr="00FA2872">
        <w:rPr>
          <w:rFonts w:ascii="Arial" w:hAnsi="Arial" w:cs="Arial"/>
          <w:sz w:val="22"/>
          <w:szCs w:val="22"/>
        </w:rPr>
        <w:t>järgmised puude säilitamise meetmed:</w:t>
      </w:r>
    </w:p>
    <w:p w14:paraId="1C291EED" w14:textId="77777777" w:rsidR="00FD2514" w:rsidRPr="00FA2872" w:rsidRDefault="00FD2514" w:rsidP="00992060">
      <w:pPr>
        <w:numPr>
          <w:ilvl w:val="1"/>
          <w:numId w:val="9"/>
        </w:numPr>
        <w:spacing w:line="240" w:lineRule="auto"/>
        <w:ind w:left="567" w:hanging="218"/>
        <w:rPr>
          <w:rFonts w:ascii="Arial" w:hAnsi="Arial" w:cs="Arial"/>
          <w:sz w:val="22"/>
          <w:szCs w:val="22"/>
        </w:rPr>
      </w:pPr>
      <w:r w:rsidRPr="00FA2872">
        <w:rPr>
          <w:rFonts w:ascii="Arial" w:hAnsi="Arial" w:cs="Arial"/>
          <w:sz w:val="22"/>
          <w:szCs w:val="22"/>
        </w:rPr>
        <w:t>puu tüve kaitsta tüve ümber seotud laudadega</w:t>
      </w:r>
      <w:r w:rsidR="001C141D" w:rsidRPr="00FA2872">
        <w:rPr>
          <w:rFonts w:ascii="Arial" w:hAnsi="Arial" w:cs="Arial"/>
          <w:sz w:val="22"/>
          <w:szCs w:val="22"/>
        </w:rPr>
        <w:t>;</w:t>
      </w:r>
    </w:p>
    <w:p w14:paraId="709424FD" w14:textId="77777777" w:rsidR="00FD2514" w:rsidRPr="00FA2872" w:rsidRDefault="00FD2514" w:rsidP="00992060">
      <w:pPr>
        <w:numPr>
          <w:ilvl w:val="1"/>
          <w:numId w:val="9"/>
        </w:numPr>
        <w:spacing w:line="240" w:lineRule="auto"/>
        <w:ind w:left="567" w:hanging="218"/>
        <w:rPr>
          <w:rFonts w:ascii="Arial" w:hAnsi="Arial" w:cs="Arial"/>
          <w:sz w:val="22"/>
          <w:szCs w:val="22"/>
        </w:rPr>
      </w:pPr>
      <w:r w:rsidRPr="00FA2872">
        <w:rPr>
          <w:rFonts w:ascii="Arial" w:hAnsi="Arial" w:cs="Arial"/>
          <w:sz w:val="22"/>
          <w:szCs w:val="22"/>
        </w:rPr>
        <w:t>võra kaitseks on vajalik</w:t>
      </w:r>
      <w:r w:rsidR="00A25C1A" w:rsidRPr="00FA2872">
        <w:rPr>
          <w:rFonts w:ascii="Arial" w:hAnsi="Arial" w:cs="Arial"/>
          <w:sz w:val="22"/>
          <w:szCs w:val="22"/>
        </w:rPr>
        <w:t xml:space="preserve"> siduda või tõmmata võrguga oksad kokku</w:t>
      </w:r>
      <w:r w:rsidR="00983E4D" w:rsidRPr="00FA2872">
        <w:rPr>
          <w:rFonts w:ascii="Arial" w:hAnsi="Arial" w:cs="Arial"/>
          <w:sz w:val="22"/>
          <w:szCs w:val="22"/>
        </w:rPr>
        <w:t xml:space="preserve"> </w:t>
      </w:r>
      <w:r w:rsidRPr="00FA2872">
        <w:rPr>
          <w:rFonts w:ascii="Arial" w:hAnsi="Arial" w:cs="Arial"/>
          <w:sz w:val="22"/>
          <w:szCs w:val="22"/>
        </w:rPr>
        <w:t>neid</w:t>
      </w:r>
      <w:r w:rsidR="004800C6" w:rsidRPr="00FA2872">
        <w:rPr>
          <w:rFonts w:ascii="Arial" w:hAnsi="Arial" w:cs="Arial"/>
          <w:sz w:val="22"/>
          <w:szCs w:val="22"/>
        </w:rPr>
        <w:t xml:space="preserve"> </w:t>
      </w:r>
      <w:r w:rsidR="00A25C1A" w:rsidRPr="00FA2872">
        <w:rPr>
          <w:rFonts w:ascii="Arial" w:hAnsi="Arial" w:cs="Arial"/>
          <w:sz w:val="22"/>
          <w:szCs w:val="22"/>
        </w:rPr>
        <w:t>sealjuures murdmata;</w:t>
      </w:r>
    </w:p>
    <w:p w14:paraId="7E5BF544" w14:textId="77777777" w:rsidR="006D29E1" w:rsidRPr="00FA2872" w:rsidRDefault="00FD2514" w:rsidP="00992060">
      <w:pPr>
        <w:numPr>
          <w:ilvl w:val="1"/>
          <w:numId w:val="9"/>
        </w:numPr>
        <w:spacing w:line="240" w:lineRule="auto"/>
        <w:ind w:left="567" w:hanging="218"/>
        <w:rPr>
          <w:rFonts w:ascii="Arial" w:hAnsi="Arial" w:cs="Arial"/>
          <w:sz w:val="22"/>
          <w:szCs w:val="22"/>
        </w:rPr>
      </w:pPr>
      <w:r w:rsidRPr="00FA2872">
        <w:rPr>
          <w:rFonts w:ascii="Arial" w:hAnsi="Arial" w:cs="Arial"/>
          <w:sz w:val="22"/>
          <w:szCs w:val="22"/>
        </w:rPr>
        <w:t>kaevetööd teha vastavalt Talli</w:t>
      </w:r>
      <w:r w:rsidR="001C141D" w:rsidRPr="00FA2872">
        <w:rPr>
          <w:rFonts w:ascii="Arial" w:hAnsi="Arial" w:cs="Arial"/>
          <w:sz w:val="22"/>
          <w:szCs w:val="22"/>
        </w:rPr>
        <w:t>n</w:t>
      </w:r>
      <w:r w:rsidRPr="00FA2872">
        <w:rPr>
          <w:rFonts w:ascii="Arial" w:hAnsi="Arial" w:cs="Arial"/>
          <w:sz w:val="22"/>
          <w:szCs w:val="22"/>
        </w:rPr>
        <w:t>na Linnavolikogu 02.09.2004 määrusele</w:t>
      </w:r>
      <w:r w:rsidR="00080258" w:rsidRPr="00FA2872">
        <w:rPr>
          <w:rFonts w:ascii="Arial" w:hAnsi="Arial" w:cs="Arial"/>
          <w:sz w:val="22"/>
          <w:szCs w:val="22"/>
        </w:rPr>
        <w:t xml:space="preserve"> </w:t>
      </w:r>
      <w:r w:rsidR="001C141D" w:rsidRPr="00FA2872">
        <w:rPr>
          <w:rFonts w:ascii="Arial" w:hAnsi="Arial" w:cs="Arial"/>
          <w:sz w:val="22"/>
          <w:szCs w:val="22"/>
        </w:rPr>
        <w:t>nr 32 „</w:t>
      </w:r>
      <w:r w:rsidRPr="00FA2872">
        <w:rPr>
          <w:rFonts w:ascii="Arial" w:hAnsi="Arial" w:cs="Arial"/>
          <w:sz w:val="22"/>
          <w:szCs w:val="22"/>
        </w:rPr>
        <w:t>Ta</w:t>
      </w:r>
      <w:r w:rsidR="001C141D" w:rsidRPr="00FA2872">
        <w:rPr>
          <w:rFonts w:ascii="Arial" w:hAnsi="Arial" w:cs="Arial"/>
          <w:sz w:val="22"/>
          <w:szCs w:val="22"/>
        </w:rPr>
        <w:t>llinna linna kaevetööde eeskiri</w:t>
      </w:r>
      <w:r w:rsidR="00F20A32" w:rsidRPr="00FA2872">
        <w:rPr>
          <w:rFonts w:ascii="Arial" w:hAnsi="Arial" w:cs="Arial"/>
          <w:sz w:val="22"/>
          <w:szCs w:val="22"/>
        </w:rPr>
        <w:t>”</w:t>
      </w:r>
      <w:r w:rsidR="001C141D" w:rsidRPr="00FA2872">
        <w:rPr>
          <w:rFonts w:ascii="Arial" w:hAnsi="Arial" w:cs="Arial"/>
          <w:sz w:val="22"/>
          <w:szCs w:val="22"/>
        </w:rPr>
        <w:t>;</w:t>
      </w:r>
    </w:p>
    <w:p w14:paraId="0A43BDBE" w14:textId="77777777" w:rsidR="001F5AD0" w:rsidRPr="00FA2872" w:rsidRDefault="001F5AD0" w:rsidP="001F5AD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likvideerida V väärtusklassi puud ning nooremat IV väärtusklassi puud likvideerimist kaaluda seal kus puudel pole piisavalt kasvuruumi;</w:t>
      </w:r>
    </w:p>
    <w:p w14:paraId="1D78D948" w14:textId="77777777" w:rsidR="001F5AD0" w:rsidRPr="00FA2872" w:rsidRDefault="001F5AD0" w:rsidP="001F5AD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põhjapoolses osas, kus kasvavad vanemad (suuremad) kased vältida puude ümbruses nende kasvutingimuste olulist muutmist. Vältida tuleks üksikute suurte puude säilitamist kui ümberkaudsed puud likvideeritakse. Säilitada puid suuremate rühmadena;</w:t>
      </w:r>
    </w:p>
    <w:p w14:paraId="19C401A1" w14:textId="660B1E90" w:rsidR="005B4152" w:rsidRPr="00FA2872" w:rsidRDefault="001F5AD0" w:rsidP="005B4152">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 xml:space="preserve">ala </w:t>
      </w:r>
      <w:r w:rsidR="005C3F37" w:rsidRPr="00FA2872">
        <w:rPr>
          <w:rFonts w:ascii="Arial" w:hAnsi="Arial" w:cs="Arial"/>
          <w:sz w:val="22"/>
          <w:szCs w:val="22"/>
        </w:rPr>
        <w:t xml:space="preserve">vajab </w:t>
      </w:r>
      <w:r w:rsidRPr="00FA2872">
        <w:rPr>
          <w:rFonts w:ascii="Arial" w:hAnsi="Arial" w:cs="Arial"/>
          <w:sz w:val="22"/>
          <w:szCs w:val="22"/>
        </w:rPr>
        <w:t>võsast puhasta</w:t>
      </w:r>
      <w:r w:rsidR="005C3F37" w:rsidRPr="00FA2872">
        <w:rPr>
          <w:rFonts w:ascii="Arial" w:hAnsi="Arial" w:cs="Arial"/>
          <w:sz w:val="22"/>
          <w:szCs w:val="22"/>
        </w:rPr>
        <w:t>mist</w:t>
      </w:r>
      <w:r w:rsidRPr="00FA2872">
        <w:rPr>
          <w:rFonts w:ascii="Arial" w:hAnsi="Arial" w:cs="Arial"/>
          <w:sz w:val="22"/>
          <w:szCs w:val="22"/>
        </w:rPr>
        <w:t>. Võsaraiel tuleks arvestada ka lindude pesitsusperioodi;</w:t>
      </w:r>
    </w:p>
    <w:p w14:paraId="4B130139" w14:textId="77777777" w:rsidR="005B4152" w:rsidRPr="00FA2872" w:rsidRDefault="005B4152" w:rsidP="005B4152">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Kanada kuldvitsa edasise leviku takistamiseks ja tõrjeks oleks mõistlik ala regulaarselt niita, niitmiseks oleks mõistlik alustada esimesel võimalusel, et takistada seemnete valmimist ja levimist, kuna taimed on alles õitsemise faasis;</w:t>
      </w:r>
    </w:p>
    <w:p w14:paraId="46DFADF9" w14:textId="1B8C5686" w:rsidR="005B4152" w:rsidRPr="00FA2872" w:rsidRDefault="00B66BC9" w:rsidP="005B4152">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p</w:t>
      </w:r>
      <w:r w:rsidR="005B4152" w:rsidRPr="00FA2872">
        <w:rPr>
          <w:rFonts w:ascii="Arial" w:hAnsi="Arial" w:cs="Arial"/>
          <w:sz w:val="22"/>
          <w:szCs w:val="22"/>
        </w:rPr>
        <w:t xml:space="preserve">uude likvideerimisel tuleb arvestada Tallinna Linnavolikogu </w:t>
      </w:r>
      <w:r w:rsidR="00D44F34" w:rsidRPr="00FA2872">
        <w:rPr>
          <w:rFonts w:ascii="Arial" w:hAnsi="Arial" w:cs="Arial"/>
          <w:sz w:val="22"/>
          <w:szCs w:val="22"/>
        </w:rPr>
        <w:t>11</w:t>
      </w:r>
      <w:r w:rsidR="005B4152" w:rsidRPr="00FA2872">
        <w:rPr>
          <w:rFonts w:ascii="Arial" w:hAnsi="Arial" w:cs="Arial"/>
          <w:sz w:val="22"/>
          <w:szCs w:val="22"/>
        </w:rPr>
        <w:t xml:space="preserve">.02.2021. a määrus number 2 </w:t>
      </w:r>
      <w:r w:rsidR="0022164A" w:rsidRPr="00FA2872">
        <w:rPr>
          <w:rFonts w:ascii="Arial" w:hAnsi="Arial" w:cs="Arial"/>
          <w:sz w:val="22"/>
          <w:szCs w:val="22"/>
        </w:rPr>
        <w:t>„</w:t>
      </w:r>
      <w:r w:rsidR="005B4152" w:rsidRPr="00FA2872">
        <w:rPr>
          <w:rFonts w:ascii="Arial" w:hAnsi="Arial" w:cs="Arial"/>
          <w:sz w:val="22"/>
          <w:szCs w:val="22"/>
        </w:rPr>
        <w:t>Raie- ja hoolduslõikusloa andmise kord</w:t>
      </w:r>
      <w:r w:rsidR="0022164A" w:rsidRPr="00FA2872">
        <w:rPr>
          <w:rFonts w:ascii="Arial" w:hAnsi="Arial" w:cs="Arial"/>
          <w:sz w:val="22"/>
          <w:szCs w:val="22"/>
        </w:rPr>
        <w:t>”</w:t>
      </w:r>
      <w:r w:rsidR="005B4152" w:rsidRPr="00FA2872">
        <w:rPr>
          <w:rFonts w:ascii="Arial" w:hAnsi="Arial" w:cs="Arial"/>
          <w:sz w:val="22"/>
          <w:szCs w:val="22"/>
        </w:rPr>
        <w:t xml:space="preserve"> ning likvideeritavad puud asendada vastavalt määrusele;</w:t>
      </w:r>
    </w:p>
    <w:p w14:paraId="4CB2D0C9" w14:textId="1023718B" w:rsidR="005B4152" w:rsidRPr="00FA2872" w:rsidRDefault="001C141D" w:rsidP="005B4152">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o</w:t>
      </w:r>
      <w:r w:rsidR="001E0257" w:rsidRPr="00FA2872">
        <w:rPr>
          <w:rFonts w:ascii="Arial" w:hAnsi="Arial" w:cs="Arial"/>
          <w:sz w:val="22"/>
          <w:szCs w:val="22"/>
        </w:rPr>
        <w:t>lemaso</w:t>
      </w:r>
      <w:r w:rsidR="006D29E1" w:rsidRPr="00FA2872">
        <w:rPr>
          <w:rFonts w:ascii="Arial" w:hAnsi="Arial" w:cs="Arial"/>
          <w:sz w:val="22"/>
          <w:szCs w:val="22"/>
        </w:rPr>
        <w:t>l</w:t>
      </w:r>
      <w:r w:rsidR="001E0257" w:rsidRPr="00FA2872">
        <w:rPr>
          <w:rFonts w:ascii="Arial" w:hAnsi="Arial" w:cs="Arial"/>
          <w:sz w:val="22"/>
          <w:szCs w:val="22"/>
        </w:rPr>
        <w:t>e</w:t>
      </w:r>
      <w:r w:rsidR="006D29E1" w:rsidRPr="00FA2872">
        <w:rPr>
          <w:rFonts w:ascii="Arial" w:hAnsi="Arial" w:cs="Arial"/>
          <w:sz w:val="22"/>
          <w:szCs w:val="22"/>
        </w:rPr>
        <w:t>va kõrghaljastuse raie-</w:t>
      </w:r>
      <w:r w:rsidR="009C0007" w:rsidRPr="00FA2872">
        <w:rPr>
          <w:rFonts w:ascii="Arial" w:hAnsi="Arial" w:cs="Arial"/>
          <w:sz w:val="22"/>
          <w:szCs w:val="22"/>
        </w:rPr>
        <w:t xml:space="preserve"> </w:t>
      </w:r>
      <w:r w:rsidR="006D29E1" w:rsidRPr="00FA2872">
        <w:rPr>
          <w:rFonts w:ascii="Arial" w:hAnsi="Arial" w:cs="Arial"/>
          <w:sz w:val="22"/>
          <w:szCs w:val="22"/>
        </w:rPr>
        <w:t>ja hoolduslõikusluba tuleb taotleda Tallinna Keskkonnaametilt ning vas</w:t>
      </w:r>
      <w:r w:rsidR="000512B6" w:rsidRPr="00FA2872">
        <w:rPr>
          <w:rFonts w:ascii="Arial" w:hAnsi="Arial" w:cs="Arial"/>
          <w:sz w:val="22"/>
          <w:szCs w:val="22"/>
        </w:rPr>
        <w:t>tava töö peab teostama arborist</w:t>
      </w:r>
      <w:r w:rsidRPr="00FA2872">
        <w:rPr>
          <w:rFonts w:ascii="Arial" w:hAnsi="Arial" w:cs="Arial"/>
          <w:sz w:val="22"/>
          <w:szCs w:val="22"/>
        </w:rPr>
        <w:t>;</w:t>
      </w:r>
    </w:p>
    <w:p w14:paraId="4ADB8B7E" w14:textId="77777777" w:rsidR="0010215F" w:rsidRPr="00FA2872" w:rsidRDefault="004A699C" w:rsidP="0010215F">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k</w:t>
      </w:r>
      <w:r w:rsidR="00FB47F8" w:rsidRPr="00FA2872">
        <w:rPr>
          <w:rFonts w:ascii="Arial" w:hAnsi="Arial" w:cs="Arial"/>
          <w:sz w:val="22"/>
          <w:szCs w:val="22"/>
        </w:rPr>
        <w:t xml:space="preserve">oostöös </w:t>
      </w:r>
      <w:r w:rsidR="006D29E1" w:rsidRPr="00FA2872">
        <w:rPr>
          <w:rFonts w:ascii="Arial" w:hAnsi="Arial" w:cs="Arial"/>
          <w:sz w:val="22"/>
          <w:szCs w:val="22"/>
        </w:rPr>
        <w:t>Talli</w:t>
      </w:r>
      <w:r w:rsidR="001C141D" w:rsidRPr="00FA2872">
        <w:rPr>
          <w:rFonts w:ascii="Arial" w:hAnsi="Arial" w:cs="Arial"/>
          <w:sz w:val="22"/>
          <w:szCs w:val="22"/>
        </w:rPr>
        <w:t>n</w:t>
      </w:r>
      <w:r w:rsidR="006D29E1" w:rsidRPr="00FA2872">
        <w:rPr>
          <w:rFonts w:ascii="Arial" w:hAnsi="Arial" w:cs="Arial"/>
          <w:sz w:val="22"/>
          <w:szCs w:val="22"/>
        </w:rPr>
        <w:t>na Keskkonnaametiga määrata asendusistutuse asukoht, istik</w:t>
      </w:r>
      <w:r w:rsidR="00B431DF" w:rsidRPr="00FA2872">
        <w:rPr>
          <w:rFonts w:ascii="Arial" w:hAnsi="Arial" w:cs="Arial"/>
          <w:sz w:val="22"/>
          <w:szCs w:val="22"/>
        </w:rPr>
        <w:t>ute liigid ja mõõtmed, asendusis</w:t>
      </w:r>
      <w:r w:rsidR="006D29E1" w:rsidRPr="00FA2872">
        <w:rPr>
          <w:rFonts w:ascii="Arial" w:hAnsi="Arial" w:cs="Arial"/>
          <w:sz w:val="22"/>
          <w:szCs w:val="22"/>
        </w:rPr>
        <w:t>tutus</w:t>
      </w:r>
      <w:r w:rsidR="00B431DF" w:rsidRPr="00FA2872">
        <w:rPr>
          <w:rFonts w:ascii="Arial" w:hAnsi="Arial" w:cs="Arial"/>
          <w:sz w:val="22"/>
          <w:szCs w:val="22"/>
        </w:rPr>
        <w:t xml:space="preserve"> kavandada võimalikult su</w:t>
      </w:r>
      <w:r w:rsidR="001C141D" w:rsidRPr="00FA2872">
        <w:rPr>
          <w:rFonts w:ascii="Arial" w:hAnsi="Arial" w:cs="Arial"/>
          <w:sz w:val="22"/>
          <w:szCs w:val="22"/>
        </w:rPr>
        <w:t>ures ulatuses planeeritud alale;</w:t>
      </w:r>
    </w:p>
    <w:p w14:paraId="4E138662" w14:textId="2EC8B487" w:rsidR="00001BEA" w:rsidRPr="00FA2872" w:rsidRDefault="00001BEA" w:rsidP="0010215F">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haljastus hooviala kavandada kompaktselt (puud, põõsad, hekid, muruala)</w:t>
      </w:r>
      <w:r w:rsidR="008F11A2" w:rsidRPr="00FA2872">
        <w:rPr>
          <w:rFonts w:ascii="Arial" w:hAnsi="Arial" w:cs="Arial"/>
          <w:sz w:val="22"/>
          <w:szCs w:val="22"/>
        </w:rPr>
        <w:t>;</w:t>
      </w:r>
    </w:p>
    <w:p w14:paraId="63832C00" w14:textId="44355BE7" w:rsidR="0010215F" w:rsidRPr="00FA2872" w:rsidRDefault="0010215F" w:rsidP="0010215F">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kõrghaljastuse kavandamisel raudteemaaga piirnevale</w:t>
      </w:r>
      <w:r w:rsidR="007609DD" w:rsidRPr="00FA2872">
        <w:rPr>
          <w:rFonts w:ascii="Arial" w:hAnsi="Arial" w:cs="Arial"/>
          <w:sz w:val="22"/>
          <w:szCs w:val="22"/>
        </w:rPr>
        <w:t xml:space="preserve"> küljele</w:t>
      </w:r>
      <w:r w:rsidRPr="00FA2872">
        <w:rPr>
          <w:rFonts w:ascii="Arial" w:hAnsi="Arial" w:cs="Arial"/>
          <w:sz w:val="22"/>
          <w:szCs w:val="22"/>
        </w:rPr>
        <w:t xml:space="preserve"> arvestada, et täiskasvanud puude võrad ei ulatuks raudteemaale, eelistada </w:t>
      </w:r>
      <w:proofErr w:type="spellStart"/>
      <w:r w:rsidRPr="00FA2872">
        <w:rPr>
          <w:rFonts w:ascii="Arial" w:hAnsi="Arial" w:cs="Arial"/>
          <w:sz w:val="22"/>
          <w:szCs w:val="22"/>
        </w:rPr>
        <w:t>väiksemakasvulisi</w:t>
      </w:r>
      <w:proofErr w:type="spellEnd"/>
      <w:r w:rsidRPr="00FA2872">
        <w:rPr>
          <w:rFonts w:ascii="Arial" w:hAnsi="Arial" w:cs="Arial"/>
          <w:sz w:val="22"/>
          <w:szCs w:val="22"/>
        </w:rPr>
        <w:t xml:space="preserve"> ja püramiidja võraga liike.</w:t>
      </w:r>
    </w:p>
    <w:p w14:paraId="3A3BE3ED" w14:textId="64C25D88" w:rsidR="00567063" w:rsidRPr="00FA2872" w:rsidRDefault="001C141D" w:rsidP="00992060">
      <w:pPr>
        <w:numPr>
          <w:ilvl w:val="0"/>
          <w:numId w:val="8"/>
        </w:numPr>
        <w:spacing w:line="240" w:lineRule="auto"/>
        <w:ind w:left="284" w:hanging="218"/>
        <w:rPr>
          <w:rFonts w:ascii="Arial" w:hAnsi="Arial" w:cs="Arial"/>
          <w:sz w:val="22"/>
          <w:szCs w:val="22"/>
        </w:rPr>
      </w:pPr>
      <w:r w:rsidRPr="00FA2872">
        <w:rPr>
          <w:rFonts w:ascii="Arial" w:hAnsi="Arial" w:cs="Arial"/>
          <w:sz w:val="22"/>
          <w:szCs w:val="22"/>
        </w:rPr>
        <w:t>e</w:t>
      </w:r>
      <w:r w:rsidR="00567063" w:rsidRPr="00FA2872">
        <w:rPr>
          <w:rFonts w:ascii="Arial" w:hAnsi="Arial" w:cs="Arial"/>
          <w:sz w:val="22"/>
          <w:szCs w:val="22"/>
        </w:rPr>
        <w:t>hitusprojekti staadiumis tuleb</w:t>
      </w:r>
      <w:r w:rsidR="00D02606" w:rsidRPr="00FA2872">
        <w:rPr>
          <w:rFonts w:ascii="Arial" w:hAnsi="Arial" w:cs="Arial"/>
          <w:sz w:val="22"/>
          <w:szCs w:val="22"/>
        </w:rPr>
        <w:t xml:space="preserve"> maastikuarhitekti poolt</w:t>
      </w:r>
      <w:r w:rsidR="00567063" w:rsidRPr="00FA2872">
        <w:rPr>
          <w:rFonts w:ascii="Arial" w:hAnsi="Arial" w:cs="Arial"/>
          <w:sz w:val="22"/>
          <w:szCs w:val="22"/>
        </w:rPr>
        <w:t xml:space="preserve"> koostada haljastusprojekt või anda haljastuse lah</w:t>
      </w:r>
      <w:r w:rsidRPr="00FA2872">
        <w:rPr>
          <w:rFonts w:ascii="Arial" w:hAnsi="Arial" w:cs="Arial"/>
          <w:sz w:val="22"/>
          <w:szCs w:val="22"/>
        </w:rPr>
        <w:t>endus ehitusprojekti koosseisus;</w:t>
      </w:r>
      <w:r w:rsidR="00D5708E" w:rsidRPr="00FA2872">
        <w:rPr>
          <w:rFonts w:ascii="Arial" w:hAnsi="Arial" w:cs="Arial"/>
          <w:sz w:val="22"/>
          <w:szCs w:val="22"/>
        </w:rPr>
        <w:t xml:space="preserve"> lisada nõuded istikutele (lehtpuuistiku kõrgus ja </w:t>
      </w:r>
      <w:proofErr w:type="spellStart"/>
      <w:r w:rsidR="00D5708E" w:rsidRPr="00FA2872">
        <w:rPr>
          <w:rFonts w:ascii="Arial" w:hAnsi="Arial" w:cs="Arial"/>
          <w:sz w:val="22"/>
          <w:szCs w:val="22"/>
        </w:rPr>
        <w:t>rinnasdiameeter</w:t>
      </w:r>
      <w:proofErr w:type="spellEnd"/>
      <w:r w:rsidR="00D5708E" w:rsidRPr="00FA2872">
        <w:rPr>
          <w:rFonts w:ascii="Arial" w:hAnsi="Arial" w:cs="Arial"/>
          <w:sz w:val="22"/>
          <w:szCs w:val="22"/>
        </w:rPr>
        <w:t>, okaspuu</w:t>
      </w:r>
      <w:r w:rsidR="00B11E47" w:rsidRPr="00FA2872">
        <w:rPr>
          <w:rFonts w:ascii="Arial" w:hAnsi="Arial" w:cs="Arial"/>
          <w:sz w:val="22"/>
          <w:szCs w:val="22"/>
        </w:rPr>
        <w:t xml:space="preserve"> </w:t>
      </w:r>
      <w:r w:rsidR="00D5708E" w:rsidRPr="00FA2872">
        <w:rPr>
          <w:rFonts w:ascii="Arial" w:hAnsi="Arial" w:cs="Arial"/>
          <w:sz w:val="22"/>
          <w:szCs w:val="22"/>
        </w:rPr>
        <w:t>istiku kõrgus ja juurekaela läbimõõt, põõsaistiku kõrgus ja vähim okste arv</w:t>
      </w:r>
      <w:r w:rsidR="004A699C" w:rsidRPr="00FA2872">
        <w:rPr>
          <w:rFonts w:ascii="Arial" w:hAnsi="Arial" w:cs="Arial"/>
          <w:sz w:val="22"/>
          <w:szCs w:val="22"/>
        </w:rPr>
        <w:t>)</w:t>
      </w:r>
      <w:r w:rsidR="00D5708E" w:rsidRPr="00FA2872">
        <w:rPr>
          <w:rFonts w:ascii="Arial" w:hAnsi="Arial" w:cs="Arial"/>
          <w:sz w:val="22"/>
          <w:szCs w:val="22"/>
        </w:rPr>
        <w:t>, istutus- ja hooldustöödele.</w:t>
      </w:r>
    </w:p>
    <w:p w14:paraId="75CDF120" w14:textId="77777777" w:rsidR="00FD2514" w:rsidRPr="00FA2872" w:rsidRDefault="00FD2514" w:rsidP="00FD6596">
      <w:pPr>
        <w:spacing w:line="240" w:lineRule="auto"/>
        <w:jc w:val="left"/>
        <w:rPr>
          <w:rFonts w:ascii="Arial" w:hAnsi="Arial" w:cs="Arial"/>
          <w:sz w:val="22"/>
          <w:szCs w:val="22"/>
        </w:rPr>
      </w:pPr>
    </w:p>
    <w:p w14:paraId="78A846EB" w14:textId="77777777" w:rsidR="00FD2514" w:rsidRPr="00FA2872" w:rsidRDefault="00BA4E4F">
      <w:pPr>
        <w:pStyle w:val="Heading3"/>
        <w:numPr>
          <w:ilvl w:val="2"/>
          <w:numId w:val="19"/>
        </w:numPr>
        <w:spacing w:before="0" w:after="0" w:line="240" w:lineRule="auto"/>
        <w:rPr>
          <w:sz w:val="22"/>
          <w:szCs w:val="22"/>
        </w:rPr>
      </w:pPr>
      <w:bookmarkStart w:id="46" w:name="_Toc167205029"/>
      <w:r w:rsidRPr="00FA2872">
        <w:rPr>
          <w:sz w:val="22"/>
          <w:szCs w:val="22"/>
        </w:rPr>
        <w:t>Liikluskorraldus ja parkimise korraldamine</w:t>
      </w:r>
      <w:bookmarkEnd w:id="46"/>
    </w:p>
    <w:p w14:paraId="4B771FD4" w14:textId="77777777" w:rsidR="00877B21" w:rsidRPr="00FA2872" w:rsidRDefault="00BA4E4F" w:rsidP="00877B21">
      <w:pPr>
        <w:numPr>
          <w:ilvl w:val="0"/>
          <w:numId w:val="7"/>
        </w:numPr>
        <w:spacing w:line="240" w:lineRule="auto"/>
        <w:ind w:left="284" w:hanging="218"/>
        <w:rPr>
          <w:rFonts w:ascii="Arial" w:hAnsi="Arial" w:cs="Arial"/>
          <w:sz w:val="22"/>
          <w:szCs w:val="22"/>
        </w:rPr>
      </w:pPr>
      <w:r w:rsidRPr="00FA2872">
        <w:rPr>
          <w:rFonts w:ascii="Arial" w:hAnsi="Arial" w:cs="Arial"/>
          <w:sz w:val="22"/>
          <w:szCs w:val="22"/>
        </w:rPr>
        <w:t>Ehitusp</w:t>
      </w:r>
      <w:r w:rsidR="001E0257" w:rsidRPr="00FA2872">
        <w:rPr>
          <w:rFonts w:ascii="Arial" w:hAnsi="Arial" w:cs="Arial"/>
          <w:sz w:val="22"/>
          <w:szCs w:val="22"/>
        </w:rPr>
        <w:t>r</w:t>
      </w:r>
      <w:r w:rsidRPr="00FA2872">
        <w:rPr>
          <w:rFonts w:ascii="Arial" w:hAnsi="Arial" w:cs="Arial"/>
          <w:sz w:val="22"/>
          <w:szCs w:val="22"/>
        </w:rPr>
        <w:t>ojekti koostamisel täpsustada parki</w:t>
      </w:r>
      <w:r w:rsidR="000B6D22" w:rsidRPr="00FA2872">
        <w:rPr>
          <w:rFonts w:ascii="Arial" w:hAnsi="Arial" w:cs="Arial"/>
          <w:sz w:val="22"/>
          <w:szCs w:val="22"/>
        </w:rPr>
        <w:t xml:space="preserve">miskohtade arv vastavalt hoone </w:t>
      </w:r>
      <w:r w:rsidR="00824555" w:rsidRPr="00FA2872">
        <w:rPr>
          <w:rFonts w:ascii="Arial" w:hAnsi="Arial" w:cs="Arial"/>
          <w:sz w:val="22"/>
          <w:szCs w:val="22"/>
        </w:rPr>
        <w:t>tegelikule suurusele.</w:t>
      </w:r>
      <w:r w:rsidR="001E0257" w:rsidRPr="00FA2872">
        <w:rPr>
          <w:rFonts w:ascii="Arial" w:hAnsi="Arial" w:cs="Arial"/>
          <w:sz w:val="22"/>
          <w:szCs w:val="22"/>
        </w:rPr>
        <w:t xml:space="preserve"> </w:t>
      </w:r>
      <w:r w:rsidR="00824555" w:rsidRPr="00FA2872">
        <w:rPr>
          <w:rFonts w:ascii="Arial" w:hAnsi="Arial" w:cs="Arial"/>
          <w:sz w:val="22"/>
          <w:szCs w:val="22"/>
        </w:rPr>
        <w:t>P</w:t>
      </w:r>
      <w:r w:rsidRPr="00FA2872">
        <w:rPr>
          <w:rFonts w:ascii="Arial" w:hAnsi="Arial" w:cs="Arial"/>
          <w:sz w:val="22"/>
          <w:szCs w:val="22"/>
        </w:rPr>
        <w:t>arklate projektee</w:t>
      </w:r>
      <w:r w:rsidR="001E0257" w:rsidRPr="00FA2872">
        <w:rPr>
          <w:rFonts w:ascii="Arial" w:hAnsi="Arial" w:cs="Arial"/>
          <w:sz w:val="22"/>
          <w:szCs w:val="22"/>
        </w:rPr>
        <w:t>rimisel lähtuda Eesti standardi</w:t>
      </w:r>
      <w:r w:rsidR="00FB47F8" w:rsidRPr="00FA2872">
        <w:rPr>
          <w:rFonts w:ascii="Arial" w:hAnsi="Arial" w:cs="Arial"/>
          <w:sz w:val="22"/>
          <w:szCs w:val="22"/>
        </w:rPr>
        <w:t>s</w:t>
      </w:r>
      <w:r w:rsidR="001A787C" w:rsidRPr="00FA2872">
        <w:rPr>
          <w:rFonts w:ascii="Arial" w:hAnsi="Arial" w:cs="Arial"/>
          <w:sz w:val="22"/>
          <w:szCs w:val="22"/>
        </w:rPr>
        <w:t>t</w:t>
      </w:r>
      <w:r w:rsidR="00222C4E" w:rsidRPr="00FA2872">
        <w:rPr>
          <w:rFonts w:ascii="Arial" w:hAnsi="Arial" w:cs="Arial"/>
          <w:sz w:val="22"/>
          <w:szCs w:val="22"/>
        </w:rPr>
        <w:t xml:space="preserve"> EVS 843:2016</w:t>
      </w:r>
      <w:r w:rsidR="00E929D0" w:rsidRPr="00FA2872">
        <w:rPr>
          <w:rFonts w:ascii="Arial" w:hAnsi="Arial" w:cs="Arial"/>
          <w:sz w:val="22"/>
          <w:szCs w:val="22"/>
        </w:rPr>
        <w:t xml:space="preserve"> „</w:t>
      </w:r>
      <w:r w:rsidRPr="00FA2872">
        <w:rPr>
          <w:rFonts w:ascii="Arial" w:hAnsi="Arial" w:cs="Arial"/>
          <w:sz w:val="22"/>
          <w:szCs w:val="22"/>
        </w:rPr>
        <w:t>Linnatänav</w:t>
      </w:r>
      <w:r w:rsidR="001E0257" w:rsidRPr="00FA2872">
        <w:rPr>
          <w:rFonts w:ascii="Arial" w:hAnsi="Arial" w:cs="Arial"/>
          <w:sz w:val="22"/>
          <w:szCs w:val="22"/>
        </w:rPr>
        <w:t>a</w:t>
      </w:r>
      <w:r w:rsidR="00E929D0" w:rsidRPr="00FA2872">
        <w:rPr>
          <w:rFonts w:ascii="Arial" w:hAnsi="Arial" w:cs="Arial"/>
          <w:sz w:val="22"/>
          <w:szCs w:val="22"/>
        </w:rPr>
        <w:t>d</w:t>
      </w:r>
      <w:r w:rsidR="008970E1" w:rsidRPr="00FA2872">
        <w:rPr>
          <w:rFonts w:ascii="Arial" w:hAnsi="Arial" w:cs="Arial"/>
          <w:sz w:val="22"/>
          <w:szCs w:val="22"/>
        </w:rPr>
        <w:t>”</w:t>
      </w:r>
      <w:r w:rsidRPr="00FA2872">
        <w:rPr>
          <w:rFonts w:ascii="Arial" w:hAnsi="Arial" w:cs="Arial"/>
          <w:sz w:val="22"/>
          <w:szCs w:val="22"/>
        </w:rPr>
        <w:t>;</w:t>
      </w:r>
    </w:p>
    <w:p w14:paraId="3E6D8900" w14:textId="2BBA4CBB" w:rsidR="00877B21" w:rsidRPr="00FA2872" w:rsidRDefault="00877B21" w:rsidP="00877B21">
      <w:pPr>
        <w:numPr>
          <w:ilvl w:val="0"/>
          <w:numId w:val="7"/>
        </w:numPr>
        <w:spacing w:line="240" w:lineRule="auto"/>
        <w:ind w:left="284" w:hanging="218"/>
        <w:rPr>
          <w:rFonts w:ascii="Arial" w:hAnsi="Arial" w:cs="Arial"/>
          <w:sz w:val="22"/>
          <w:szCs w:val="22"/>
        </w:rPr>
      </w:pPr>
      <w:r w:rsidRPr="00FA2872">
        <w:rPr>
          <w:rFonts w:ascii="Arial" w:hAnsi="Arial" w:cs="Arial"/>
          <w:sz w:val="22"/>
          <w:szCs w:val="22"/>
        </w:rPr>
        <w:t xml:space="preserve">määrata elektriautode laadimistaristuga varustatavate parkimiskohtade arv lähtuvalt </w:t>
      </w:r>
      <w:proofErr w:type="spellStart"/>
      <w:r w:rsidRPr="00FA2872">
        <w:rPr>
          <w:rFonts w:ascii="Arial" w:hAnsi="Arial" w:cs="Arial"/>
          <w:sz w:val="22"/>
          <w:szCs w:val="22"/>
        </w:rPr>
        <w:t>EhS</w:t>
      </w:r>
      <w:proofErr w:type="spellEnd"/>
      <w:r w:rsidRPr="00FA2872">
        <w:rPr>
          <w:rFonts w:ascii="Arial" w:hAnsi="Arial" w:cs="Arial"/>
          <w:sz w:val="22"/>
          <w:szCs w:val="22"/>
        </w:rPr>
        <w:t xml:space="preserve"> § 65¹;</w:t>
      </w:r>
    </w:p>
    <w:p w14:paraId="5205F388" w14:textId="1D1122C6" w:rsidR="00BA4E4F" w:rsidRPr="00FA2872" w:rsidRDefault="001514EE" w:rsidP="00DF5DD1">
      <w:pPr>
        <w:numPr>
          <w:ilvl w:val="0"/>
          <w:numId w:val="7"/>
        </w:numPr>
        <w:spacing w:line="240" w:lineRule="auto"/>
        <w:ind w:left="284" w:hanging="218"/>
        <w:rPr>
          <w:rFonts w:ascii="Arial" w:hAnsi="Arial" w:cs="Arial"/>
          <w:sz w:val="22"/>
          <w:szCs w:val="22"/>
        </w:rPr>
      </w:pPr>
      <w:r w:rsidRPr="00FA2872">
        <w:rPr>
          <w:rFonts w:ascii="Arial" w:hAnsi="Arial" w:cs="Arial"/>
          <w:sz w:val="22"/>
          <w:szCs w:val="22"/>
        </w:rPr>
        <w:t>e</w:t>
      </w:r>
      <w:r w:rsidR="00A452A2" w:rsidRPr="00FA2872">
        <w:rPr>
          <w:rFonts w:ascii="Arial" w:hAnsi="Arial" w:cs="Arial"/>
          <w:sz w:val="22"/>
          <w:szCs w:val="22"/>
        </w:rPr>
        <w:t>nne ehitusloa taotluse esitamist tuleb sõlmida reaalservituudi leping sõidu</w:t>
      </w:r>
      <w:r w:rsidR="002F535E" w:rsidRPr="00FA2872">
        <w:rPr>
          <w:rFonts w:ascii="Arial" w:hAnsi="Arial" w:cs="Arial"/>
          <w:sz w:val="22"/>
          <w:szCs w:val="22"/>
        </w:rPr>
        <w:t>-</w:t>
      </w:r>
      <w:r w:rsidR="00A452A2" w:rsidRPr="00FA2872">
        <w:rPr>
          <w:rFonts w:ascii="Arial" w:hAnsi="Arial" w:cs="Arial"/>
          <w:sz w:val="22"/>
          <w:szCs w:val="22"/>
        </w:rPr>
        <w:t xml:space="preserve"> ja kõnnitee osas juurdepääsuks </w:t>
      </w:r>
      <w:r w:rsidR="001870E3" w:rsidRPr="00FA2872">
        <w:rPr>
          <w:rFonts w:ascii="Arial" w:hAnsi="Arial" w:cs="Arial"/>
          <w:sz w:val="22"/>
          <w:szCs w:val="22"/>
        </w:rPr>
        <w:t xml:space="preserve">naaberkinnistutele </w:t>
      </w:r>
      <w:r w:rsidR="00A431D9" w:rsidRPr="00FA2872">
        <w:rPr>
          <w:rFonts w:ascii="Arial" w:hAnsi="Arial" w:cs="Arial"/>
          <w:sz w:val="22"/>
          <w:szCs w:val="22"/>
        </w:rPr>
        <w:t>(</w:t>
      </w:r>
      <w:r w:rsidR="002F252A" w:rsidRPr="00FA2872">
        <w:rPr>
          <w:rFonts w:ascii="Arial" w:hAnsi="Arial" w:cs="Arial"/>
          <w:sz w:val="22"/>
          <w:szCs w:val="22"/>
        </w:rPr>
        <w:t>Pärnu mnt 538b</w:t>
      </w:r>
      <w:r w:rsidR="001870E3" w:rsidRPr="00FA2872">
        <w:rPr>
          <w:rFonts w:ascii="Arial" w:hAnsi="Arial" w:cs="Arial"/>
          <w:sz w:val="22"/>
          <w:szCs w:val="22"/>
        </w:rPr>
        <w:t>, 53</w:t>
      </w:r>
      <w:r w:rsidR="00FD7AEA" w:rsidRPr="00FA2872">
        <w:rPr>
          <w:rFonts w:ascii="Arial" w:hAnsi="Arial" w:cs="Arial"/>
          <w:sz w:val="22"/>
          <w:szCs w:val="22"/>
        </w:rPr>
        <w:t>8c ja 538</w:t>
      </w:r>
      <w:r w:rsidR="001870E3" w:rsidRPr="00FA2872">
        <w:rPr>
          <w:rFonts w:ascii="Arial" w:hAnsi="Arial" w:cs="Arial"/>
          <w:sz w:val="22"/>
          <w:szCs w:val="22"/>
        </w:rPr>
        <w:t>d)</w:t>
      </w:r>
      <w:r w:rsidR="00A452A2" w:rsidRPr="00FA2872">
        <w:rPr>
          <w:rFonts w:ascii="Arial" w:hAnsi="Arial" w:cs="Arial"/>
          <w:sz w:val="22"/>
          <w:szCs w:val="22"/>
        </w:rPr>
        <w:t>.</w:t>
      </w:r>
    </w:p>
    <w:p w14:paraId="495C9726" w14:textId="77777777" w:rsidR="00E347D6" w:rsidRPr="00FA2872" w:rsidRDefault="00E347D6" w:rsidP="003A5DD4">
      <w:pPr>
        <w:spacing w:line="240" w:lineRule="auto"/>
        <w:rPr>
          <w:rFonts w:ascii="Arial" w:hAnsi="Arial" w:cs="Arial"/>
          <w:sz w:val="22"/>
          <w:szCs w:val="22"/>
        </w:rPr>
      </w:pPr>
    </w:p>
    <w:p w14:paraId="001F787B" w14:textId="77777777" w:rsidR="00EE2877" w:rsidRPr="00FA2872" w:rsidRDefault="00244799">
      <w:pPr>
        <w:pStyle w:val="Heading3"/>
        <w:numPr>
          <w:ilvl w:val="2"/>
          <w:numId w:val="19"/>
        </w:numPr>
        <w:spacing w:before="0" w:after="0" w:line="240" w:lineRule="auto"/>
        <w:rPr>
          <w:sz w:val="22"/>
          <w:szCs w:val="22"/>
        </w:rPr>
      </w:pPr>
      <w:bookmarkStart w:id="47" w:name="_Toc167205030"/>
      <w:r w:rsidRPr="00FA2872">
        <w:rPr>
          <w:sz w:val="22"/>
          <w:szCs w:val="22"/>
        </w:rPr>
        <w:t>Jäätmekäitlus</w:t>
      </w:r>
      <w:bookmarkEnd w:id="47"/>
    </w:p>
    <w:p w14:paraId="525DBAD5" w14:textId="77777777" w:rsidR="00244799" w:rsidRPr="00FA2872" w:rsidRDefault="00B0162B" w:rsidP="003A5DD4">
      <w:pPr>
        <w:spacing w:line="240" w:lineRule="auto"/>
        <w:rPr>
          <w:rFonts w:ascii="Arial" w:hAnsi="Arial" w:cs="Arial"/>
          <w:sz w:val="22"/>
          <w:szCs w:val="22"/>
        </w:rPr>
      </w:pPr>
      <w:r w:rsidRPr="00FA2872">
        <w:rPr>
          <w:rFonts w:ascii="Arial" w:hAnsi="Arial" w:cs="Arial"/>
          <w:sz w:val="22"/>
          <w:szCs w:val="22"/>
        </w:rPr>
        <w:t>Likvideeritava kasvupinnase käitlemine peab toimuma</w:t>
      </w:r>
      <w:r w:rsidR="0016403D" w:rsidRPr="00FA2872">
        <w:rPr>
          <w:rFonts w:ascii="Arial" w:hAnsi="Arial" w:cs="Arial"/>
          <w:sz w:val="22"/>
          <w:szCs w:val="22"/>
        </w:rPr>
        <w:t xml:space="preserve"> </w:t>
      </w:r>
      <w:r w:rsidRPr="00FA2872">
        <w:rPr>
          <w:rFonts w:ascii="Arial" w:hAnsi="Arial" w:cs="Arial"/>
          <w:sz w:val="22"/>
          <w:szCs w:val="22"/>
        </w:rPr>
        <w:t xml:space="preserve">vastavalt </w:t>
      </w:r>
      <w:r w:rsidR="00222C4E" w:rsidRPr="00FA2872">
        <w:rPr>
          <w:rFonts w:ascii="Arial" w:hAnsi="Arial" w:cs="Arial"/>
          <w:sz w:val="22"/>
          <w:szCs w:val="22"/>
        </w:rPr>
        <w:t>„Tallinna jäätmehoolduseeskirjale</w:t>
      </w:r>
      <w:r w:rsidR="00622670" w:rsidRPr="00FA2872">
        <w:rPr>
          <w:rFonts w:ascii="Arial" w:hAnsi="Arial" w:cs="Arial"/>
          <w:sz w:val="22"/>
          <w:szCs w:val="22"/>
        </w:rPr>
        <w:t>”</w:t>
      </w:r>
      <w:r w:rsidRPr="00FA2872">
        <w:rPr>
          <w:rFonts w:ascii="Arial" w:hAnsi="Arial" w:cs="Arial"/>
          <w:sz w:val="22"/>
          <w:szCs w:val="22"/>
        </w:rPr>
        <w:t>.</w:t>
      </w:r>
      <w:r w:rsidR="00064E9F" w:rsidRPr="00FA2872">
        <w:rPr>
          <w:rFonts w:ascii="Arial" w:hAnsi="Arial" w:cs="Arial"/>
          <w:sz w:val="22"/>
          <w:szCs w:val="22"/>
        </w:rPr>
        <w:t xml:space="preserve"> </w:t>
      </w:r>
      <w:r w:rsidR="00AE3781" w:rsidRPr="00FA2872">
        <w:rPr>
          <w:rFonts w:ascii="Arial" w:hAnsi="Arial" w:cs="Arial"/>
          <w:sz w:val="22"/>
          <w:szCs w:val="22"/>
        </w:rPr>
        <w:t xml:space="preserve">Prügi teisaldamine </w:t>
      </w:r>
      <w:r w:rsidR="00FB47F8" w:rsidRPr="00FA2872">
        <w:rPr>
          <w:rFonts w:ascii="Arial" w:hAnsi="Arial" w:cs="Arial"/>
          <w:sz w:val="22"/>
          <w:szCs w:val="22"/>
        </w:rPr>
        <w:t>korraldada</w:t>
      </w:r>
      <w:r w:rsidR="00244799" w:rsidRPr="00FA2872">
        <w:rPr>
          <w:rFonts w:ascii="Arial" w:hAnsi="Arial" w:cs="Arial"/>
          <w:sz w:val="22"/>
          <w:szCs w:val="22"/>
        </w:rPr>
        <w:t xml:space="preserve"> üldises Tallinna linnas kehtestatud</w:t>
      </w:r>
      <w:r w:rsidR="008F5D8D" w:rsidRPr="00FA2872">
        <w:rPr>
          <w:rFonts w:ascii="Arial" w:hAnsi="Arial" w:cs="Arial"/>
          <w:sz w:val="22"/>
          <w:szCs w:val="22"/>
        </w:rPr>
        <w:t xml:space="preserve"> </w:t>
      </w:r>
      <w:r w:rsidR="00244799" w:rsidRPr="00FA2872">
        <w:rPr>
          <w:rFonts w:ascii="Arial" w:hAnsi="Arial" w:cs="Arial"/>
          <w:sz w:val="22"/>
          <w:szCs w:val="22"/>
        </w:rPr>
        <w:t>korras</w:t>
      </w:r>
      <w:r w:rsidR="008F5D8D" w:rsidRPr="00FA2872">
        <w:rPr>
          <w:rFonts w:ascii="Arial" w:hAnsi="Arial" w:cs="Arial"/>
          <w:sz w:val="22"/>
          <w:szCs w:val="22"/>
        </w:rPr>
        <w:t xml:space="preserve"> </w:t>
      </w:r>
      <w:r w:rsidR="00244799" w:rsidRPr="00FA2872">
        <w:rPr>
          <w:rFonts w:ascii="Arial" w:hAnsi="Arial" w:cs="Arial"/>
          <w:sz w:val="22"/>
          <w:szCs w:val="22"/>
        </w:rPr>
        <w:t>vastavalt kehtivale jäätmehoolduseeskirjale</w:t>
      </w:r>
      <w:r w:rsidR="00823248" w:rsidRPr="00FA2872">
        <w:rPr>
          <w:rFonts w:ascii="Arial" w:hAnsi="Arial" w:cs="Arial"/>
          <w:sz w:val="22"/>
          <w:szCs w:val="22"/>
        </w:rPr>
        <w:t>.</w:t>
      </w:r>
    </w:p>
    <w:p w14:paraId="70D56767" w14:textId="77777777" w:rsidR="00244799" w:rsidRPr="00FA2872" w:rsidRDefault="00244799" w:rsidP="003A5DD4">
      <w:pPr>
        <w:spacing w:line="240" w:lineRule="auto"/>
        <w:rPr>
          <w:rFonts w:ascii="Arial" w:hAnsi="Arial" w:cs="Arial"/>
          <w:sz w:val="22"/>
          <w:szCs w:val="22"/>
        </w:rPr>
      </w:pPr>
      <w:r w:rsidRPr="00FA2872">
        <w:rPr>
          <w:rFonts w:ascii="Arial" w:hAnsi="Arial" w:cs="Arial"/>
          <w:sz w:val="22"/>
          <w:szCs w:val="22"/>
        </w:rPr>
        <w:t>Olmejäätmete taaskasutamiseks võimalikult suures ulatuses tuleb olmejäätmed koguda liikide kaupa eraldi mahu</w:t>
      </w:r>
      <w:r w:rsidR="00D927A2" w:rsidRPr="00FA2872">
        <w:rPr>
          <w:rFonts w:ascii="Arial" w:hAnsi="Arial" w:cs="Arial"/>
          <w:sz w:val="22"/>
          <w:szCs w:val="22"/>
        </w:rPr>
        <w:t>titesse selleks ettenähtud kohas.</w:t>
      </w:r>
    </w:p>
    <w:p w14:paraId="45ECC378" w14:textId="77777777" w:rsidR="00D927A2" w:rsidRPr="00FA2872" w:rsidRDefault="00D927A2" w:rsidP="003A5DD4">
      <w:pPr>
        <w:spacing w:line="240" w:lineRule="auto"/>
        <w:rPr>
          <w:rFonts w:ascii="Arial" w:hAnsi="Arial" w:cs="Arial"/>
          <w:sz w:val="22"/>
          <w:szCs w:val="22"/>
        </w:rPr>
      </w:pPr>
      <w:r w:rsidRPr="00FA2872">
        <w:rPr>
          <w:rFonts w:ascii="Arial" w:hAnsi="Arial" w:cs="Arial"/>
          <w:sz w:val="22"/>
          <w:szCs w:val="22"/>
        </w:rPr>
        <w:t>Olmejäätmete kog</w:t>
      </w:r>
      <w:r w:rsidR="00013823" w:rsidRPr="00FA2872">
        <w:rPr>
          <w:rFonts w:ascii="Arial" w:hAnsi="Arial" w:cs="Arial"/>
          <w:sz w:val="22"/>
          <w:szCs w:val="22"/>
        </w:rPr>
        <w:t>umine peab toimima sorteeritult ning ohtlikud jäätmed viia vastavalt linnas asuvatesse kogumis- või üleandmispunktidesse.</w:t>
      </w:r>
    </w:p>
    <w:p w14:paraId="27139F8C" w14:textId="77777777" w:rsidR="00D927A2" w:rsidRPr="00FA2872" w:rsidRDefault="00013823" w:rsidP="003A5DD4">
      <w:pPr>
        <w:spacing w:line="240" w:lineRule="auto"/>
        <w:rPr>
          <w:rFonts w:ascii="Arial" w:hAnsi="Arial" w:cs="Arial"/>
          <w:sz w:val="22"/>
          <w:szCs w:val="22"/>
        </w:rPr>
      </w:pPr>
      <w:r w:rsidRPr="00FA2872">
        <w:rPr>
          <w:rFonts w:ascii="Arial" w:hAnsi="Arial" w:cs="Arial"/>
          <w:sz w:val="22"/>
          <w:szCs w:val="22"/>
        </w:rPr>
        <w:t>Jäätmete ko</w:t>
      </w:r>
      <w:r w:rsidR="00D927A2" w:rsidRPr="00FA2872">
        <w:rPr>
          <w:rFonts w:ascii="Arial" w:hAnsi="Arial" w:cs="Arial"/>
          <w:sz w:val="22"/>
          <w:szCs w:val="22"/>
        </w:rPr>
        <w:t xml:space="preserve">gumiskonteinerid </w:t>
      </w:r>
      <w:r w:rsidR="00FB47F8" w:rsidRPr="00FA2872">
        <w:rPr>
          <w:rFonts w:ascii="Arial" w:hAnsi="Arial" w:cs="Arial"/>
          <w:sz w:val="22"/>
          <w:szCs w:val="22"/>
        </w:rPr>
        <w:t>paigutada</w:t>
      </w:r>
      <w:r w:rsidR="001870E3" w:rsidRPr="00FA2872">
        <w:rPr>
          <w:rFonts w:ascii="Arial" w:hAnsi="Arial" w:cs="Arial"/>
          <w:sz w:val="22"/>
          <w:szCs w:val="22"/>
        </w:rPr>
        <w:t xml:space="preserve"> krundi ida</w:t>
      </w:r>
      <w:r w:rsidR="00D927A2" w:rsidRPr="00FA2872">
        <w:rPr>
          <w:rFonts w:ascii="Arial" w:hAnsi="Arial" w:cs="Arial"/>
          <w:sz w:val="22"/>
          <w:szCs w:val="22"/>
        </w:rPr>
        <w:t>poolsele küljele</w:t>
      </w:r>
      <w:r w:rsidR="00CD178D" w:rsidRPr="00FA2872">
        <w:rPr>
          <w:rFonts w:ascii="Arial" w:hAnsi="Arial" w:cs="Arial"/>
          <w:sz w:val="22"/>
          <w:szCs w:val="22"/>
        </w:rPr>
        <w:t>,</w:t>
      </w:r>
      <w:r w:rsidR="00D927A2" w:rsidRPr="00FA2872">
        <w:rPr>
          <w:rFonts w:ascii="Arial" w:hAnsi="Arial" w:cs="Arial"/>
          <w:sz w:val="22"/>
          <w:szCs w:val="22"/>
        </w:rPr>
        <w:t xml:space="preserve"> </w:t>
      </w:r>
      <w:r w:rsidR="00CD178D" w:rsidRPr="00FA2872">
        <w:rPr>
          <w:rFonts w:ascii="Arial" w:hAnsi="Arial" w:cs="Arial"/>
          <w:sz w:val="22"/>
          <w:szCs w:val="22"/>
        </w:rPr>
        <w:t>jalgtee äärde kõvakattega aluse</w:t>
      </w:r>
      <w:r w:rsidR="00F35C5E" w:rsidRPr="00FA2872">
        <w:rPr>
          <w:rFonts w:ascii="Arial" w:hAnsi="Arial" w:cs="Arial"/>
          <w:sz w:val="22"/>
          <w:szCs w:val="22"/>
        </w:rPr>
        <w:t>le</w:t>
      </w:r>
      <w:r w:rsidR="00AE3781" w:rsidRPr="00FA2872">
        <w:rPr>
          <w:rFonts w:ascii="Arial" w:hAnsi="Arial" w:cs="Arial"/>
          <w:sz w:val="22"/>
          <w:szCs w:val="22"/>
        </w:rPr>
        <w:t>,</w:t>
      </w:r>
      <w:r w:rsidR="004C7AA5" w:rsidRPr="00FA2872">
        <w:rPr>
          <w:rFonts w:ascii="Arial" w:hAnsi="Arial" w:cs="Arial"/>
          <w:sz w:val="22"/>
          <w:szCs w:val="22"/>
        </w:rPr>
        <w:t xml:space="preserve"> tänava</w:t>
      </w:r>
      <w:r w:rsidRPr="00FA2872">
        <w:rPr>
          <w:rFonts w:ascii="Arial" w:hAnsi="Arial" w:cs="Arial"/>
          <w:sz w:val="22"/>
          <w:szCs w:val="22"/>
        </w:rPr>
        <w:t>lt vaadates</w:t>
      </w:r>
      <w:r w:rsidR="008F5D8D" w:rsidRPr="00FA2872">
        <w:rPr>
          <w:rFonts w:ascii="Arial" w:hAnsi="Arial" w:cs="Arial"/>
          <w:sz w:val="22"/>
          <w:szCs w:val="22"/>
        </w:rPr>
        <w:t xml:space="preserve"> </w:t>
      </w:r>
      <w:r w:rsidR="004C7AA5" w:rsidRPr="00FA2872">
        <w:rPr>
          <w:rFonts w:ascii="Arial" w:hAnsi="Arial" w:cs="Arial"/>
          <w:sz w:val="22"/>
          <w:szCs w:val="22"/>
        </w:rPr>
        <w:t>varjatult.</w:t>
      </w:r>
      <w:r w:rsidR="00082543" w:rsidRPr="00FA2872">
        <w:rPr>
          <w:rFonts w:ascii="Arial" w:hAnsi="Arial" w:cs="Arial"/>
          <w:sz w:val="22"/>
          <w:szCs w:val="22"/>
        </w:rPr>
        <w:t xml:space="preserve"> Mahutite arv</w:t>
      </w:r>
      <w:r w:rsidR="00A431D9" w:rsidRPr="00FA2872">
        <w:rPr>
          <w:rFonts w:ascii="Arial" w:hAnsi="Arial" w:cs="Arial"/>
          <w:sz w:val="22"/>
          <w:szCs w:val="22"/>
        </w:rPr>
        <w:t xml:space="preserve"> </w:t>
      </w:r>
      <w:r w:rsidR="00082543" w:rsidRPr="00FA2872">
        <w:rPr>
          <w:rFonts w:ascii="Arial" w:hAnsi="Arial" w:cs="Arial"/>
          <w:sz w:val="22"/>
          <w:szCs w:val="22"/>
        </w:rPr>
        <w:t>planeerida vastavalt Tallinna jäätmehoolduseeskirja lisale nr 3.</w:t>
      </w:r>
    </w:p>
    <w:p w14:paraId="36DC863E" w14:textId="77777777" w:rsidR="008C0360" w:rsidRPr="00FA2872" w:rsidRDefault="008C0360" w:rsidP="00FD6596">
      <w:pPr>
        <w:spacing w:line="240" w:lineRule="auto"/>
        <w:jc w:val="left"/>
        <w:rPr>
          <w:rFonts w:ascii="Arial" w:hAnsi="Arial" w:cs="Arial"/>
          <w:sz w:val="22"/>
          <w:szCs w:val="22"/>
        </w:rPr>
      </w:pPr>
    </w:p>
    <w:p w14:paraId="4516BDD5" w14:textId="1892895F" w:rsidR="008C0360" w:rsidRPr="00FA2872" w:rsidRDefault="00AE3781">
      <w:pPr>
        <w:pStyle w:val="Heading3"/>
        <w:numPr>
          <w:ilvl w:val="2"/>
          <w:numId w:val="19"/>
        </w:numPr>
        <w:spacing w:before="0" w:after="0" w:line="240" w:lineRule="auto"/>
        <w:rPr>
          <w:sz w:val="22"/>
          <w:szCs w:val="22"/>
        </w:rPr>
      </w:pPr>
      <w:bookmarkStart w:id="48" w:name="_Toc167205031"/>
      <w:r w:rsidRPr="00FA2872">
        <w:rPr>
          <w:sz w:val="22"/>
          <w:szCs w:val="22"/>
        </w:rPr>
        <w:t>Meetmed i</w:t>
      </w:r>
      <w:r w:rsidR="008C0360" w:rsidRPr="00FA2872">
        <w:rPr>
          <w:sz w:val="22"/>
          <w:szCs w:val="22"/>
        </w:rPr>
        <w:t>nsolatsiooni</w:t>
      </w:r>
      <w:r w:rsidR="004D52E9" w:rsidRPr="00FA2872">
        <w:rPr>
          <w:sz w:val="22"/>
          <w:szCs w:val="22"/>
        </w:rPr>
        <w:t xml:space="preserve"> </w:t>
      </w:r>
      <w:r w:rsidR="001E0257" w:rsidRPr="00FA2872">
        <w:rPr>
          <w:sz w:val="22"/>
          <w:szCs w:val="22"/>
        </w:rPr>
        <w:t xml:space="preserve">tingimuste </w:t>
      </w:r>
      <w:r w:rsidRPr="00FA2872">
        <w:rPr>
          <w:sz w:val="22"/>
          <w:szCs w:val="22"/>
        </w:rPr>
        <w:t>tagamiseks</w:t>
      </w:r>
      <w:bookmarkEnd w:id="48"/>
    </w:p>
    <w:p w14:paraId="147D6EE5" w14:textId="32F6A44D" w:rsidR="000E3F23" w:rsidRPr="00FA2872" w:rsidRDefault="000E3F23" w:rsidP="000E3F23">
      <w:pPr>
        <w:spacing w:line="240" w:lineRule="auto"/>
        <w:rPr>
          <w:rFonts w:ascii="Arial" w:hAnsi="Arial" w:cs="Arial"/>
          <w:sz w:val="22"/>
          <w:szCs w:val="22"/>
        </w:rPr>
      </w:pPr>
      <w:r w:rsidRPr="00FA2872">
        <w:rPr>
          <w:rFonts w:ascii="Arial" w:hAnsi="Arial" w:cs="Arial"/>
          <w:sz w:val="22"/>
          <w:szCs w:val="22"/>
        </w:rPr>
        <w:t>Kavandatud hoonete ning naaberhoonete</w:t>
      </w:r>
      <w:r w:rsidR="00A431D9" w:rsidRPr="00FA2872">
        <w:rPr>
          <w:rFonts w:ascii="Arial" w:hAnsi="Arial" w:cs="Arial"/>
          <w:sz w:val="22"/>
          <w:szCs w:val="22"/>
        </w:rPr>
        <w:t xml:space="preserve"> </w:t>
      </w:r>
      <w:r w:rsidRPr="00FA2872">
        <w:rPr>
          <w:rFonts w:ascii="Arial" w:hAnsi="Arial" w:cs="Arial"/>
          <w:sz w:val="22"/>
          <w:szCs w:val="22"/>
        </w:rPr>
        <w:t>eluruumides peab</w:t>
      </w:r>
      <w:r w:rsidR="00A431D9" w:rsidRPr="00FA2872">
        <w:rPr>
          <w:rFonts w:ascii="Arial" w:hAnsi="Arial" w:cs="Arial"/>
          <w:sz w:val="22"/>
          <w:szCs w:val="22"/>
        </w:rPr>
        <w:t xml:space="preserve"> </w:t>
      </w:r>
      <w:r w:rsidRPr="00FA2872">
        <w:rPr>
          <w:rFonts w:ascii="Arial" w:hAnsi="Arial" w:cs="Arial"/>
          <w:sz w:val="22"/>
          <w:szCs w:val="22"/>
        </w:rPr>
        <w:t>planeeringulahenduse elluviimise järel</w:t>
      </w:r>
      <w:r w:rsidR="00A431D9" w:rsidRPr="00FA2872">
        <w:rPr>
          <w:rFonts w:ascii="Arial" w:hAnsi="Arial" w:cs="Arial"/>
          <w:sz w:val="22"/>
          <w:szCs w:val="22"/>
        </w:rPr>
        <w:t xml:space="preserve"> </w:t>
      </w:r>
      <w:r w:rsidRPr="00FA2872">
        <w:rPr>
          <w:rFonts w:ascii="Arial" w:hAnsi="Arial" w:cs="Arial"/>
          <w:sz w:val="22"/>
          <w:szCs w:val="22"/>
        </w:rPr>
        <w:t>olema tagatud</w:t>
      </w:r>
      <w:r w:rsidR="00A431D9" w:rsidRPr="00FA2872">
        <w:rPr>
          <w:rFonts w:ascii="Arial" w:hAnsi="Arial" w:cs="Arial"/>
          <w:sz w:val="22"/>
          <w:szCs w:val="22"/>
        </w:rPr>
        <w:t xml:space="preserve"> </w:t>
      </w:r>
      <w:r w:rsidRPr="00FA2872">
        <w:rPr>
          <w:rFonts w:ascii="Arial" w:hAnsi="Arial" w:cs="Arial"/>
          <w:sz w:val="22"/>
          <w:szCs w:val="22"/>
        </w:rPr>
        <w:t xml:space="preserve">Eesti standardi </w:t>
      </w:r>
      <w:r w:rsidR="00E0403E" w:rsidRPr="00FA2872">
        <w:rPr>
          <w:rFonts w:ascii="Arial" w:hAnsi="Arial" w:cs="Arial"/>
          <w:sz w:val="22"/>
          <w:szCs w:val="22"/>
        </w:rPr>
        <w:t>EVS-EN 17037:2019+A1:2021 „Päevavalgus hoonetes”</w:t>
      </w:r>
      <w:r w:rsidR="00451DAC" w:rsidRPr="00FA2872">
        <w:rPr>
          <w:rFonts w:ascii="Arial" w:hAnsi="Arial" w:cs="Arial"/>
          <w:sz w:val="22"/>
          <w:szCs w:val="22"/>
        </w:rPr>
        <w:t xml:space="preserve"> kohane i</w:t>
      </w:r>
      <w:r w:rsidR="00DB7BEB" w:rsidRPr="00FA2872">
        <w:rPr>
          <w:rFonts w:ascii="Arial" w:hAnsi="Arial" w:cs="Arial"/>
          <w:sz w:val="22"/>
          <w:szCs w:val="22"/>
        </w:rPr>
        <w:t>n</w:t>
      </w:r>
      <w:r w:rsidR="00451DAC" w:rsidRPr="00FA2872">
        <w:rPr>
          <w:rFonts w:ascii="Arial" w:hAnsi="Arial" w:cs="Arial"/>
          <w:sz w:val="22"/>
          <w:szCs w:val="22"/>
        </w:rPr>
        <w:t>solatsiooni kestus.</w:t>
      </w:r>
    </w:p>
    <w:p w14:paraId="3AF127DC" w14:textId="77777777" w:rsidR="00D927A2" w:rsidRPr="00FA2872" w:rsidRDefault="00D927A2" w:rsidP="00104901">
      <w:pPr>
        <w:pStyle w:val="Heading3"/>
        <w:numPr>
          <w:ilvl w:val="2"/>
          <w:numId w:val="19"/>
        </w:numPr>
        <w:spacing w:before="180" w:after="0" w:line="240" w:lineRule="auto"/>
        <w:rPr>
          <w:sz w:val="22"/>
          <w:szCs w:val="22"/>
        </w:rPr>
      </w:pPr>
      <w:bookmarkStart w:id="49" w:name="_Toc167205032"/>
      <w:r w:rsidRPr="00FA2872">
        <w:rPr>
          <w:sz w:val="22"/>
          <w:szCs w:val="22"/>
        </w:rPr>
        <w:t>Nõuded ehitusprojekti koostamisek</w:t>
      </w:r>
      <w:r w:rsidR="00692A1D" w:rsidRPr="00FA2872">
        <w:rPr>
          <w:sz w:val="22"/>
          <w:szCs w:val="22"/>
        </w:rPr>
        <w:t>s</w:t>
      </w:r>
      <w:r w:rsidRPr="00FA2872">
        <w:rPr>
          <w:sz w:val="22"/>
          <w:szCs w:val="22"/>
        </w:rPr>
        <w:t xml:space="preserve"> ja ehitamiseks tehnovõrkude osas</w:t>
      </w:r>
      <w:bookmarkEnd w:id="49"/>
    </w:p>
    <w:p w14:paraId="5092F485" w14:textId="77777777" w:rsidR="00C8181A" w:rsidRPr="00FA2872" w:rsidRDefault="00C8181A" w:rsidP="00C8181A">
      <w:pPr>
        <w:spacing w:line="240" w:lineRule="auto"/>
        <w:rPr>
          <w:rFonts w:ascii="Arial" w:hAnsi="Arial" w:cs="Arial"/>
          <w:sz w:val="22"/>
          <w:szCs w:val="22"/>
        </w:rPr>
      </w:pPr>
      <w:r w:rsidRPr="00FA2872">
        <w:rPr>
          <w:rFonts w:ascii="Arial" w:hAnsi="Arial" w:cs="Arial"/>
          <w:sz w:val="22"/>
          <w:szCs w:val="22"/>
        </w:rPr>
        <w:t>Ehitusprojekti koostamiseks taotleda võrguvaldajatelt uued tehnilised tingimused. Ehitusprojekt kooskõlastada vastavate võrguvaldajatega.</w:t>
      </w:r>
    </w:p>
    <w:p w14:paraId="20147902" w14:textId="26750E06" w:rsidR="00495402" w:rsidRPr="00FA2872" w:rsidRDefault="00987817" w:rsidP="005726B7">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 xml:space="preserve">Tehnovõrkude planeerimisel tuleb arvestada, et vastavalt Tallinna Linna kaevetööde eeskirja </w:t>
      </w:r>
      <w:r w:rsidR="008A7CF0" w:rsidRPr="00FA2872">
        <w:rPr>
          <w:rFonts w:ascii="Arial" w:hAnsi="Arial" w:cs="Arial"/>
          <w:sz w:val="22"/>
          <w:szCs w:val="22"/>
        </w:rPr>
        <w:t>§</w:t>
      </w:r>
      <w:r w:rsidR="00BE68EF" w:rsidRPr="00FA2872">
        <w:rPr>
          <w:rFonts w:cs="Arial"/>
        </w:rPr>
        <w:t> </w:t>
      </w:r>
      <w:r w:rsidRPr="00FA2872">
        <w:rPr>
          <w:rFonts w:ascii="Arial" w:hAnsi="Arial" w:cs="Arial"/>
          <w:sz w:val="22"/>
          <w:szCs w:val="22"/>
        </w:rPr>
        <w:t>11 punkt 2</w:t>
      </w:r>
      <w:r w:rsidR="008A7CF0" w:rsidRPr="00FA2872">
        <w:rPr>
          <w:rFonts w:ascii="Arial" w:hAnsi="Arial" w:cs="Arial"/>
          <w:sz w:val="22"/>
          <w:szCs w:val="22"/>
        </w:rPr>
        <w:t xml:space="preserve"> </w:t>
      </w:r>
      <w:r w:rsidRPr="00FA2872">
        <w:rPr>
          <w:rFonts w:ascii="Arial" w:hAnsi="Arial" w:cs="Arial"/>
          <w:sz w:val="22"/>
          <w:szCs w:val="22"/>
        </w:rPr>
        <w:t>kui kaevetöödega kaasneks teekatte lammutamine vii</w:t>
      </w:r>
      <w:r w:rsidR="008A7CF0" w:rsidRPr="00FA2872">
        <w:rPr>
          <w:rFonts w:ascii="Arial" w:hAnsi="Arial" w:cs="Arial"/>
          <w:sz w:val="22"/>
          <w:szCs w:val="22"/>
        </w:rPr>
        <w:t>e</w:t>
      </w:r>
      <w:r w:rsidRPr="00FA2872">
        <w:rPr>
          <w:rFonts w:ascii="Arial" w:hAnsi="Arial" w:cs="Arial"/>
          <w:sz w:val="22"/>
          <w:szCs w:val="22"/>
        </w:rPr>
        <w:t xml:space="preserve"> aasta jooksul pärast uue teekatte ehitamist või kapitaalremonti, kaevetööd üldreeglina ei lubata. Sellisel juhul </w:t>
      </w:r>
      <w:r w:rsidR="009E0EA4" w:rsidRPr="00FA2872">
        <w:rPr>
          <w:rFonts w:ascii="Arial" w:hAnsi="Arial" w:cs="Arial"/>
          <w:sz w:val="22"/>
          <w:szCs w:val="22"/>
        </w:rPr>
        <w:t xml:space="preserve">arvestada tingimusega, et tuleb muuta kavandatud </w:t>
      </w:r>
      <w:r w:rsidRPr="00FA2872">
        <w:rPr>
          <w:rFonts w:ascii="Arial" w:hAnsi="Arial" w:cs="Arial"/>
          <w:sz w:val="22"/>
          <w:szCs w:val="22"/>
        </w:rPr>
        <w:t>kaevetöö läbiviimise a</w:t>
      </w:r>
      <w:r w:rsidR="009E0EA4" w:rsidRPr="00FA2872">
        <w:rPr>
          <w:rFonts w:ascii="Arial" w:hAnsi="Arial" w:cs="Arial"/>
          <w:sz w:val="22"/>
          <w:szCs w:val="22"/>
        </w:rPr>
        <w:t>eg</w:t>
      </w:r>
      <w:r w:rsidRPr="00FA2872">
        <w:rPr>
          <w:rFonts w:ascii="Arial" w:hAnsi="Arial" w:cs="Arial"/>
          <w:sz w:val="22"/>
          <w:szCs w:val="22"/>
        </w:rPr>
        <w:t>a või tehnoloogia</w:t>
      </w:r>
      <w:r w:rsidR="009E0EA4" w:rsidRPr="00FA2872">
        <w:rPr>
          <w:rFonts w:ascii="Arial" w:hAnsi="Arial" w:cs="Arial"/>
          <w:sz w:val="22"/>
          <w:szCs w:val="22"/>
        </w:rPr>
        <w:t>t</w:t>
      </w:r>
      <w:r w:rsidR="008A7CF0" w:rsidRPr="00FA2872">
        <w:rPr>
          <w:rFonts w:ascii="Arial" w:hAnsi="Arial" w:cs="Arial"/>
          <w:sz w:val="22"/>
          <w:szCs w:val="22"/>
        </w:rPr>
        <w:t>;</w:t>
      </w:r>
    </w:p>
    <w:p w14:paraId="4C730D1B" w14:textId="57D3F7A9" w:rsidR="005726B7" w:rsidRPr="00FA2872" w:rsidRDefault="005726B7" w:rsidP="005726B7">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Pärnu mnt sõidutee alla ehitamist kuni 2025. a võib teostada ainult kinnisel meetodil</w:t>
      </w:r>
      <w:r w:rsidR="008A7CF0" w:rsidRPr="00FA2872">
        <w:rPr>
          <w:rFonts w:ascii="Arial" w:hAnsi="Arial" w:cs="Arial"/>
          <w:sz w:val="22"/>
          <w:szCs w:val="22"/>
        </w:rPr>
        <w:t>.</w:t>
      </w:r>
    </w:p>
    <w:p w14:paraId="1AA869D3" w14:textId="77777777" w:rsidR="00BA7EED" w:rsidRPr="00FA2872" w:rsidRDefault="00530008" w:rsidP="003A5DD4">
      <w:pPr>
        <w:spacing w:line="240" w:lineRule="auto"/>
        <w:rPr>
          <w:rFonts w:ascii="Arial" w:hAnsi="Arial" w:cs="Arial"/>
          <w:sz w:val="22"/>
          <w:szCs w:val="22"/>
          <w:u w:val="single"/>
        </w:rPr>
      </w:pPr>
      <w:r w:rsidRPr="00FA2872">
        <w:rPr>
          <w:rFonts w:ascii="Arial" w:hAnsi="Arial" w:cs="Arial"/>
          <w:sz w:val="22"/>
          <w:szCs w:val="22"/>
          <w:u w:val="single"/>
        </w:rPr>
        <w:lastRenderedPageBreak/>
        <w:t>Veevarustus/</w:t>
      </w:r>
      <w:r w:rsidR="00B42DFF" w:rsidRPr="00FA2872">
        <w:rPr>
          <w:rFonts w:ascii="Arial" w:hAnsi="Arial" w:cs="Arial"/>
          <w:sz w:val="22"/>
          <w:szCs w:val="22"/>
          <w:u w:val="single"/>
        </w:rPr>
        <w:t xml:space="preserve"> k</w:t>
      </w:r>
      <w:r w:rsidR="00BA7EED" w:rsidRPr="00FA2872">
        <w:rPr>
          <w:rFonts w:ascii="Arial" w:hAnsi="Arial" w:cs="Arial"/>
          <w:sz w:val="22"/>
          <w:szCs w:val="22"/>
          <w:u w:val="single"/>
        </w:rPr>
        <w:t>analisatsioon</w:t>
      </w:r>
      <w:r w:rsidR="00651086" w:rsidRPr="00FA2872">
        <w:rPr>
          <w:rFonts w:ascii="Arial" w:hAnsi="Arial" w:cs="Arial"/>
          <w:sz w:val="22"/>
          <w:szCs w:val="22"/>
          <w:u w:val="single"/>
        </w:rPr>
        <w:t>/</w:t>
      </w:r>
      <w:r w:rsidR="00332135" w:rsidRPr="00FA2872">
        <w:rPr>
          <w:rFonts w:ascii="Arial" w:hAnsi="Arial" w:cs="Arial"/>
          <w:sz w:val="22"/>
          <w:szCs w:val="22"/>
          <w:u w:val="single"/>
        </w:rPr>
        <w:t xml:space="preserve"> </w:t>
      </w:r>
      <w:r w:rsidR="00651086" w:rsidRPr="00FA2872">
        <w:rPr>
          <w:rFonts w:ascii="Arial" w:hAnsi="Arial" w:cs="Arial"/>
          <w:sz w:val="22"/>
          <w:szCs w:val="22"/>
          <w:u w:val="single"/>
        </w:rPr>
        <w:t>s</w:t>
      </w:r>
      <w:r w:rsidR="00332135" w:rsidRPr="00FA2872">
        <w:rPr>
          <w:rFonts w:ascii="Arial" w:hAnsi="Arial" w:cs="Arial"/>
          <w:sz w:val="22"/>
          <w:szCs w:val="22"/>
          <w:u w:val="single"/>
        </w:rPr>
        <w:t>ademeve</w:t>
      </w:r>
      <w:r w:rsidR="00651086" w:rsidRPr="00FA2872">
        <w:rPr>
          <w:rFonts w:ascii="Arial" w:hAnsi="Arial" w:cs="Arial"/>
          <w:sz w:val="22"/>
          <w:szCs w:val="22"/>
          <w:u w:val="single"/>
        </w:rPr>
        <w:t>si</w:t>
      </w:r>
    </w:p>
    <w:p w14:paraId="49F0964C" w14:textId="77777777" w:rsidR="008E5E8B" w:rsidRPr="00FA2872" w:rsidRDefault="0053000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w:t>
      </w:r>
      <w:r w:rsidR="008E5E8B" w:rsidRPr="00FA2872">
        <w:rPr>
          <w:rFonts w:ascii="Arial" w:hAnsi="Arial" w:cs="Arial"/>
          <w:sz w:val="22"/>
          <w:szCs w:val="22"/>
        </w:rPr>
        <w:t xml:space="preserve">eevarustus lahendada </w:t>
      </w:r>
      <w:r w:rsidR="001870E3" w:rsidRPr="00FA2872">
        <w:rPr>
          <w:rFonts w:ascii="Arial" w:hAnsi="Arial" w:cs="Arial"/>
          <w:sz w:val="22"/>
          <w:szCs w:val="22"/>
        </w:rPr>
        <w:t>kinnistu</w:t>
      </w:r>
      <w:r w:rsidR="00A431D9" w:rsidRPr="00FA2872">
        <w:rPr>
          <w:rFonts w:ascii="Arial" w:hAnsi="Arial" w:cs="Arial"/>
          <w:sz w:val="22"/>
          <w:szCs w:val="22"/>
        </w:rPr>
        <w:t xml:space="preserve"> </w:t>
      </w:r>
      <w:r w:rsidR="001870E3" w:rsidRPr="00FA2872">
        <w:rPr>
          <w:rFonts w:ascii="Arial" w:hAnsi="Arial" w:cs="Arial"/>
          <w:sz w:val="22"/>
          <w:szCs w:val="22"/>
        </w:rPr>
        <w:t>lõunapiiril paiknevast</w:t>
      </w:r>
      <w:r w:rsidR="00A431D9" w:rsidRPr="00FA2872">
        <w:rPr>
          <w:rFonts w:ascii="Arial" w:hAnsi="Arial" w:cs="Arial"/>
          <w:sz w:val="22"/>
          <w:szCs w:val="22"/>
        </w:rPr>
        <w:t xml:space="preserve"> </w:t>
      </w:r>
      <w:r w:rsidR="001870E3" w:rsidRPr="00FA2872">
        <w:rPr>
          <w:rFonts w:ascii="Arial" w:hAnsi="Arial" w:cs="Arial"/>
          <w:sz w:val="22"/>
          <w:szCs w:val="22"/>
        </w:rPr>
        <w:t>1</w:t>
      </w:r>
      <w:r w:rsidR="008E5E8B" w:rsidRPr="00FA2872">
        <w:rPr>
          <w:rFonts w:ascii="Arial" w:hAnsi="Arial" w:cs="Arial"/>
          <w:sz w:val="22"/>
          <w:szCs w:val="22"/>
        </w:rPr>
        <w:t>00</w:t>
      </w:r>
      <w:r w:rsidR="000F7551" w:rsidRPr="00FA2872">
        <w:rPr>
          <w:rFonts w:ascii="Arial" w:hAnsi="Arial" w:cs="Arial"/>
          <w:sz w:val="22"/>
          <w:szCs w:val="22"/>
        </w:rPr>
        <w:t xml:space="preserve"> </w:t>
      </w:r>
      <w:r w:rsidR="008E5E8B" w:rsidRPr="00FA2872">
        <w:rPr>
          <w:rFonts w:ascii="Arial" w:hAnsi="Arial" w:cs="Arial"/>
          <w:sz w:val="22"/>
          <w:szCs w:val="22"/>
        </w:rPr>
        <w:t>mm veetorustikust;</w:t>
      </w:r>
    </w:p>
    <w:p w14:paraId="2DC2C8DD" w14:textId="77777777" w:rsidR="00EF163C" w:rsidRPr="00FA2872" w:rsidRDefault="001B1F46">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sooja vee tootmi</w:t>
      </w:r>
      <w:r w:rsidR="00EF163C" w:rsidRPr="00FA2872">
        <w:rPr>
          <w:rFonts w:ascii="Arial" w:hAnsi="Arial" w:cs="Arial"/>
          <w:sz w:val="22"/>
          <w:szCs w:val="22"/>
        </w:rPr>
        <w:t>ne lahendada hoonesisese s</w:t>
      </w:r>
      <w:r w:rsidR="001870E3" w:rsidRPr="00FA2872">
        <w:rPr>
          <w:rFonts w:ascii="Arial" w:hAnsi="Arial" w:cs="Arial"/>
          <w:sz w:val="22"/>
          <w:szCs w:val="22"/>
        </w:rPr>
        <w:t xml:space="preserve">oojasõlme </w:t>
      </w:r>
      <w:r w:rsidR="00EF163C" w:rsidRPr="00FA2872">
        <w:rPr>
          <w:rFonts w:ascii="Arial" w:hAnsi="Arial" w:cs="Arial"/>
          <w:sz w:val="22"/>
          <w:szCs w:val="22"/>
        </w:rPr>
        <w:t>kaudu;</w:t>
      </w:r>
    </w:p>
    <w:p w14:paraId="24A0854D" w14:textId="77777777" w:rsidR="001870E3" w:rsidRPr="00FA2872" w:rsidRDefault="001870E3">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veetrass renoveerida</w:t>
      </w:r>
      <w:r w:rsidR="00A431D9" w:rsidRPr="00FA2872">
        <w:rPr>
          <w:rFonts w:ascii="Arial" w:hAnsi="Arial" w:cs="Arial"/>
          <w:sz w:val="22"/>
          <w:szCs w:val="22"/>
        </w:rPr>
        <w:t xml:space="preserve"> </w:t>
      </w:r>
      <w:r w:rsidRPr="00FA2872">
        <w:rPr>
          <w:rFonts w:ascii="Arial" w:hAnsi="Arial" w:cs="Arial"/>
          <w:sz w:val="22"/>
          <w:szCs w:val="22"/>
        </w:rPr>
        <w:t>alates Pärnu mnt 548 suunas kulgevast hargnemiskaevust kuni Pärnu mnt asuva hargnemiskaevuni D110 plastiktoruks;</w:t>
      </w:r>
    </w:p>
    <w:p w14:paraId="3D26AB99" w14:textId="25054423" w:rsidR="008E5E8B" w:rsidRPr="00FA2872" w:rsidRDefault="008E53D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hoone peaveemõõtja paigaldada hooness</w:t>
      </w:r>
      <w:r w:rsidR="00D45294" w:rsidRPr="00FA2872">
        <w:rPr>
          <w:rFonts w:ascii="Arial" w:hAnsi="Arial" w:cs="Arial"/>
          <w:sz w:val="22"/>
          <w:szCs w:val="22"/>
        </w:rPr>
        <w:t>e</w:t>
      </w:r>
      <w:r w:rsidRPr="00FA2872">
        <w:rPr>
          <w:rFonts w:ascii="Arial" w:hAnsi="Arial" w:cs="Arial"/>
          <w:sz w:val="22"/>
          <w:szCs w:val="22"/>
        </w:rPr>
        <w:t xml:space="preserve">, </w:t>
      </w:r>
      <w:r w:rsidR="00894C12" w:rsidRPr="00FA2872">
        <w:rPr>
          <w:rFonts w:ascii="Arial" w:hAnsi="Arial" w:cs="Arial"/>
          <w:sz w:val="22"/>
          <w:szCs w:val="22"/>
        </w:rPr>
        <w:t xml:space="preserve">maa-aluse </w:t>
      </w:r>
      <w:r w:rsidRPr="00FA2872">
        <w:rPr>
          <w:rFonts w:ascii="Arial" w:hAnsi="Arial" w:cs="Arial"/>
          <w:sz w:val="22"/>
          <w:szCs w:val="22"/>
        </w:rPr>
        <w:t>korrus</w:t>
      </w:r>
      <w:r w:rsidR="001E0257" w:rsidRPr="00FA2872">
        <w:rPr>
          <w:rFonts w:ascii="Arial" w:hAnsi="Arial" w:cs="Arial"/>
          <w:sz w:val="22"/>
          <w:szCs w:val="22"/>
        </w:rPr>
        <w:t>e</w:t>
      </w:r>
      <w:r w:rsidR="001C5B98" w:rsidRPr="00FA2872">
        <w:rPr>
          <w:rFonts w:ascii="Arial" w:hAnsi="Arial" w:cs="Arial"/>
          <w:sz w:val="22"/>
          <w:szCs w:val="22"/>
        </w:rPr>
        <w:t xml:space="preserve">le </w:t>
      </w:r>
      <w:r w:rsidRPr="00FA2872">
        <w:rPr>
          <w:rFonts w:ascii="Arial" w:hAnsi="Arial" w:cs="Arial"/>
          <w:sz w:val="22"/>
          <w:szCs w:val="22"/>
        </w:rPr>
        <w:t>sisendi välisseina taha. Veemõõtja asukoh</w:t>
      </w:r>
      <w:r w:rsidR="001B7E43" w:rsidRPr="00FA2872">
        <w:rPr>
          <w:rFonts w:ascii="Arial" w:hAnsi="Arial" w:cs="Arial"/>
          <w:sz w:val="22"/>
          <w:szCs w:val="22"/>
        </w:rPr>
        <w:t>t määrata hoone ehitusprojektis;</w:t>
      </w:r>
    </w:p>
    <w:p w14:paraId="0F91D125" w14:textId="77777777" w:rsidR="001B7E43" w:rsidRPr="00FA2872" w:rsidRDefault="000F7551">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j</w:t>
      </w:r>
      <w:r w:rsidR="001B7E43" w:rsidRPr="00FA2872">
        <w:rPr>
          <w:rFonts w:ascii="Arial" w:hAnsi="Arial" w:cs="Arial"/>
          <w:sz w:val="22"/>
          <w:szCs w:val="22"/>
        </w:rPr>
        <w:t>ärgnevate proj</w:t>
      </w:r>
      <w:r w:rsidR="0080725F" w:rsidRPr="00FA2872">
        <w:rPr>
          <w:rFonts w:ascii="Arial" w:hAnsi="Arial" w:cs="Arial"/>
          <w:sz w:val="22"/>
          <w:szCs w:val="22"/>
        </w:rPr>
        <w:t>ek</w:t>
      </w:r>
      <w:r w:rsidR="001B7E43" w:rsidRPr="00FA2872">
        <w:rPr>
          <w:rFonts w:ascii="Arial" w:hAnsi="Arial" w:cs="Arial"/>
          <w:sz w:val="22"/>
          <w:szCs w:val="22"/>
        </w:rPr>
        <w:t>teerimisstaa</w:t>
      </w:r>
      <w:r w:rsidR="00D45294" w:rsidRPr="00FA2872">
        <w:rPr>
          <w:rFonts w:ascii="Arial" w:hAnsi="Arial" w:cs="Arial"/>
          <w:sz w:val="22"/>
          <w:szCs w:val="22"/>
        </w:rPr>
        <w:t>diumite</w:t>
      </w:r>
      <w:r w:rsidR="008F5D8D" w:rsidRPr="00FA2872">
        <w:rPr>
          <w:rFonts w:ascii="Arial" w:hAnsi="Arial" w:cs="Arial"/>
          <w:sz w:val="22"/>
          <w:szCs w:val="22"/>
        </w:rPr>
        <w:t xml:space="preserve"> </w:t>
      </w:r>
      <w:r w:rsidRPr="00FA2872">
        <w:rPr>
          <w:rFonts w:ascii="Arial" w:hAnsi="Arial" w:cs="Arial"/>
          <w:sz w:val="22"/>
          <w:szCs w:val="22"/>
        </w:rPr>
        <w:t>(</w:t>
      </w:r>
      <w:r w:rsidR="00D45294" w:rsidRPr="00FA2872">
        <w:rPr>
          <w:rFonts w:ascii="Arial" w:hAnsi="Arial" w:cs="Arial"/>
          <w:sz w:val="22"/>
          <w:szCs w:val="22"/>
        </w:rPr>
        <w:t xml:space="preserve">hoonete ja tänavate </w:t>
      </w:r>
      <w:r w:rsidR="001B7E43" w:rsidRPr="00FA2872">
        <w:rPr>
          <w:rFonts w:ascii="Arial" w:hAnsi="Arial" w:cs="Arial"/>
          <w:sz w:val="22"/>
          <w:szCs w:val="22"/>
        </w:rPr>
        <w:t>ehitusprojektide) koostamiseks taotleda</w:t>
      </w:r>
      <w:r w:rsidR="008F5D8D" w:rsidRPr="00FA2872">
        <w:rPr>
          <w:rFonts w:ascii="Arial" w:hAnsi="Arial" w:cs="Arial"/>
          <w:sz w:val="22"/>
          <w:szCs w:val="22"/>
        </w:rPr>
        <w:t xml:space="preserve"> </w:t>
      </w:r>
      <w:r w:rsidR="001C5B98" w:rsidRPr="00FA2872">
        <w:rPr>
          <w:rFonts w:ascii="Arial" w:hAnsi="Arial" w:cs="Arial"/>
          <w:sz w:val="22"/>
          <w:szCs w:val="22"/>
        </w:rPr>
        <w:t xml:space="preserve">Pääsküla </w:t>
      </w:r>
      <w:r w:rsidR="00F9744B" w:rsidRPr="00FA2872">
        <w:rPr>
          <w:rFonts w:ascii="Arial" w:hAnsi="Arial" w:cs="Arial"/>
          <w:sz w:val="22"/>
          <w:szCs w:val="22"/>
        </w:rPr>
        <w:t>Ves</w:t>
      </w:r>
      <w:r w:rsidR="001C5B98" w:rsidRPr="00FA2872">
        <w:rPr>
          <w:rFonts w:ascii="Arial" w:hAnsi="Arial" w:cs="Arial"/>
          <w:sz w:val="22"/>
          <w:szCs w:val="22"/>
        </w:rPr>
        <w:t>i OÜ</w:t>
      </w:r>
      <w:r w:rsidR="001B7E43" w:rsidRPr="00FA2872">
        <w:rPr>
          <w:rFonts w:ascii="Arial" w:hAnsi="Arial" w:cs="Arial"/>
          <w:sz w:val="22"/>
          <w:szCs w:val="22"/>
        </w:rPr>
        <w:t xml:space="preserve"> </w:t>
      </w:r>
      <w:r w:rsidR="0080725F" w:rsidRPr="00FA2872">
        <w:rPr>
          <w:rFonts w:ascii="Arial" w:hAnsi="Arial" w:cs="Arial"/>
          <w:sz w:val="22"/>
          <w:szCs w:val="22"/>
        </w:rPr>
        <w:t>tehnilised tingimused;</w:t>
      </w:r>
    </w:p>
    <w:p w14:paraId="681133A2" w14:textId="77777777" w:rsidR="0080725F" w:rsidRPr="00FA2872" w:rsidRDefault="002F252A">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s</w:t>
      </w:r>
      <w:r w:rsidR="00332135" w:rsidRPr="00FA2872">
        <w:rPr>
          <w:rFonts w:ascii="Arial" w:hAnsi="Arial" w:cs="Arial"/>
          <w:sz w:val="22"/>
          <w:szCs w:val="22"/>
        </w:rPr>
        <w:t>ademeve</w:t>
      </w:r>
      <w:r w:rsidR="00597277" w:rsidRPr="00FA2872">
        <w:rPr>
          <w:rFonts w:ascii="Arial" w:hAnsi="Arial" w:cs="Arial"/>
          <w:sz w:val="22"/>
          <w:szCs w:val="22"/>
        </w:rPr>
        <w:t>tt mitte juhtida</w:t>
      </w:r>
      <w:r w:rsidR="008F5D8D" w:rsidRPr="00FA2872">
        <w:rPr>
          <w:rFonts w:ascii="Arial" w:hAnsi="Arial" w:cs="Arial"/>
          <w:sz w:val="22"/>
          <w:szCs w:val="22"/>
        </w:rPr>
        <w:t xml:space="preserve"> </w:t>
      </w:r>
      <w:r w:rsidRPr="00FA2872">
        <w:rPr>
          <w:rFonts w:ascii="Arial" w:hAnsi="Arial" w:cs="Arial"/>
          <w:sz w:val="22"/>
          <w:szCs w:val="22"/>
        </w:rPr>
        <w:t>s</w:t>
      </w:r>
      <w:r w:rsidR="00332135" w:rsidRPr="00FA2872">
        <w:rPr>
          <w:rFonts w:ascii="Arial" w:hAnsi="Arial" w:cs="Arial"/>
          <w:sz w:val="22"/>
          <w:szCs w:val="22"/>
        </w:rPr>
        <w:t>ademeve</w:t>
      </w:r>
      <w:r w:rsidR="001E0257" w:rsidRPr="00FA2872">
        <w:rPr>
          <w:rFonts w:ascii="Arial" w:hAnsi="Arial" w:cs="Arial"/>
          <w:sz w:val="22"/>
          <w:szCs w:val="22"/>
        </w:rPr>
        <w:t>e kanalisatsioon</w:t>
      </w:r>
      <w:r w:rsidR="00013823" w:rsidRPr="00FA2872">
        <w:rPr>
          <w:rFonts w:ascii="Arial" w:hAnsi="Arial" w:cs="Arial"/>
          <w:sz w:val="22"/>
          <w:szCs w:val="22"/>
        </w:rPr>
        <w:t>i, vaid hajuta</w:t>
      </w:r>
      <w:r w:rsidR="00597277" w:rsidRPr="00FA2872">
        <w:rPr>
          <w:rFonts w:ascii="Arial" w:hAnsi="Arial" w:cs="Arial"/>
          <w:sz w:val="22"/>
          <w:szCs w:val="22"/>
        </w:rPr>
        <w:t>da</w:t>
      </w:r>
      <w:r w:rsidR="0080725F" w:rsidRPr="00FA2872">
        <w:rPr>
          <w:rFonts w:ascii="Arial" w:hAnsi="Arial" w:cs="Arial"/>
          <w:sz w:val="22"/>
          <w:szCs w:val="22"/>
        </w:rPr>
        <w:t xml:space="preserve"> omal krundil;</w:t>
      </w:r>
    </w:p>
    <w:p w14:paraId="76F6BAB8" w14:textId="77777777" w:rsidR="00BC2596" w:rsidRPr="00FA2872" w:rsidRDefault="00BC2596">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 xml:space="preserve">vältida täiendava </w:t>
      </w:r>
      <w:r w:rsidR="002F252A" w:rsidRPr="00FA2872">
        <w:rPr>
          <w:rFonts w:ascii="Arial" w:hAnsi="Arial" w:cs="Arial"/>
          <w:sz w:val="22"/>
          <w:szCs w:val="22"/>
        </w:rPr>
        <w:t>s</w:t>
      </w:r>
      <w:r w:rsidR="00332135" w:rsidRPr="00FA2872">
        <w:rPr>
          <w:rFonts w:ascii="Arial" w:hAnsi="Arial" w:cs="Arial"/>
          <w:sz w:val="22"/>
          <w:szCs w:val="22"/>
        </w:rPr>
        <w:t>ademeve</w:t>
      </w:r>
      <w:r w:rsidRPr="00FA2872">
        <w:rPr>
          <w:rFonts w:ascii="Arial" w:hAnsi="Arial" w:cs="Arial"/>
          <w:sz w:val="22"/>
          <w:szCs w:val="22"/>
        </w:rPr>
        <w:t>e valgumist naaberkinnistule;</w:t>
      </w:r>
    </w:p>
    <w:p w14:paraId="7266221F" w14:textId="77777777" w:rsidR="001C5B98" w:rsidRPr="00FA2872" w:rsidRDefault="000F7551">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w:t>
      </w:r>
      <w:r w:rsidR="001E0257" w:rsidRPr="00FA2872">
        <w:rPr>
          <w:rFonts w:ascii="Arial" w:hAnsi="Arial" w:cs="Arial"/>
          <w:sz w:val="22"/>
          <w:szCs w:val="22"/>
        </w:rPr>
        <w:t xml:space="preserve">äline </w:t>
      </w:r>
      <w:r w:rsidR="001C5B98" w:rsidRPr="00FA2872">
        <w:rPr>
          <w:rFonts w:ascii="Arial" w:hAnsi="Arial" w:cs="Arial"/>
          <w:sz w:val="22"/>
          <w:szCs w:val="22"/>
        </w:rPr>
        <w:t>kustutusvesi 15</w:t>
      </w:r>
      <w:r w:rsidRPr="00FA2872">
        <w:rPr>
          <w:rFonts w:ascii="Arial" w:hAnsi="Arial" w:cs="Arial"/>
          <w:sz w:val="22"/>
          <w:szCs w:val="22"/>
        </w:rPr>
        <w:t xml:space="preserve"> </w:t>
      </w:r>
      <w:r w:rsidR="00110BBA" w:rsidRPr="00FA2872">
        <w:rPr>
          <w:rFonts w:ascii="Arial" w:hAnsi="Arial" w:cs="Arial"/>
          <w:sz w:val="22"/>
          <w:szCs w:val="22"/>
        </w:rPr>
        <w:t xml:space="preserve">l/s </w:t>
      </w:r>
      <w:r w:rsidR="001C5B98" w:rsidRPr="00FA2872">
        <w:rPr>
          <w:rFonts w:ascii="Arial" w:hAnsi="Arial" w:cs="Arial"/>
          <w:sz w:val="22"/>
          <w:szCs w:val="22"/>
        </w:rPr>
        <w:t>garanteeritakse</w:t>
      </w:r>
      <w:r w:rsidR="00A431D9" w:rsidRPr="00FA2872">
        <w:rPr>
          <w:rFonts w:ascii="Arial" w:hAnsi="Arial" w:cs="Arial"/>
          <w:sz w:val="22"/>
          <w:szCs w:val="22"/>
        </w:rPr>
        <w:t xml:space="preserve"> </w:t>
      </w:r>
      <w:r w:rsidR="001C5B98" w:rsidRPr="00FA2872">
        <w:rPr>
          <w:rFonts w:ascii="Arial" w:hAnsi="Arial" w:cs="Arial"/>
          <w:sz w:val="22"/>
          <w:szCs w:val="22"/>
        </w:rPr>
        <w:t>ühisvee</w:t>
      </w:r>
      <w:r w:rsidR="00346AC0" w:rsidRPr="00FA2872">
        <w:rPr>
          <w:rFonts w:ascii="Arial" w:hAnsi="Arial" w:cs="Arial"/>
          <w:sz w:val="22"/>
          <w:szCs w:val="22"/>
        </w:rPr>
        <w:t>värgi torustikul</w:t>
      </w:r>
      <w:r w:rsidR="001C5B98" w:rsidRPr="00FA2872">
        <w:rPr>
          <w:rFonts w:ascii="Arial" w:hAnsi="Arial" w:cs="Arial"/>
          <w:sz w:val="22"/>
          <w:szCs w:val="22"/>
        </w:rPr>
        <w:t xml:space="preserve"> paiknevast hüdrandist;</w:t>
      </w:r>
    </w:p>
    <w:p w14:paraId="5337F413" w14:textId="1EE94185" w:rsidR="001C5B98" w:rsidRPr="00FA2872" w:rsidRDefault="001C5B9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olmeheitvete kanaliseerimine</w:t>
      </w:r>
      <w:r w:rsidR="00A431D9" w:rsidRPr="00FA2872">
        <w:rPr>
          <w:rFonts w:ascii="Arial" w:hAnsi="Arial" w:cs="Arial"/>
          <w:sz w:val="22"/>
          <w:szCs w:val="22"/>
        </w:rPr>
        <w:t xml:space="preserve"> </w:t>
      </w:r>
      <w:r w:rsidRPr="00FA2872">
        <w:rPr>
          <w:rFonts w:ascii="Arial" w:hAnsi="Arial" w:cs="Arial"/>
          <w:sz w:val="22"/>
          <w:szCs w:val="22"/>
        </w:rPr>
        <w:t>1,8 l/s</w:t>
      </w:r>
      <w:r w:rsidR="00A431D9" w:rsidRPr="00FA2872">
        <w:rPr>
          <w:rFonts w:ascii="Arial" w:hAnsi="Arial" w:cs="Arial"/>
          <w:sz w:val="22"/>
          <w:szCs w:val="22"/>
        </w:rPr>
        <w:t xml:space="preserve"> </w:t>
      </w:r>
      <w:r w:rsidRPr="00FA2872">
        <w:rPr>
          <w:rFonts w:ascii="Arial" w:hAnsi="Arial" w:cs="Arial"/>
          <w:sz w:val="22"/>
          <w:szCs w:val="22"/>
        </w:rPr>
        <w:t>on planeeritud</w:t>
      </w:r>
      <w:r w:rsidR="00A431D9" w:rsidRPr="00FA2872">
        <w:rPr>
          <w:rFonts w:ascii="Arial" w:hAnsi="Arial" w:cs="Arial"/>
          <w:sz w:val="22"/>
          <w:szCs w:val="22"/>
        </w:rPr>
        <w:t xml:space="preserve"> </w:t>
      </w:r>
      <w:r w:rsidRPr="00FA2872">
        <w:rPr>
          <w:rFonts w:ascii="Arial" w:hAnsi="Arial" w:cs="Arial"/>
          <w:sz w:val="22"/>
          <w:szCs w:val="22"/>
        </w:rPr>
        <w:t>kinnistu läänepiiri</w:t>
      </w:r>
      <w:r w:rsidR="00A431D9" w:rsidRPr="00FA2872">
        <w:rPr>
          <w:rFonts w:ascii="Arial" w:hAnsi="Arial" w:cs="Arial"/>
          <w:sz w:val="22"/>
          <w:szCs w:val="22"/>
        </w:rPr>
        <w:t xml:space="preserve"> </w:t>
      </w:r>
      <w:r w:rsidRPr="00FA2872">
        <w:rPr>
          <w:rFonts w:ascii="Arial" w:hAnsi="Arial" w:cs="Arial"/>
          <w:sz w:val="22"/>
          <w:szCs w:val="22"/>
        </w:rPr>
        <w:t>ja raudtee vahel kulgeva 200</w:t>
      </w:r>
      <w:r w:rsidR="00104901" w:rsidRPr="00FA2872">
        <w:rPr>
          <w:rFonts w:cs="Arial"/>
        </w:rPr>
        <w:t> </w:t>
      </w:r>
      <w:r w:rsidRPr="00FA2872">
        <w:rPr>
          <w:rFonts w:ascii="Arial" w:hAnsi="Arial" w:cs="Arial"/>
          <w:sz w:val="22"/>
          <w:szCs w:val="22"/>
        </w:rPr>
        <w:t>mm reoveetorustiku baasil;</w:t>
      </w:r>
    </w:p>
    <w:p w14:paraId="249B5DA3" w14:textId="317DE7F2" w:rsidR="001C5B98" w:rsidRPr="00FA2872" w:rsidRDefault="001C5B9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olemasoleva amortiseerunud torustiku kõrvale</w:t>
      </w:r>
      <w:r w:rsidR="00A431D9" w:rsidRPr="00FA2872">
        <w:rPr>
          <w:rFonts w:ascii="Arial" w:hAnsi="Arial" w:cs="Arial"/>
          <w:sz w:val="22"/>
          <w:szCs w:val="22"/>
        </w:rPr>
        <w:t xml:space="preserve"> </w:t>
      </w:r>
      <w:r w:rsidRPr="00FA2872">
        <w:rPr>
          <w:rFonts w:ascii="Arial" w:hAnsi="Arial" w:cs="Arial"/>
          <w:sz w:val="22"/>
          <w:szCs w:val="22"/>
        </w:rPr>
        <w:t>projekteerida</w:t>
      </w:r>
      <w:r w:rsidR="00A431D9" w:rsidRPr="00FA2872">
        <w:rPr>
          <w:rFonts w:ascii="Arial" w:hAnsi="Arial" w:cs="Arial"/>
          <w:sz w:val="22"/>
          <w:szCs w:val="22"/>
        </w:rPr>
        <w:t xml:space="preserve"> </w:t>
      </w:r>
      <w:r w:rsidRPr="00FA2872">
        <w:rPr>
          <w:rFonts w:ascii="Arial" w:hAnsi="Arial" w:cs="Arial"/>
          <w:sz w:val="22"/>
          <w:szCs w:val="22"/>
        </w:rPr>
        <w:t>ida suunas uus D200</w:t>
      </w:r>
      <w:r w:rsidR="00BE68EF" w:rsidRPr="00FA2872">
        <w:rPr>
          <w:rFonts w:cs="Arial"/>
        </w:rPr>
        <w:t> </w:t>
      </w:r>
      <w:r w:rsidRPr="00FA2872">
        <w:rPr>
          <w:rFonts w:ascii="Arial" w:hAnsi="Arial" w:cs="Arial"/>
          <w:sz w:val="22"/>
          <w:szCs w:val="22"/>
        </w:rPr>
        <w:t>mm torustik koos</w:t>
      </w:r>
      <w:r w:rsidR="00A431D9" w:rsidRPr="00FA2872">
        <w:rPr>
          <w:rFonts w:ascii="Arial" w:hAnsi="Arial" w:cs="Arial"/>
          <w:sz w:val="22"/>
          <w:szCs w:val="22"/>
        </w:rPr>
        <w:t xml:space="preserve"> </w:t>
      </w:r>
      <w:r w:rsidRPr="00FA2872">
        <w:rPr>
          <w:rFonts w:ascii="Arial" w:hAnsi="Arial" w:cs="Arial"/>
          <w:sz w:val="22"/>
          <w:szCs w:val="22"/>
        </w:rPr>
        <w:t>kaevudega</w:t>
      </w:r>
      <w:r w:rsidR="00A431D9" w:rsidRPr="00FA2872">
        <w:rPr>
          <w:rFonts w:ascii="Arial" w:hAnsi="Arial" w:cs="Arial"/>
          <w:sz w:val="22"/>
          <w:szCs w:val="22"/>
        </w:rPr>
        <w:t xml:space="preserve"> </w:t>
      </w:r>
      <w:r w:rsidRPr="00FA2872">
        <w:rPr>
          <w:rFonts w:ascii="Arial" w:hAnsi="Arial" w:cs="Arial"/>
          <w:sz w:val="22"/>
          <w:szCs w:val="22"/>
        </w:rPr>
        <w:t>alates kaevus 104 kuni kaevuni 71 koos normidele vastava hulga kontrollkaevudega;</w:t>
      </w:r>
    </w:p>
    <w:p w14:paraId="7763FCCB" w14:textId="5C142FC9" w:rsidR="001C5B98" w:rsidRPr="00FA2872" w:rsidRDefault="001C5B9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kaevud 72,</w:t>
      </w:r>
      <w:r w:rsidR="00FD7AEA" w:rsidRPr="00FA2872">
        <w:rPr>
          <w:rFonts w:ascii="Arial" w:hAnsi="Arial" w:cs="Arial"/>
          <w:sz w:val="22"/>
          <w:szCs w:val="22"/>
        </w:rPr>
        <w:t xml:space="preserve"> </w:t>
      </w:r>
      <w:r w:rsidRPr="00FA2872">
        <w:rPr>
          <w:rFonts w:ascii="Arial" w:hAnsi="Arial" w:cs="Arial"/>
          <w:sz w:val="22"/>
          <w:szCs w:val="22"/>
        </w:rPr>
        <w:t>73,</w:t>
      </w:r>
      <w:r w:rsidR="00FD7AEA" w:rsidRPr="00FA2872">
        <w:rPr>
          <w:rFonts w:ascii="Arial" w:hAnsi="Arial" w:cs="Arial"/>
          <w:sz w:val="22"/>
          <w:szCs w:val="22"/>
        </w:rPr>
        <w:t xml:space="preserve"> </w:t>
      </w:r>
      <w:r w:rsidRPr="00FA2872">
        <w:rPr>
          <w:rFonts w:ascii="Arial" w:hAnsi="Arial" w:cs="Arial"/>
          <w:sz w:val="22"/>
          <w:szCs w:val="22"/>
        </w:rPr>
        <w:t>64,</w:t>
      </w:r>
      <w:r w:rsidR="00FD7AEA" w:rsidRPr="00FA2872">
        <w:rPr>
          <w:rFonts w:ascii="Arial" w:hAnsi="Arial" w:cs="Arial"/>
          <w:sz w:val="22"/>
          <w:szCs w:val="22"/>
        </w:rPr>
        <w:t xml:space="preserve"> </w:t>
      </w:r>
      <w:r w:rsidRPr="00FA2872">
        <w:rPr>
          <w:rFonts w:ascii="Arial" w:hAnsi="Arial" w:cs="Arial"/>
          <w:sz w:val="22"/>
          <w:szCs w:val="22"/>
        </w:rPr>
        <w:t>65,</w:t>
      </w:r>
      <w:r w:rsidR="00FD7AEA" w:rsidRPr="00FA2872">
        <w:rPr>
          <w:rFonts w:ascii="Arial" w:hAnsi="Arial" w:cs="Arial"/>
          <w:sz w:val="22"/>
          <w:szCs w:val="22"/>
        </w:rPr>
        <w:t xml:space="preserve"> </w:t>
      </w:r>
      <w:r w:rsidRPr="00FA2872">
        <w:rPr>
          <w:rFonts w:ascii="Arial" w:hAnsi="Arial" w:cs="Arial"/>
          <w:sz w:val="22"/>
          <w:szCs w:val="22"/>
        </w:rPr>
        <w:t>66,</w:t>
      </w:r>
      <w:r w:rsidR="00FD7AEA" w:rsidRPr="00FA2872">
        <w:rPr>
          <w:rFonts w:ascii="Arial" w:hAnsi="Arial" w:cs="Arial"/>
          <w:sz w:val="22"/>
          <w:szCs w:val="22"/>
        </w:rPr>
        <w:t xml:space="preserve"> </w:t>
      </w:r>
      <w:r w:rsidRPr="00FA2872">
        <w:rPr>
          <w:rFonts w:ascii="Arial" w:hAnsi="Arial" w:cs="Arial"/>
          <w:sz w:val="22"/>
          <w:szCs w:val="22"/>
        </w:rPr>
        <w:t>67 ja 68 rekonstrueerida plastkaevudeks</w:t>
      </w:r>
      <w:r w:rsidR="00A431D9" w:rsidRPr="00FA2872">
        <w:rPr>
          <w:rFonts w:ascii="Arial" w:hAnsi="Arial" w:cs="Arial"/>
          <w:sz w:val="22"/>
          <w:szCs w:val="22"/>
        </w:rPr>
        <w:t xml:space="preserve"> </w:t>
      </w:r>
      <w:r w:rsidRPr="00FA2872">
        <w:rPr>
          <w:rFonts w:ascii="Arial" w:hAnsi="Arial" w:cs="Arial"/>
          <w:sz w:val="22"/>
          <w:szCs w:val="22"/>
        </w:rPr>
        <w:t>min D560</w:t>
      </w:r>
      <w:r w:rsidR="00BE68EF" w:rsidRPr="00FA2872">
        <w:rPr>
          <w:rFonts w:cs="Arial"/>
        </w:rPr>
        <w:t> </w:t>
      </w:r>
      <w:r w:rsidRPr="00FA2872">
        <w:rPr>
          <w:rFonts w:ascii="Arial" w:hAnsi="Arial" w:cs="Arial"/>
          <w:sz w:val="22"/>
          <w:szCs w:val="22"/>
        </w:rPr>
        <w:t>mm; kaevudevaheline</w:t>
      </w:r>
      <w:r w:rsidR="00A431D9" w:rsidRPr="00FA2872">
        <w:rPr>
          <w:rFonts w:ascii="Arial" w:hAnsi="Arial" w:cs="Arial"/>
          <w:sz w:val="22"/>
          <w:szCs w:val="22"/>
        </w:rPr>
        <w:t xml:space="preserve"> </w:t>
      </w:r>
      <w:r w:rsidRPr="00FA2872">
        <w:rPr>
          <w:rFonts w:ascii="Arial" w:hAnsi="Arial" w:cs="Arial"/>
          <w:sz w:val="22"/>
          <w:szCs w:val="22"/>
        </w:rPr>
        <w:t>asbesttsement torustik asendada 200</w:t>
      </w:r>
      <w:r w:rsidR="00BE68EF" w:rsidRPr="00FA2872">
        <w:rPr>
          <w:rFonts w:cs="Arial"/>
        </w:rPr>
        <w:t> </w:t>
      </w:r>
      <w:r w:rsidRPr="00FA2872">
        <w:rPr>
          <w:rFonts w:ascii="Arial" w:hAnsi="Arial" w:cs="Arial"/>
          <w:sz w:val="22"/>
          <w:szCs w:val="22"/>
        </w:rPr>
        <w:t>mm plasttorustikuga;</w:t>
      </w:r>
    </w:p>
    <w:p w14:paraId="51E5FBFE" w14:textId="4AD857B5" w:rsidR="002D2AB9" w:rsidRPr="00FA2872" w:rsidRDefault="001C5B98">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 xml:space="preserve">planeeritud </w:t>
      </w:r>
      <w:proofErr w:type="spellStart"/>
      <w:r w:rsidRPr="00FA2872">
        <w:rPr>
          <w:rFonts w:ascii="Arial" w:hAnsi="Arial" w:cs="Arial"/>
          <w:sz w:val="22"/>
          <w:szCs w:val="22"/>
        </w:rPr>
        <w:t>ühisreovee</w:t>
      </w:r>
      <w:proofErr w:type="spellEnd"/>
      <w:r w:rsidRPr="00FA2872">
        <w:rPr>
          <w:rFonts w:ascii="Arial" w:hAnsi="Arial" w:cs="Arial"/>
          <w:sz w:val="22"/>
          <w:szCs w:val="22"/>
        </w:rPr>
        <w:t xml:space="preserve"> torule liitmiseks</w:t>
      </w:r>
      <w:r w:rsidR="00A431D9" w:rsidRPr="00FA2872">
        <w:rPr>
          <w:rFonts w:ascii="Arial" w:hAnsi="Arial" w:cs="Arial"/>
          <w:sz w:val="22"/>
          <w:szCs w:val="22"/>
        </w:rPr>
        <w:t xml:space="preserve"> </w:t>
      </w:r>
      <w:r w:rsidRPr="00FA2872">
        <w:rPr>
          <w:rFonts w:ascii="Arial" w:hAnsi="Arial" w:cs="Arial"/>
          <w:sz w:val="22"/>
          <w:szCs w:val="22"/>
        </w:rPr>
        <w:t>näha ette liitumispunkt kuni 1</w:t>
      </w:r>
      <w:r w:rsidR="00104901" w:rsidRPr="00FA2872">
        <w:rPr>
          <w:rFonts w:cs="Arial"/>
        </w:rPr>
        <w:t> </w:t>
      </w:r>
      <w:r w:rsidRPr="00FA2872">
        <w:rPr>
          <w:rFonts w:ascii="Arial" w:hAnsi="Arial" w:cs="Arial"/>
          <w:sz w:val="22"/>
          <w:szCs w:val="22"/>
        </w:rPr>
        <w:t>m kaugusele väljapoole kinnistu</w:t>
      </w:r>
      <w:r w:rsidR="00A431D9" w:rsidRPr="00FA2872">
        <w:rPr>
          <w:rFonts w:ascii="Arial" w:hAnsi="Arial" w:cs="Arial"/>
          <w:sz w:val="22"/>
          <w:szCs w:val="22"/>
        </w:rPr>
        <w:t xml:space="preserve"> </w:t>
      </w:r>
      <w:r w:rsidRPr="00FA2872">
        <w:rPr>
          <w:rFonts w:ascii="Arial" w:hAnsi="Arial" w:cs="Arial"/>
          <w:sz w:val="22"/>
          <w:szCs w:val="22"/>
        </w:rPr>
        <w:t>läänepiiri minimaalse</w:t>
      </w:r>
      <w:r w:rsidR="00A431D9" w:rsidRPr="00FA2872">
        <w:rPr>
          <w:rFonts w:ascii="Arial" w:hAnsi="Arial" w:cs="Arial"/>
          <w:sz w:val="22"/>
          <w:szCs w:val="22"/>
        </w:rPr>
        <w:t xml:space="preserve"> </w:t>
      </w:r>
      <w:r w:rsidRPr="00FA2872">
        <w:rPr>
          <w:rFonts w:ascii="Arial" w:hAnsi="Arial" w:cs="Arial"/>
          <w:sz w:val="22"/>
          <w:szCs w:val="22"/>
        </w:rPr>
        <w:t>läbimõõduga 400</w:t>
      </w:r>
      <w:r w:rsidR="00BE68EF" w:rsidRPr="00FA2872">
        <w:rPr>
          <w:rFonts w:cs="Arial"/>
        </w:rPr>
        <w:t> </w:t>
      </w:r>
      <w:r w:rsidRPr="00FA2872">
        <w:rPr>
          <w:rFonts w:ascii="Arial" w:hAnsi="Arial" w:cs="Arial"/>
          <w:sz w:val="22"/>
          <w:szCs w:val="22"/>
        </w:rPr>
        <w:t>mm ja ühendada see projekteeritud</w:t>
      </w:r>
      <w:r w:rsidR="00A431D9" w:rsidRPr="00FA2872">
        <w:rPr>
          <w:rFonts w:ascii="Arial" w:hAnsi="Arial" w:cs="Arial"/>
          <w:sz w:val="22"/>
          <w:szCs w:val="22"/>
        </w:rPr>
        <w:t xml:space="preserve"> </w:t>
      </w:r>
      <w:proofErr w:type="spellStart"/>
      <w:r w:rsidRPr="00FA2872">
        <w:rPr>
          <w:rFonts w:ascii="Arial" w:hAnsi="Arial" w:cs="Arial"/>
          <w:sz w:val="22"/>
          <w:szCs w:val="22"/>
        </w:rPr>
        <w:t>ühisreovee</w:t>
      </w:r>
      <w:proofErr w:type="spellEnd"/>
      <w:r w:rsidRPr="00FA2872">
        <w:rPr>
          <w:rFonts w:ascii="Arial" w:hAnsi="Arial" w:cs="Arial"/>
          <w:sz w:val="22"/>
          <w:szCs w:val="22"/>
        </w:rPr>
        <w:t xml:space="preserve"> kanalisatsiooniga olemasoleval tras</w:t>
      </w:r>
      <w:r w:rsidR="00332135" w:rsidRPr="00FA2872">
        <w:rPr>
          <w:rFonts w:ascii="Arial" w:hAnsi="Arial" w:cs="Arial"/>
          <w:sz w:val="22"/>
          <w:szCs w:val="22"/>
        </w:rPr>
        <w:t>sil asuva kaevu nr 94 läheduses;</w:t>
      </w:r>
    </w:p>
    <w:p w14:paraId="7F013009" w14:textId="7D0F41F1" w:rsidR="006438AD" w:rsidRPr="00FA2872" w:rsidRDefault="002D2AB9">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 xml:space="preserve">kinnistule autoteede projekteerimisel näha ette korterelamute ja hoone Pärnu mnt 540 kinnistuvälisel </w:t>
      </w:r>
      <w:proofErr w:type="spellStart"/>
      <w:r w:rsidRPr="00FA2872">
        <w:rPr>
          <w:rFonts w:ascii="Arial" w:hAnsi="Arial" w:cs="Arial"/>
          <w:sz w:val="22"/>
          <w:szCs w:val="22"/>
        </w:rPr>
        <w:t>ühisreovee</w:t>
      </w:r>
      <w:proofErr w:type="spellEnd"/>
      <w:r w:rsidRPr="00FA2872">
        <w:rPr>
          <w:rFonts w:ascii="Arial" w:hAnsi="Arial" w:cs="Arial"/>
          <w:sz w:val="22"/>
          <w:szCs w:val="22"/>
        </w:rPr>
        <w:t xml:space="preserve"> trassil asuvate kaevude teenindamiseks survepesuauto lähenemise võimalus kuni 2 meetrit kaevudest. Haljastusprojektis näha ette jalgväravad </w:t>
      </w:r>
      <w:r w:rsidR="003B008F" w:rsidRPr="00FA2872">
        <w:rPr>
          <w:rFonts w:ascii="Arial" w:hAnsi="Arial" w:cs="Arial"/>
          <w:sz w:val="22"/>
          <w:szCs w:val="22"/>
        </w:rPr>
        <w:t>olemasolevates</w:t>
      </w:r>
      <w:r w:rsidR="00C833CA" w:rsidRPr="00FA2872">
        <w:rPr>
          <w:rFonts w:ascii="Arial" w:hAnsi="Arial" w:cs="Arial"/>
          <w:sz w:val="22"/>
          <w:szCs w:val="22"/>
        </w:rPr>
        <w:t xml:space="preserve"> piir</w:t>
      </w:r>
      <w:r w:rsidR="00332135" w:rsidRPr="00FA2872">
        <w:rPr>
          <w:rFonts w:ascii="Arial" w:hAnsi="Arial" w:cs="Arial"/>
          <w:sz w:val="22"/>
          <w:szCs w:val="22"/>
        </w:rPr>
        <w:t>deaedades kaevudele ligipääsuks;</w:t>
      </w:r>
    </w:p>
    <w:p w14:paraId="13D572EA" w14:textId="77777777" w:rsidR="00877B21" w:rsidRPr="00FA2872" w:rsidRDefault="006438AD" w:rsidP="00877B21">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sademevee pinnasesse imbumise tagamiseks on ehitustööde käigus soovitav jälgida, et pinnasetöödel ei kasutataks haljasaladel tagasitäitel ja aluspinnaks</w:t>
      </w:r>
      <w:r w:rsidR="0046472D" w:rsidRPr="00FA2872">
        <w:rPr>
          <w:rFonts w:ascii="Arial" w:hAnsi="Arial" w:cs="Arial"/>
          <w:sz w:val="22"/>
          <w:szCs w:val="22"/>
        </w:rPr>
        <w:t xml:space="preserve"> </w:t>
      </w:r>
      <w:r w:rsidRPr="00FA2872">
        <w:rPr>
          <w:rFonts w:ascii="Arial" w:hAnsi="Arial" w:cs="Arial"/>
          <w:sz w:val="22"/>
          <w:szCs w:val="22"/>
        </w:rPr>
        <w:t>vett halvasti ärajuhi</w:t>
      </w:r>
      <w:r w:rsidR="004D52E9" w:rsidRPr="00FA2872">
        <w:rPr>
          <w:rFonts w:ascii="Arial" w:hAnsi="Arial" w:cs="Arial"/>
          <w:sz w:val="22"/>
          <w:szCs w:val="22"/>
        </w:rPr>
        <w:t>ta</w:t>
      </w:r>
      <w:r w:rsidRPr="00FA2872">
        <w:rPr>
          <w:rFonts w:ascii="Arial" w:hAnsi="Arial" w:cs="Arial"/>
          <w:sz w:val="22"/>
          <w:szCs w:val="22"/>
        </w:rPr>
        <w:t>vat pinnast, mis vähendaks filtratsioonikiirust;</w:t>
      </w:r>
    </w:p>
    <w:p w14:paraId="23C6E5EF" w14:textId="5E32E059" w:rsidR="00877B21" w:rsidRPr="00FA2872" w:rsidRDefault="00877B21" w:rsidP="009C19C3">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vertikaalplaneerimisega tuleb tagada sademevee immutamine omal kinnistul ning naaberkinnistutele sademevee juhtimise vältimine;</w:t>
      </w:r>
    </w:p>
    <w:p w14:paraId="7B09402F" w14:textId="77777777" w:rsidR="00651086" w:rsidRPr="00FA2872" w:rsidRDefault="00651086">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 xml:space="preserve">parklale langev </w:t>
      </w:r>
      <w:r w:rsidR="002F252A" w:rsidRPr="00FA2872">
        <w:rPr>
          <w:rFonts w:ascii="Arial" w:hAnsi="Arial" w:cs="Arial"/>
          <w:sz w:val="22"/>
          <w:szCs w:val="22"/>
        </w:rPr>
        <w:t>s</w:t>
      </w:r>
      <w:r w:rsidR="00332135" w:rsidRPr="00FA2872">
        <w:rPr>
          <w:rFonts w:ascii="Arial" w:hAnsi="Arial" w:cs="Arial"/>
          <w:sz w:val="22"/>
          <w:szCs w:val="22"/>
        </w:rPr>
        <w:t>ademeve</w:t>
      </w:r>
      <w:r w:rsidRPr="00FA2872">
        <w:rPr>
          <w:rFonts w:ascii="Arial" w:hAnsi="Arial" w:cs="Arial"/>
          <w:sz w:val="22"/>
          <w:szCs w:val="22"/>
        </w:rPr>
        <w:t>si</w:t>
      </w:r>
      <w:r w:rsidR="00A431D9" w:rsidRPr="00FA2872">
        <w:rPr>
          <w:rFonts w:ascii="Arial" w:hAnsi="Arial" w:cs="Arial"/>
          <w:sz w:val="22"/>
          <w:szCs w:val="22"/>
        </w:rPr>
        <w:t xml:space="preserve"> </w:t>
      </w:r>
      <w:r w:rsidRPr="00FA2872">
        <w:rPr>
          <w:rFonts w:ascii="Arial" w:hAnsi="Arial" w:cs="Arial"/>
          <w:sz w:val="22"/>
          <w:szCs w:val="22"/>
        </w:rPr>
        <w:t>koguda ja puhastada enne</w:t>
      </w:r>
      <w:r w:rsidR="00332135" w:rsidRPr="00FA2872">
        <w:rPr>
          <w:rFonts w:ascii="Arial" w:hAnsi="Arial" w:cs="Arial"/>
          <w:sz w:val="22"/>
          <w:szCs w:val="22"/>
        </w:rPr>
        <w:t xml:space="preserve"> ärajuhtimist liiva-õlipüüduris;</w:t>
      </w:r>
    </w:p>
    <w:p w14:paraId="2CF03F4A" w14:textId="77777777" w:rsidR="001A2555" w:rsidRPr="00FA2872" w:rsidRDefault="00651086">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vertikaalplaneeringu täpne lahendus antakse hoone ehitusprojekti staadiumis</w:t>
      </w:r>
      <w:r w:rsidR="001A2555" w:rsidRPr="00FA2872">
        <w:rPr>
          <w:rFonts w:ascii="Arial" w:hAnsi="Arial" w:cs="Arial"/>
          <w:sz w:val="22"/>
          <w:szCs w:val="22"/>
        </w:rPr>
        <w:t>;</w:t>
      </w:r>
    </w:p>
    <w:p w14:paraId="17B8C93C" w14:textId="77777777" w:rsidR="001A2555" w:rsidRPr="00FA2872" w:rsidRDefault="001A2555">
      <w:pPr>
        <w:pStyle w:val="ListParagraph"/>
        <w:numPr>
          <w:ilvl w:val="0"/>
          <w:numId w:val="26"/>
        </w:numPr>
        <w:spacing w:line="240" w:lineRule="auto"/>
        <w:ind w:left="284" w:hanging="218"/>
        <w:rPr>
          <w:rFonts w:ascii="Arial" w:hAnsi="Arial" w:cs="Arial"/>
          <w:sz w:val="22"/>
          <w:szCs w:val="22"/>
        </w:rPr>
      </w:pPr>
      <w:r w:rsidRPr="00FA2872">
        <w:rPr>
          <w:rFonts w:ascii="Arial" w:hAnsi="Arial" w:cs="Arial"/>
          <w:sz w:val="22"/>
          <w:szCs w:val="22"/>
        </w:rPr>
        <w:t>vastavate kommunikatsioonide tööprojekt kooskõlastada täiendavalt.</w:t>
      </w:r>
    </w:p>
    <w:p w14:paraId="47A0457F" w14:textId="77777777" w:rsidR="00853F98" w:rsidRPr="00FA2872" w:rsidRDefault="00853F98" w:rsidP="00853F98">
      <w:pPr>
        <w:spacing w:line="240" w:lineRule="auto"/>
        <w:rPr>
          <w:rFonts w:ascii="Arial" w:hAnsi="Arial" w:cs="Arial"/>
          <w:sz w:val="22"/>
          <w:szCs w:val="22"/>
        </w:rPr>
      </w:pPr>
    </w:p>
    <w:p w14:paraId="2FC77570" w14:textId="77777777" w:rsidR="0080725F" w:rsidRPr="00FA2872" w:rsidRDefault="00E7608F" w:rsidP="003A5DD4">
      <w:pPr>
        <w:spacing w:line="240" w:lineRule="auto"/>
        <w:rPr>
          <w:rFonts w:ascii="Arial" w:hAnsi="Arial" w:cs="Arial"/>
          <w:sz w:val="22"/>
          <w:szCs w:val="22"/>
          <w:u w:val="single"/>
        </w:rPr>
      </w:pPr>
      <w:r w:rsidRPr="00FA2872">
        <w:rPr>
          <w:rFonts w:ascii="Arial" w:hAnsi="Arial" w:cs="Arial"/>
          <w:sz w:val="22"/>
          <w:szCs w:val="22"/>
          <w:u w:val="single"/>
        </w:rPr>
        <w:t>Gaasivarustus</w:t>
      </w:r>
    </w:p>
    <w:p w14:paraId="11F109D4" w14:textId="77777777" w:rsidR="005540C1" w:rsidRPr="00FA2872" w:rsidRDefault="005540C1" w:rsidP="00992060">
      <w:pPr>
        <w:numPr>
          <w:ilvl w:val="0"/>
          <w:numId w:val="6"/>
        </w:numPr>
        <w:spacing w:line="240" w:lineRule="auto"/>
        <w:ind w:left="284" w:hanging="218"/>
        <w:rPr>
          <w:rFonts w:ascii="Arial" w:hAnsi="Arial" w:cs="Arial"/>
          <w:sz w:val="22"/>
          <w:szCs w:val="22"/>
        </w:rPr>
      </w:pPr>
      <w:r w:rsidRPr="00FA2872">
        <w:rPr>
          <w:rFonts w:ascii="Arial" w:hAnsi="Arial" w:cs="Arial"/>
          <w:sz w:val="22"/>
          <w:szCs w:val="22"/>
        </w:rPr>
        <w:t>Üksikute objektide soojusvarustuse projek</w:t>
      </w:r>
      <w:r w:rsidR="005E5514" w:rsidRPr="00FA2872">
        <w:rPr>
          <w:rFonts w:ascii="Arial" w:hAnsi="Arial" w:cs="Arial"/>
          <w:sz w:val="22"/>
          <w:szCs w:val="22"/>
        </w:rPr>
        <w:t>teerimiseks on vaja taotleda</w:t>
      </w:r>
      <w:r w:rsidR="001C5B98" w:rsidRPr="00FA2872">
        <w:rPr>
          <w:rFonts w:ascii="Arial" w:hAnsi="Arial" w:cs="Arial"/>
          <w:sz w:val="22"/>
          <w:szCs w:val="22"/>
        </w:rPr>
        <w:t xml:space="preserve"> AS Gaasivõrgud</w:t>
      </w:r>
      <w:r w:rsidR="005E5514" w:rsidRPr="00FA2872">
        <w:rPr>
          <w:rFonts w:ascii="Arial" w:hAnsi="Arial" w:cs="Arial"/>
          <w:sz w:val="22"/>
          <w:szCs w:val="22"/>
        </w:rPr>
        <w:t xml:space="preserve"> </w:t>
      </w:r>
      <w:r w:rsidRPr="00FA2872">
        <w:rPr>
          <w:rFonts w:ascii="Arial" w:hAnsi="Arial" w:cs="Arial"/>
          <w:sz w:val="22"/>
          <w:szCs w:val="22"/>
        </w:rPr>
        <w:t>konkreetsed tehnilised tingimused;</w:t>
      </w:r>
    </w:p>
    <w:p w14:paraId="6712D012" w14:textId="77777777" w:rsidR="004A6DF8" w:rsidRPr="00FA2872" w:rsidRDefault="005E5514" w:rsidP="00992060">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v</w:t>
      </w:r>
      <w:r w:rsidR="004A6DF8" w:rsidRPr="00FA2872">
        <w:rPr>
          <w:rFonts w:ascii="Arial" w:hAnsi="Arial" w:cs="Arial"/>
          <w:sz w:val="22"/>
          <w:szCs w:val="22"/>
        </w:rPr>
        <w:t>ajalik küttevarustus tagatakse</w:t>
      </w:r>
      <w:r w:rsidR="00D57D34" w:rsidRPr="00FA2872">
        <w:rPr>
          <w:rFonts w:ascii="Arial" w:hAnsi="Arial" w:cs="Arial"/>
          <w:sz w:val="22"/>
          <w:szCs w:val="22"/>
        </w:rPr>
        <w:t xml:space="preserve"> </w:t>
      </w:r>
      <w:r w:rsidR="001870E3" w:rsidRPr="00FA2872">
        <w:rPr>
          <w:rFonts w:ascii="Arial" w:hAnsi="Arial" w:cs="Arial"/>
          <w:sz w:val="22"/>
          <w:szCs w:val="22"/>
        </w:rPr>
        <w:t>Pärnu mnt T</w:t>
      </w:r>
      <w:r w:rsidR="001C5B98" w:rsidRPr="00FA2872">
        <w:rPr>
          <w:rFonts w:ascii="Arial" w:hAnsi="Arial" w:cs="Arial"/>
          <w:sz w:val="22"/>
          <w:szCs w:val="22"/>
        </w:rPr>
        <w:t>2</w:t>
      </w:r>
      <w:r w:rsidR="001870E3" w:rsidRPr="00FA2872">
        <w:rPr>
          <w:rFonts w:ascii="Arial" w:hAnsi="Arial" w:cs="Arial"/>
          <w:sz w:val="22"/>
          <w:szCs w:val="22"/>
        </w:rPr>
        <w:t>4</w:t>
      </w:r>
      <w:r w:rsidR="00A431D9" w:rsidRPr="00FA2872">
        <w:rPr>
          <w:rFonts w:ascii="Arial" w:hAnsi="Arial" w:cs="Arial"/>
          <w:sz w:val="22"/>
          <w:szCs w:val="22"/>
        </w:rPr>
        <w:t xml:space="preserve"> (</w:t>
      </w:r>
      <w:r w:rsidR="001C5B98" w:rsidRPr="00FA2872">
        <w:rPr>
          <w:rFonts w:ascii="Arial" w:hAnsi="Arial" w:cs="Arial"/>
          <w:sz w:val="22"/>
          <w:szCs w:val="22"/>
        </w:rPr>
        <w:t>78404:408:0030) B-kategooria</w:t>
      </w:r>
      <w:r w:rsidR="00A431D9" w:rsidRPr="00FA2872">
        <w:rPr>
          <w:rFonts w:ascii="Arial" w:hAnsi="Arial" w:cs="Arial"/>
          <w:sz w:val="22"/>
          <w:szCs w:val="22"/>
        </w:rPr>
        <w:t xml:space="preserve"> </w:t>
      </w:r>
      <w:r w:rsidR="001870E3" w:rsidRPr="00FA2872">
        <w:rPr>
          <w:rFonts w:ascii="Arial" w:hAnsi="Arial" w:cs="Arial"/>
          <w:sz w:val="22"/>
          <w:szCs w:val="22"/>
        </w:rPr>
        <w:t>lõigul paiknevast gaasitorustikust</w:t>
      </w:r>
      <w:r w:rsidR="00FE0F88" w:rsidRPr="00FA2872">
        <w:rPr>
          <w:rFonts w:ascii="Arial" w:hAnsi="Arial" w:cs="Arial"/>
          <w:sz w:val="22"/>
          <w:szCs w:val="22"/>
        </w:rPr>
        <w:t>;</w:t>
      </w:r>
    </w:p>
    <w:p w14:paraId="57C53C5F" w14:textId="77777777" w:rsidR="001C5B98" w:rsidRPr="00FA2872" w:rsidRDefault="001C5B98" w:rsidP="00992060">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liitumispunkt on</w:t>
      </w:r>
      <w:r w:rsidR="003D45EE" w:rsidRPr="00FA2872">
        <w:rPr>
          <w:rFonts w:ascii="Arial" w:hAnsi="Arial" w:cs="Arial"/>
          <w:sz w:val="22"/>
          <w:szCs w:val="22"/>
        </w:rPr>
        <w:t xml:space="preserve"> planeeritud kinnistu piirile;</w:t>
      </w:r>
    </w:p>
    <w:p w14:paraId="44A9EFB0" w14:textId="77777777" w:rsidR="003D45EE" w:rsidRPr="00FA2872" w:rsidRDefault="003D45EE" w:rsidP="00992060">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gaasivõrgu ehitamine Pärnu mnt</w:t>
      </w:r>
      <w:r w:rsidR="0039319C" w:rsidRPr="00FA2872">
        <w:rPr>
          <w:rFonts w:ascii="Arial" w:hAnsi="Arial" w:cs="Arial"/>
          <w:sz w:val="22"/>
          <w:szCs w:val="22"/>
        </w:rPr>
        <w:t xml:space="preserve"> </w:t>
      </w:r>
      <w:r w:rsidRPr="00FA2872">
        <w:rPr>
          <w:rFonts w:ascii="Arial" w:hAnsi="Arial" w:cs="Arial"/>
          <w:sz w:val="22"/>
          <w:szCs w:val="22"/>
        </w:rPr>
        <w:t>sõidutee all</w:t>
      </w:r>
      <w:r w:rsidR="0039319C" w:rsidRPr="00FA2872">
        <w:rPr>
          <w:rFonts w:ascii="Arial" w:hAnsi="Arial" w:cs="Arial"/>
          <w:sz w:val="22"/>
          <w:szCs w:val="22"/>
        </w:rPr>
        <w:t>a</w:t>
      </w:r>
      <w:r w:rsidRPr="00FA2872">
        <w:rPr>
          <w:rFonts w:ascii="Arial" w:hAnsi="Arial" w:cs="Arial"/>
          <w:sz w:val="22"/>
          <w:szCs w:val="22"/>
        </w:rPr>
        <w:t xml:space="preserve"> kuni 2025</w:t>
      </w:r>
      <w:r w:rsidR="0039319C" w:rsidRPr="00FA2872">
        <w:rPr>
          <w:rFonts w:ascii="Arial" w:hAnsi="Arial" w:cs="Arial"/>
          <w:sz w:val="22"/>
          <w:szCs w:val="22"/>
        </w:rPr>
        <w:t xml:space="preserve">. </w:t>
      </w:r>
      <w:r w:rsidRPr="00FA2872">
        <w:rPr>
          <w:rFonts w:ascii="Arial" w:hAnsi="Arial" w:cs="Arial"/>
          <w:sz w:val="22"/>
          <w:szCs w:val="22"/>
        </w:rPr>
        <w:t>a võib teostada ainult kinnisel meetodil;</w:t>
      </w:r>
    </w:p>
    <w:p w14:paraId="465D1159" w14:textId="77777777" w:rsidR="006531C4" w:rsidRPr="00FA2872" w:rsidRDefault="006531C4" w:rsidP="006531C4">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ehitusprojektid kooskõlastada AS Gaasivõrgud;</w:t>
      </w:r>
    </w:p>
    <w:p w14:paraId="7B6F5813" w14:textId="77777777" w:rsidR="006531C4" w:rsidRPr="00FA2872" w:rsidRDefault="006531C4" w:rsidP="006531C4">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gaasitorustike ehitamise tööprojektide koostamiseks vajalikud tehnilised lähteandmed väljastab AS Gaasivõrgud kehtestatud detailplaneeringu, tellija liitumisavalduse ja eelnevalt sõlmitava maagaasi võrguteenuse lepingu alusel.</w:t>
      </w:r>
    </w:p>
    <w:p w14:paraId="7992BB72" w14:textId="77777777" w:rsidR="00B42DFF" w:rsidRPr="00FA2872" w:rsidRDefault="00B42DFF" w:rsidP="00B42DFF">
      <w:pPr>
        <w:spacing w:line="240" w:lineRule="auto"/>
        <w:rPr>
          <w:rFonts w:ascii="Arial" w:hAnsi="Arial" w:cs="Arial"/>
          <w:sz w:val="22"/>
          <w:szCs w:val="22"/>
        </w:rPr>
      </w:pPr>
    </w:p>
    <w:p w14:paraId="0D2E1002" w14:textId="77777777" w:rsidR="00D57D34" w:rsidRPr="00FA2872" w:rsidRDefault="00CE32AF" w:rsidP="005A237B">
      <w:pPr>
        <w:suppressAutoHyphens w:val="0"/>
        <w:spacing w:line="240" w:lineRule="auto"/>
        <w:jc w:val="left"/>
        <w:rPr>
          <w:rFonts w:ascii="Arial" w:hAnsi="Arial" w:cs="Arial"/>
          <w:sz w:val="22"/>
          <w:szCs w:val="22"/>
          <w:u w:val="single"/>
        </w:rPr>
      </w:pPr>
      <w:r w:rsidRPr="00FA2872">
        <w:rPr>
          <w:rFonts w:ascii="Arial" w:hAnsi="Arial" w:cs="Arial"/>
          <w:sz w:val="22"/>
          <w:szCs w:val="22"/>
          <w:u w:val="single"/>
        </w:rPr>
        <w:t>Sidevarustus</w:t>
      </w:r>
    </w:p>
    <w:p w14:paraId="3B28DF7D" w14:textId="77777777" w:rsidR="00E7608F" w:rsidRPr="00FA2872" w:rsidRDefault="0039319C"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S</w:t>
      </w:r>
      <w:r w:rsidR="00E7608F" w:rsidRPr="00FA2872">
        <w:rPr>
          <w:rFonts w:ascii="Arial" w:hAnsi="Arial" w:cs="Arial"/>
          <w:sz w:val="22"/>
          <w:szCs w:val="22"/>
        </w:rPr>
        <w:t>ideühenduseks projekteerida</w:t>
      </w:r>
      <w:r w:rsidR="00A431D9" w:rsidRPr="00FA2872">
        <w:rPr>
          <w:rFonts w:ascii="Arial" w:hAnsi="Arial" w:cs="Arial"/>
          <w:sz w:val="22"/>
          <w:szCs w:val="22"/>
        </w:rPr>
        <w:t xml:space="preserve"> </w:t>
      </w:r>
      <w:r w:rsidR="00E7608F" w:rsidRPr="00FA2872">
        <w:rPr>
          <w:rFonts w:ascii="Arial" w:hAnsi="Arial" w:cs="Arial"/>
          <w:sz w:val="22"/>
          <w:szCs w:val="22"/>
        </w:rPr>
        <w:t>ja välja ehitada</w:t>
      </w:r>
      <w:r w:rsidR="00A431D9" w:rsidRPr="00FA2872">
        <w:rPr>
          <w:rFonts w:ascii="Arial" w:hAnsi="Arial" w:cs="Arial"/>
          <w:sz w:val="22"/>
          <w:szCs w:val="22"/>
        </w:rPr>
        <w:t xml:space="preserve"> </w:t>
      </w:r>
      <w:r w:rsidR="00E7608F" w:rsidRPr="00FA2872">
        <w:rPr>
          <w:rFonts w:ascii="Arial" w:hAnsi="Arial" w:cs="Arial"/>
          <w:sz w:val="22"/>
          <w:szCs w:val="22"/>
        </w:rPr>
        <w:t>100 mm läbimõõduga</w:t>
      </w:r>
      <w:r w:rsidR="00A431D9" w:rsidRPr="00FA2872">
        <w:rPr>
          <w:rFonts w:ascii="Arial" w:hAnsi="Arial" w:cs="Arial"/>
          <w:sz w:val="22"/>
          <w:szCs w:val="22"/>
        </w:rPr>
        <w:t xml:space="preserve"> </w:t>
      </w:r>
      <w:r w:rsidR="00E7608F" w:rsidRPr="00FA2872">
        <w:rPr>
          <w:rFonts w:ascii="Arial" w:hAnsi="Arial" w:cs="Arial"/>
          <w:sz w:val="22"/>
          <w:szCs w:val="22"/>
        </w:rPr>
        <w:t>PVC torudest sidekanalisatsiooni põhitrass tekitades sadulaühenduse</w:t>
      </w:r>
      <w:r w:rsidR="00A431D9" w:rsidRPr="00FA2872">
        <w:rPr>
          <w:rFonts w:ascii="Arial" w:hAnsi="Arial" w:cs="Arial"/>
          <w:sz w:val="22"/>
          <w:szCs w:val="22"/>
        </w:rPr>
        <w:t xml:space="preserve"> </w:t>
      </w:r>
      <w:r w:rsidR="00E7608F" w:rsidRPr="00FA2872">
        <w:rPr>
          <w:rFonts w:ascii="Arial" w:hAnsi="Arial" w:cs="Arial"/>
          <w:sz w:val="22"/>
          <w:szCs w:val="22"/>
        </w:rPr>
        <w:t>olemasolevale sidekanalisatsioonile;</w:t>
      </w:r>
    </w:p>
    <w:p w14:paraId="2A12922F" w14:textId="77777777" w:rsidR="00E7608F" w:rsidRPr="00FA2872" w:rsidRDefault="00E7608F"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kortermajadele näha ette individuaalsed 100 mm läbimõõduga PVC torudest</w:t>
      </w:r>
      <w:r w:rsidR="00A431D9" w:rsidRPr="00FA2872">
        <w:rPr>
          <w:rFonts w:ascii="Arial" w:hAnsi="Arial" w:cs="Arial"/>
          <w:sz w:val="22"/>
          <w:szCs w:val="22"/>
        </w:rPr>
        <w:t xml:space="preserve"> </w:t>
      </w:r>
      <w:r w:rsidRPr="00FA2872">
        <w:rPr>
          <w:rFonts w:ascii="Arial" w:hAnsi="Arial" w:cs="Arial"/>
          <w:sz w:val="22"/>
          <w:szCs w:val="22"/>
        </w:rPr>
        <w:t>sidekanalisatsiooni sisestused põhitrassist;</w:t>
      </w:r>
    </w:p>
    <w:p w14:paraId="257ECB66" w14:textId="36D5D8AC" w:rsidR="009F6882" w:rsidRPr="00FA2872" w:rsidRDefault="00E7608F"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t</w:t>
      </w:r>
      <w:r w:rsidR="00110BBA" w:rsidRPr="00FA2872">
        <w:rPr>
          <w:rFonts w:ascii="Arial" w:hAnsi="Arial" w:cs="Arial"/>
          <w:sz w:val="22"/>
          <w:szCs w:val="22"/>
        </w:rPr>
        <w:t>öö</w:t>
      </w:r>
      <w:r w:rsidR="009F6882" w:rsidRPr="00FA2872">
        <w:rPr>
          <w:rFonts w:ascii="Arial" w:hAnsi="Arial" w:cs="Arial"/>
          <w:sz w:val="22"/>
          <w:szCs w:val="22"/>
        </w:rPr>
        <w:t>de teostamisel tuleb lähtuda</w:t>
      </w:r>
      <w:r w:rsidR="000C0A4D" w:rsidRPr="00FA2872">
        <w:rPr>
          <w:rFonts w:ascii="Arial" w:hAnsi="Arial" w:cs="Arial"/>
          <w:sz w:val="22"/>
          <w:szCs w:val="22"/>
        </w:rPr>
        <w:t xml:space="preserve"> Telia Eesti AS kooskõlastamise tingimustest</w:t>
      </w:r>
      <w:r w:rsidR="009F6882" w:rsidRPr="00FA2872">
        <w:rPr>
          <w:rFonts w:ascii="Arial" w:hAnsi="Arial" w:cs="Arial"/>
          <w:sz w:val="22"/>
          <w:szCs w:val="22"/>
        </w:rPr>
        <w:t>;</w:t>
      </w:r>
    </w:p>
    <w:p w14:paraId="0C4DD5FC" w14:textId="77777777" w:rsidR="009F6882" w:rsidRPr="00FA2872" w:rsidRDefault="005E5514"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t</w:t>
      </w:r>
      <w:r w:rsidR="009F6882" w:rsidRPr="00FA2872">
        <w:rPr>
          <w:rFonts w:ascii="Arial" w:hAnsi="Arial" w:cs="Arial"/>
          <w:sz w:val="22"/>
          <w:szCs w:val="22"/>
        </w:rPr>
        <w:t>ööde teostamiseks planeeritud piirkonnas on vaja täiendavalt esitada tööjoonised</w:t>
      </w:r>
      <w:r w:rsidR="009C20BB" w:rsidRPr="00FA2872">
        <w:rPr>
          <w:rFonts w:ascii="Arial" w:hAnsi="Arial" w:cs="Arial"/>
          <w:sz w:val="22"/>
          <w:szCs w:val="22"/>
        </w:rPr>
        <w:t>;</w:t>
      </w:r>
    </w:p>
    <w:p w14:paraId="2116D46E" w14:textId="77777777" w:rsidR="009F6882" w:rsidRPr="00FA2872" w:rsidRDefault="005E5514"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t</w:t>
      </w:r>
      <w:r w:rsidR="009F6882" w:rsidRPr="00FA2872">
        <w:rPr>
          <w:rFonts w:ascii="Arial" w:hAnsi="Arial" w:cs="Arial"/>
          <w:sz w:val="22"/>
          <w:szCs w:val="22"/>
        </w:rPr>
        <w:t xml:space="preserve">egevuse jätkamiseks on vajalik tellida </w:t>
      </w:r>
      <w:r w:rsidR="00EA30E7" w:rsidRPr="00FA2872">
        <w:rPr>
          <w:rFonts w:ascii="Arial" w:hAnsi="Arial" w:cs="Arial"/>
          <w:sz w:val="22"/>
          <w:szCs w:val="22"/>
        </w:rPr>
        <w:t>Telia Eesti AS</w:t>
      </w:r>
      <w:r w:rsidR="00F9744B" w:rsidRPr="00FA2872">
        <w:rPr>
          <w:rFonts w:ascii="Arial" w:hAnsi="Arial" w:cs="Arial"/>
          <w:sz w:val="22"/>
          <w:szCs w:val="22"/>
        </w:rPr>
        <w:t>-i</w:t>
      </w:r>
      <w:r w:rsidR="00EA30E7" w:rsidRPr="00FA2872">
        <w:rPr>
          <w:rFonts w:ascii="Arial" w:hAnsi="Arial" w:cs="Arial"/>
          <w:sz w:val="22"/>
          <w:szCs w:val="22"/>
        </w:rPr>
        <w:t xml:space="preserve"> </w:t>
      </w:r>
      <w:r w:rsidR="009F6882" w:rsidRPr="00FA2872">
        <w:rPr>
          <w:rFonts w:ascii="Arial" w:hAnsi="Arial" w:cs="Arial"/>
          <w:sz w:val="22"/>
          <w:szCs w:val="22"/>
        </w:rPr>
        <w:t>täiendavad tehnilised tingimused</w:t>
      </w:r>
      <w:r w:rsidR="009C20BB" w:rsidRPr="00FA2872">
        <w:rPr>
          <w:rFonts w:ascii="Arial" w:hAnsi="Arial" w:cs="Arial"/>
          <w:sz w:val="22"/>
          <w:szCs w:val="22"/>
        </w:rPr>
        <w:t>;</w:t>
      </w:r>
    </w:p>
    <w:p w14:paraId="03E03610" w14:textId="77777777" w:rsidR="009C20BB" w:rsidRPr="00FA2872" w:rsidRDefault="005E5514" w:rsidP="00992060">
      <w:pPr>
        <w:numPr>
          <w:ilvl w:val="0"/>
          <w:numId w:val="3"/>
        </w:numPr>
        <w:spacing w:line="240" w:lineRule="auto"/>
        <w:ind w:left="284" w:hanging="218"/>
        <w:rPr>
          <w:rFonts w:ascii="Arial" w:hAnsi="Arial" w:cs="Arial"/>
          <w:sz w:val="22"/>
          <w:szCs w:val="22"/>
        </w:rPr>
      </w:pPr>
      <w:r w:rsidRPr="00FA2872">
        <w:rPr>
          <w:rFonts w:ascii="Arial" w:hAnsi="Arial" w:cs="Arial"/>
          <w:sz w:val="22"/>
          <w:szCs w:val="22"/>
        </w:rPr>
        <w:t>s</w:t>
      </w:r>
      <w:r w:rsidR="009C20BB" w:rsidRPr="00FA2872">
        <w:rPr>
          <w:rFonts w:ascii="Arial" w:hAnsi="Arial" w:cs="Arial"/>
          <w:sz w:val="22"/>
          <w:szCs w:val="22"/>
        </w:rPr>
        <w:t>ideehitise</w:t>
      </w:r>
      <w:r w:rsidR="008F5D8D" w:rsidRPr="00FA2872">
        <w:rPr>
          <w:rFonts w:ascii="Arial" w:hAnsi="Arial" w:cs="Arial"/>
          <w:sz w:val="22"/>
          <w:szCs w:val="22"/>
        </w:rPr>
        <w:t xml:space="preserve"> </w:t>
      </w:r>
      <w:r w:rsidR="009C20BB" w:rsidRPr="00FA2872">
        <w:rPr>
          <w:rFonts w:ascii="Arial" w:hAnsi="Arial" w:cs="Arial"/>
          <w:sz w:val="22"/>
          <w:szCs w:val="22"/>
        </w:rPr>
        <w:t>katsevööndi ulatus mõlemal pool sideehitist</w:t>
      </w:r>
      <w:r w:rsidR="008F5D8D" w:rsidRPr="00FA2872">
        <w:rPr>
          <w:rFonts w:ascii="Arial" w:hAnsi="Arial" w:cs="Arial"/>
          <w:sz w:val="22"/>
          <w:szCs w:val="22"/>
        </w:rPr>
        <w:t xml:space="preserve"> </w:t>
      </w:r>
      <w:r w:rsidR="009C20BB" w:rsidRPr="00FA2872">
        <w:rPr>
          <w:rFonts w:ascii="Arial" w:hAnsi="Arial" w:cs="Arial"/>
          <w:sz w:val="22"/>
          <w:szCs w:val="22"/>
        </w:rPr>
        <w:t>on 1</w:t>
      </w:r>
      <w:r w:rsidR="005774F8" w:rsidRPr="00FA2872">
        <w:rPr>
          <w:rFonts w:ascii="Arial" w:hAnsi="Arial" w:cs="Arial"/>
          <w:sz w:val="22"/>
          <w:szCs w:val="22"/>
        </w:rPr>
        <w:t xml:space="preserve"> m;</w:t>
      </w:r>
    </w:p>
    <w:p w14:paraId="4B86BCD5" w14:textId="77777777" w:rsidR="00535F90" w:rsidRPr="00FA2872" w:rsidRDefault="00AD59CA" w:rsidP="00A1398A">
      <w:pPr>
        <w:spacing w:line="240" w:lineRule="auto"/>
        <w:ind w:left="284"/>
        <w:rPr>
          <w:rFonts w:ascii="Arial" w:hAnsi="Arial" w:cs="Arial"/>
          <w:sz w:val="22"/>
          <w:szCs w:val="22"/>
        </w:rPr>
      </w:pPr>
      <w:r w:rsidRPr="00FA2872">
        <w:rPr>
          <w:rFonts w:ascii="Arial" w:hAnsi="Arial" w:cs="Arial"/>
          <w:sz w:val="22"/>
          <w:szCs w:val="22"/>
        </w:rPr>
        <w:t>m</w:t>
      </w:r>
      <w:r w:rsidR="009C20BB" w:rsidRPr="00FA2872">
        <w:rPr>
          <w:rFonts w:ascii="Arial" w:hAnsi="Arial" w:cs="Arial"/>
          <w:sz w:val="22"/>
          <w:szCs w:val="22"/>
        </w:rPr>
        <w:t>aa-alal paikne</w:t>
      </w:r>
      <w:r w:rsidR="005774F8" w:rsidRPr="00FA2872">
        <w:rPr>
          <w:rFonts w:ascii="Arial" w:hAnsi="Arial" w:cs="Arial"/>
          <w:sz w:val="22"/>
          <w:szCs w:val="22"/>
        </w:rPr>
        <w:t>b</w:t>
      </w:r>
      <w:r w:rsidR="009F6882" w:rsidRPr="00FA2872">
        <w:rPr>
          <w:rFonts w:ascii="Arial" w:hAnsi="Arial" w:cs="Arial"/>
          <w:sz w:val="22"/>
          <w:szCs w:val="22"/>
        </w:rPr>
        <w:t xml:space="preserve"> </w:t>
      </w:r>
      <w:r w:rsidR="00EA30E7" w:rsidRPr="00FA2872">
        <w:rPr>
          <w:rFonts w:ascii="Arial" w:hAnsi="Arial" w:cs="Arial"/>
          <w:sz w:val="22"/>
          <w:szCs w:val="22"/>
        </w:rPr>
        <w:t>Telia Eesti AS</w:t>
      </w:r>
      <w:r w:rsidR="005774F8" w:rsidRPr="00FA2872">
        <w:rPr>
          <w:rFonts w:ascii="Arial" w:hAnsi="Arial" w:cs="Arial"/>
          <w:sz w:val="22"/>
          <w:szCs w:val="22"/>
        </w:rPr>
        <w:t>-ile</w:t>
      </w:r>
      <w:r w:rsidR="00A431D9" w:rsidRPr="00FA2872">
        <w:rPr>
          <w:rFonts w:ascii="Arial" w:hAnsi="Arial" w:cs="Arial"/>
          <w:sz w:val="22"/>
          <w:szCs w:val="22"/>
        </w:rPr>
        <w:t xml:space="preserve"> </w:t>
      </w:r>
      <w:r w:rsidR="009F6882" w:rsidRPr="00FA2872">
        <w:rPr>
          <w:rFonts w:ascii="Arial" w:hAnsi="Arial" w:cs="Arial"/>
          <w:sz w:val="22"/>
          <w:szCs w:val="22"/>
        </w:rPr>
        <w:t>kuuluv liinirajatis</w:t>
      </w:r>
      <w:r w:rsidR="00B42DFF" w:rsidRPr="00FA2872">
        <w:rPr>
          <w:rFonts w:ascii="Arial" w:hAnsi="Arial" w:cs="Arial"/>
          <w:sz w:val="22"/>
          <w:szCs w:val="22"/>
        </w:rPr>
        <w:t xml:space="preserve"> ‒</w:t>
      </w:r>
      <w:r w:rsidR="009F6882" w:rsidRPr="00FA2872">
        <w:rPr>
          <w:rFonts w:ascii="Arial" w:hAnsi="Arial" w:cs="Arial"/>
          <w:sz w:val="22"/>
          <w:szCs w:val="22"/>
        </w:rPr>
        <w:t xml:space="preserve"> ka</w:t>
      </w:r>
      <w:r w:rsidR="001E0257" w:rsidRPr="00FA2872">
        <w:rPr>
          <w:rFonts w:ascii="Arial" w:hAnsi="Arial" w:cs="Arial"/>
          <w:sz w:val="22"/>
          <w:szCs w:val="22"/>
        </w:rPr>
        <w:t>a</w:t>
      </w:r>
      <w:r w:rsidR="009F6882" w:rsidRPr="00FA2872">
        <w:rPr>
          <w:rFonts w:ascii="Arial" w:hAnsi="Arial" w:cs="Arial"/>
          <w:sz w:val="22"/>
          <w:szCs w:val="22"/>
        </w:rPr>
        <w:t>blikan</w:t>
      </w:r>
      <w:r w:rsidR="001E0257" w:rsidRPr="00FA2872">
        <w:rPr>
          <w:rFonts w:ascii="Arial" w:hAnsi="Arial" w:cs="Arial"/>
          <w:sz w:val="22"/>
          <w:szCs w:val="22"/>
        </w:rPr>
        <w:t>a</w:t>
      </w:r>
      <w:r w:rsidR="00A1398A" w:rsidRPr="00FA2872">
        <w:rPr>
          <w:rFonts w:ascii="Arial" w:hAnsi="Arial" w:cs="Arial"/>
          <w:sz w:val="22"/>
          <w:szCs w:val="22"/>
        </w:rPr>
        <w:t>lisatsioon.</w:t>
      </w:r>
    </w:p>
    <w:p w14:paraId="0B0719FD" w14:textId="77777777" w:rsidR="002C7540" w:rsidRPr="00FA2872" w:rsidRDefault="002C7540" w:rsidP="002C7540">
      <w:pPr>
        <w:spacing w:line="240" w:lineRule="auto"/>
        <w:rPr>
          <w:rFonts w:ascii="Arial" w:hAnsi="Arial" w:cs="Arial"/>
          <w:sz w:val="22"/>
          <w:szCs w:val="22"/>
        </w:rPr>
      </w:pPr>
    </w:p>
    <w:p w14:paraId="2A7CB3E3" w14:textId="77777777" w:rsidR="00CE32AF" w:rsidRPr="00FA2872" w:rsidRDefault="00CE32AF" w:rsidP="003A5DD4">
      <w:pPr>
        <w:spacing w:line="240" w:lineRule="auto"/>
        <w:rPr>
          <w:rFonts w:ascii="Arial" w:hAnsi="Arial" w:cs="Arial"/>
          <w:sz w:val="22"/>
          <w:szCs w:val="22"/>
          <w:u w:val="single"/>
        </w:rPr>
      </w:pPr>
      <w:r w:rsidRPr="00FA2872">
        <w:rPr>
          <w:rFonts w:ascii="Arial" w:hAnsi="Arial" w:cs="Arial"/>
          <w:sz w:val="22"/>
          <w:szCs w:val="22"/>
          <w:u w:val="single"/>
        </w:rPr>
        <w:lastRenderedPageBreak/>
        <w:t>Elektrivarustus</w:t>
      </w:r>
    </w:p>
    <w:p w14:paraId="0D0DCF0E" w14:textId="77777777" w:rsidR="00110BBA" w:rsidRPr="00FA2872" w:rsidRDefault="00530008" w:rsidP="00992060">
      <w:pPr>
        <w:numPr>
          <w:ilvl w:val="0"/>
          <w:numId w:val="4"/>
        </w:numPr>
        <w:spacing w:line="240" w:lineRule="auto"/>
        <w:ind w:left="284" w:hanging="218"/>
        <w:rPr>
          <w:rFonts w:ascii="Arial" w:hAnsi="Arial" w:cs="Arial"/>
          <w:sz w:val="22"/>
          <w:szCs w:val="22"/>
        </w:rPr>
      </w:pPr>
      <w:r w:rsidRPr="00FA2872">
        <w:rPr>
          <w:rFonts w:ascii="Arial" w:hAnsi="Arial" w:cs="Arial"/>
          <w:sz w:val="22"/>
          <w:szCs w:val="22"/>
        </w:rPr>
        <w:t>T</w:t>
      </w:r>
      <w:r w:rsidR="00110BBA" w:rsidRPr="00FA2872">
        <w:rPr>
          <w:rFonts w:ascii="Arial" w:hAnsi="Arial" w:cs="Arial"/>
          <w:sz w:val="22"/>
          <w:szCs w:val="22"/>
        </w:rPr>
        <w:t>ööjoonised kooskõlastada täiendavalt;</w:t>
      </w:r>
    </w:p>
    <w:p w14:paraId="65CCF96A" w14:textId="77777777" w:rsidR="004D2B85" w:rsidRPr="00FA2872" w:rsidRDefault="004D2B85" w:rsidP="00992060">
      <w:pPr>
        <w:numPr>
          <w:ilvl w:val="0"/>
          <w:numId w:val="4"/>
        </w:numPr>
        <w:spacing w:line="240" w:lineRule="auto"/>
        <w:ind w:left="284" w:hanging="218"/>
        <w:rPr>
          <w:rFonts w:ascii="Arial" w:hAnsi="Arial" w:cs="Arial"/>
          <w:sz w:val="22"/>
          <w:szCs w:val="22"/>
        </w:rPr>
      </w:pPr>
      <w:r w:rsidRPr="00FA2872">
        <w:rPr>
          <w:rFonts w:ascii="Arial" w:hAnsi="Arial" w:cs="Arial"/>
          <w:sz w:val="22"/>
          <w:szCs w:val="22"/>
        </w:rPr>
        <w:t>tööjooniste staadiumiks taotleda uued tehnilised tingimused täpsustatud koormustega;</w:t>
      </w:r>
    </w:p>
    <w:p w14:paraId="03895398" w14:textId="77777777" w:rsidR="009C20BB" w:rsidRPr="00FA2872" w:rsidRDefault="00A65EB9" w:rsidP="00992060">
      <w:pPr>
        <w:numPr>
          <w:ilvl w:val="0"/>
          <w:numId w:val="4"/>
        </w:numPr>
        <w:spacing w:line="240" w:lineRule="auto"/>
        <w:ind w:left="284" w:hanging="218"/>
        <w:rPr>
          <w:rFonts w:ascii="Arial" w:hAnsi="Arial" w:cs="Arial"/>
          <w:sz w:val="22"/>
          <w:szCs w:val="22"/>
          <w:u w:val="single"/>
        </w:rPr>
      </w:pPr>
      <w:r w:rsidRPr="00FA2872">
        <w:rPr>
          <w:rFonts w:ascii="Arial" w:hAnsi="Arial" w:cs="Arial"/>
          <w:sz w:val="22"/>
          <w:szCs w:val="22"/>
        </w:rPr>
        <w:t>l</w:t>
      </w:r>
      <w:r w:rsidR="00110BBA" w:rsidRPr="00FA2872">
        <w:rPr>
          <w:rFonts w:ascii="Arial" w:hAnsi="Arial" w:cs="Arial"/>
          <w:sz w:val="22"/>
          <w:szCs w:val="22"/>
        </w:rPr>
        <w:t>iitumiskil</w:t>
      </w:r>
      <w:r w:rsidR="00D30315" w:rsidRPr="00FA2872">
        <w:rPr>
          <w:rFonts w:ascii="Arial" w:hAnsi="Arial" w:cs="Arial"/>
          <w:sz w:val="22"/>
          <w:szCs w:val="22"/>
        </w:rPr>
        <w:t>bid</w:t>
      </w:r>
      <w:r w:rsidRPr="00FA2872">
        <w:rPr>
          <w:rFonts w:ascii="Arial" w:hAnsi="Arial" w:cs="Arial"/>
          <w:sz w:val="22"/>
          <w:szCs w:val="22"/>
        </w:rPr>
        <w:t xml:space="preserve"> madalpingega liitumiseks </w:t>
      </w:r>
      <w:r w:rsidR="00D30315" w:rsidRPr="00FA2872">
        <w:rPr>
          <w:rFonts w:ascii="Arial" w:hAnsi="Arial" w:cs="Arial"/>
          <w:sz w:val="22"/>
          <w:szCs w:val="22"/>
        </w:rPr>
        <w:t>planeerid</w:t>
      </w:r>
      <w:r w:rsidR="00E03952" w:rsidRPr="00FA2872">
        <w:rPr>
          <w:rFonts w:ascii="Arial" w:hAnsi="Arial" w:cs="Arial"/>
          <w:sz w:val="22"/>
          <w:szCs w:val="22"/>
        </w:rPr>
        <w:t>a</w:t>
      </w:r>
      <w:r w:rsidR="00D30315" w:rsidRPr="00FA2872">
        <w:rPr>
          <w:rFonts w:ascii="Arial" w:hAnsi="Arial" w:cs="Arial"/>
          <w:sz w:val="22"/>
          <w:szCs w:val="22"/>
        </w:rPr>
        <w:t xml:space="preserve"> mitme</w:t>
      </w:r>
      <w:r w:rsidR="00E03952" w:rsidRPr="00FA2872">
        <w:rPr>
          <w:rFonts w:ascii="Arial" w:hAnsi="Arial" w:cs="Arial"/>
          <w:sz w:val="22"/>
          <w:szCs w:val="22"/>
        </w:rPr>
        <w:t xml:space="preserve"> </w:t>
      </w:r>
      <w:r w:rsidR="00D30315" w:rsidRPr="00FA2872">
        <w:rPr>
          <w:rFonts w:ascii="Arial" w:hAnsi="Arial" w:cs="Arial"/>
          <w:sz w:val="22"/>
          <w:szCs w:val="22"/>
        </w:rPr>
        <w:t>kohalis</w:t>
      </w:r>
      <w:r w:rsidR="005E5514" w:rsidRPr="00FA2872">
        <w:rPr>
          <w:rFonts w:ascii="Arial" w:hAnsi="Arial" w:cs="Arial"/>
          <w:sz w:val="22"/>
          <w:szCs w:val="22"/>
        </w:rPr>
        <w:t>tena</w:t>
      </w:r>
      <w:r w:rsidR="00BE0C38" w:rsidRPr="00FA2872">
        <w:rPr>
          <w:rFonts w:ascii="Arial" w:hAnsi="Arial" w:cs="Arial"/>
          <w:sz w:val="22"/>
          <w:szCs w:val="22"/>
        </w:rPr>
        <w:t xml:space="preserve"> sissesõidutee </w:t>
      </w:r>
      <w:r w:rsidR="00767534" w:rsidRPr="00FA2872">
        <w:rPr>
          <w:rFonts w:ascii="Arial" w:hAnsi="Arial" w:cs="Arial"/>
          <w:sz w:val="22"/>
          <w:szCs w:val="22"/>
        </w:rPr>
        <w:t>äärde;</w:t>
      </w:r>
    </w:p>
    <w:p w14:paraId="465899E7" w14:textId="77777777" w:rsidR="00D30315" w:rsidRPr="00FA2872" w:rsidRDefault="005E5514" w:rsidP="00992060">
      <w:pPr>
        <w:numPr>
          <w:ilvl w:val="0"/>
          <w:numId w:val="4"/>
        </w:numPr>
        <w:spacing w:line="240" w:lineRule="auto"/>
        <w:ind w:left="284" w:hanging="218"/>
        <w:rPr>
          <w:rFonts w:ascii="Arial" w:hAnsi="Arial" w:cs="Arial"/>
          <w:sz w:val="22"/>
          <w:szCs w:val="22"/>
          <w:u w:val="single"/>
        </w:rPr>
      </w:pPr>
      <w:r w:rsidRPr="00FA2872">
        <w:rPr>
          <w:rFonts w:ascii="Arial" w:hAnsi="Arial" w:cs="Arial"/>
          <w:sz w:val="22"/>
          <w:szCs w:val="22"/>
        </w:rPr>
        <w:t>elektrivõrgu ümberpaigaldamise</w:t>
      </w:r>
      <w:r w:rsidR="00D30315" w:rsidRPr="00FA2872">
        <w:rPr>
          <w:rFonts w:ascii="Arial" w:hAnsi="Arial" w:cs="Arial"/>
          <w:sz w:val="22"/>
          <w:szCs w:val="22"/>
        </w:rPr>
        <w:t xml:space="preserve"> küsimused</w:t>
      </w:r>
      <w:r w:rsidRPr="00FA2872">
        <w:rPr>
          <w:rFonts w:ascii="Arial" w:hAnsi="Arial" w:cs="Arial"/>
          <w:sz w:val="22"/>
          <w:szCs w:val="22"/>
        </w:rPr>
        <w:t>,</w:t>
      </w:r>
      <w:r w:rsidR="00D30315" w:rsidRPr="00FA2872">
        <w:rPr>
          <w:rFonts w:ascii="Arial" w:hAnsi="Arial" w:cs="Arial"/>
          <w:sz w:val="22"/>
          <w:szCs w:val="22"/>
        </w:rPr>
        <w:t xml:space="preserve"> mis tekivad ehitamise käigus lahendatakse eraldi ehitusprojektiga</w:t>
      </w:r>
      <w:r w:rsidR="003D45EE" w:rsidRPr="00FA2872">
        <w:rPr>
          <w:rFonts w:ascii="Arial" w:hAnsi="Arial" w:cs="Arial"/>
          <w:sz w:val="22"/>
          <w:szCs w:val="22"/>
        </w:rPr>
        <w:t>;</w:t>
      </w:r>
    </w:p>
    <w:p w14:paraId="501508C9" w14:textId="77777777" w:rsidR="003D45EE" w:rsidRPr="00FA2872" w:rsidRDefault="003D45EE" w:rsidP="003D45EE">
      <w:pPr>
        <w:pStyle w:val="ListParagraph"/>
        <w:numPr>
          <w:ilvl w:val="0"/>
          <w:numId w:val="6"/>
        </w:numPr>
        <w:spacing w:line="240" w:lineRule="auto"/>
        <w:ind w:left="284" w:hanging="218"/>
        <w:rPr>
          <w:rFonts w:ascii="Arial" w:hAnsi="Arial" w:cs="Arial"/>
          <w:sz w:val="22"/>
          <w:szCs w:val="22"/>
        </w:rPr>
      </w:pPr>
      <w:r w:rsidRPr="00FA2872">
        <w:rPr>
          <w:rFonts w:ascii="Arial" w:hAnsi="Arial" w:cs="Arial"/>
          <w:sz w:val="22"/>
          <w:szCs w:val="22"/>
        </w:rPr>
        <w:t>elektrivõrgu</w:t>
      </w:r>
      <w:r w:rsidR="0039319C" w:rsidRPr="00FA2872">
        <w:rPr>
          <w:rFonts w:ascii="Arial" w:hAnsi="Arial" w:cs="Arial"/>
          <w:sz w:val="22"/>
          <w:szCs w:val="22"/>
        </w:rPr>
        <w:t xml:space="preserve"> </w:t>
      </w:r>
      <w:r w:rsidRPr="00FA2872">
        <w:rPr>
          <w:rFonts w:ascii="Arial" w:hAnsi="Arial" w:cs="Arial"/>
          <w:sz w:val="22"/>
          <w:szCs w:val="22"/>
        </w:rPr>
        <w:t>ehitamine Pärnu mnt</w:t>
      </w:r>
      <w:r w:rsidR="0039319C" w:rsidRPr="00FA2872">
        <w:rPr>
          <w:rFonts w:ascii="Arial" w:hAnsi="Arial" w:cs="Arial"/>
          <w:sz w:val="22"/>
          <w:szCs w:val="22"/>
        </w:rPr>
        <w:t xml:space="preserve"> </w:t>
      </w:r>
      <w:r w:rsidRPr="00FA2872">
        <w:rPr>
          <w:rFonts w:ascii="Arial" w:hAnsi="Arial" w:cs="Arial"/>
          <w:sz w:val="22"/>
          <w:szCs w:val="22"/>
        </w:rPr>
        <w:t>sõidutee all</w:t>
      </w:r>
      <w:r w:rsidR="0039319C" w:rsidRPr="00FA2872">
        <w:rPr>
          <w:rFonts w:ascii="Arial" w:hAnsi="Arial" w:cs="Arial"/>
          <w:sz w:val="22"/>
          <w:szCs w:val="22"/>
        </w:rPr>
        <w:t>a</w:t>
      </w:r>
      <w:r w:rsidRPr="00FA2872">
        <w:rPr>
          <w:rFonts w:ascii="Arial" w:hAnsi="Arial" w:cs="Arial"/>
          <w:sz w:val="22"/>
          <w:szCs w:val="22"/>
        </w:rPr>
        <w:t xml:space="preserve"> kuni 2025</w:t>
      </w:r>
      <w:r w:rsidR="0039319C" w:rsidRPr="00FA2872">
        <w:rPr>
          <w:rFonts w:ascii="Arial" w:hAnsi="Arial" w:cs="Arial"/>
          <w:sz w:val="22"/>
          <w:szCs w:val="22"/>
        </w:rPr>
        <w:t xml:space="preserve">. </w:t>
      </w:r>
      <w:r w:rsidRPr="00FA2872">
        <w:rPr>
          <w:rFonts w:ascii="Arial" w:hAnsi="Arial" w:cs="Arial"/>
          <w:sz w:val="22"/>
          <w:szCs w:val="22"/>
        </w:rPr>
        <w:t>a võib teostada ainult kinnisel meetodil;</w:t>
      </w:r>
    </w:p>
    <w:p w14:paraId="51FEE700" w14:textId="3FAE3C45" w:rsidR="0030412A" w:rsidRPr="00FA2872" w:rsidRDefault="0039319C" w:rsidP="0030412A">
      <w:pPr>
        <w:numPr>
          <w:ilvl w:val="0"/>
          <w:numId w:val="4"/>
        </w:numPr>
        <w:spacing w:line="240" w:lineRule="auto"/>
        <w:ind w:left="284" w:hanging="218"/>
        <w:rPr>
          <w:rFonts w:ascii="Arial" w:hAnsi="Arial" w:cs="Arial"/>
          <w:sz w:val="22"/>
          <w:szCs w:val="22"/>
          <w:u w:val="single"/>
        </w:rPr>
      </w:pPr>
      <w:r w:rsidRPr="00FA2872">
        <w:rPr>
          <w:rFonts w:ascii="Arial" w:hAnsi="Arial" w:cs="Arial"/>
          <w:sz w:val="22"/>
          <w:szCs w:val="22"/>
        </w:rPr>
        <w:t>v</w:t>
      </w:r>
      <w:r w:rsidR="002A7F6A" w:rsidRPr="00FA2872">
        <w:rPr>
          <w:rFonts w:ascii="Arial" w:hAnsi="Arial" w:cs="Arial"/>
          <w:sz w:val="22"/>
          <w:szCs w:val="22"/>
        </w:rPr>
        <w:t>äljaspool planeeringuala tänavavalgustusega eraldi liitumine ei ole kavandatud; planeeringuala valgustus lahendada ehitusprojekti staadiumis</w:t>
      </w:r>
      <w:r w:rsidR="00131737" w:rsidRPr="00FA2872">
        <w:rPr>
          <w:rFonts w:ascii="Arial" w:hAnsi="Arial" w:cs="Arial"/>
          <w:sz w:val="22"/>
          <w:szCs w:val="22"/>
        </w:rPr>
        <w:t>;</w:t>
      </w:r>
    </w:p>
    <w:p w14:paraId="3AF0DEFD" w14:textId="4ADEF21A" w:rsidR="0030412A" w:rsidRPr="00FA2872" w:rsidRDefault="0030412A" w:rsidP="0030412A">
      <w:pPr>
        <w:numPr>
          <w:ilvl w:val="0"/>
          <w:numId w:val="4"/>
        </w:numPr>
        <w:spacing w:line="240" w:lineRule="auto"/>
        <w:ind w:left="284" w:hanging="218"/>
        <w:rPr>
          <w:rFonts w:ascii="Arial" w:hAnsi="Arial" w:cs="Arial"/>
          <w:sz w:val="22"/>
          <w:szCs w:val="22"/>
        </w:rPr>
      </w:pPr>
      <w:r w:rsidRPr="00FA2872">
        <w:rPr>
          <w:rFonts w:ascii="Arial" w:hAnsi="Arial" w:cs="Arial"/>
          <w:sz w:val="22"/>
          <w:szCs w:val="22"/>
        </w:rPr>
        <w:t>hoonete püstitamisel tuleb näha ette</w:t>
      </w:r>
      <w:r w:rsidR="00131737" w:rsidRPr="00FA2872">
        <w:rPr>
          <w:rFonts w:ascii="Arial" w:hAnsi="Arial" w:cs="Arial"/>
          <w:sz w:val="22"/>
          <w:szCs w:val="22"/>
        </w:rPr>
        <w:t xml:space="preserve"> </w:t>
      </w:r>
      <w:r w:rsidRPr="00FA2872">
        <w:rPr>
          <w:rFonts w:ascii="Arial" w:hAnsi="Arial" w:cs="Arial"/>
          <w:sz w:val="22"/>
          <w:szCs w:val="22"/>
        </w:rPr>
        <w:t>Ehitusseadustiku §</w:t>
      </w:r>
      <w:r w:rsidR="00104901" w:rsidRPr="00FA2872">
        <w:rPr>
          <w:rFonts w:cs="Arial"/>
        </w:rPr>
        <w:t> </w:t>
      </w:r>
      <w:r w:rsidRPr="00FA2872">
        <w:rPr>
          <w:rFonts w:ascii="Arial" w:hAnsi="Arial" w:cs="Arial"/>
          <w:sz w:val="22"/>
          <w:szCs w:val="22"/>
        </w:rPr>
        <w:t>65</w:t>
      </w:r>
      <w:r w:rsidRPr="00FA2872">
        <w:rPr>
          <w:rFonts w:ascii="Arial" w:hAnsi="Arial" w:cs="Arial"/>
          <w:sz w:val="22"/>
          <w:szCs w:val="22"/>
          <w:vertAlign w:val="superscript"/>
        </w:rPr>
        <w:t>1</w:t>
      </w:r>
      <w:r w:rsidR="00131737" w:rsidRPr="00FA2872">
        <w:rPr>
          <w:rFonts w:ascii="Arial" w:hAnsi="Arial" w:cs="Arial"/>
          <w:sz w:val="22"/>
          <w:szCs w:val="22"/>
        </w:rPr>
        <w:t xml:space="preserve"> </w:t>
      </w:r>
      <w:r w:rsidRPr="00FA2872">
        <w:rPr>
          <w:rFonts w:ascii="Arial" w:hAnsi="Arial" w:cs="Arial"/>
          <w:sz w:val="22"/>
          <w:szCs w:val="22"/>
        </w:rPr>
        <w:t>alusel elektriauto laadimistaristu.</w:t>
      </w:r>
    </w:p>
    <w:p w14:paraId="360C5A04" w14:textId="77777777" w:rsidR="00287BB9" w:rsidRPr="00FA2872" w:rsidRDefault="00287BB9" w:rsidP="00287BB9">
      <w:pPr>
        <w:spacing w:line="240" w:lineRule="auto"/>
        <w:rPr>
          <w:rFonts w:ascii="Arial" w:hAnsi="Arial" w:cs="Arial"/>
          <w:sz w:val="22"/>
          <w:szCs w:val="22"/>
        </w:rPr>
      </w:pPr>
    </w:p>
    <w:p w14:paraId="43993086" w14:textId="77777777" w:rsidR="00CE32AF" w:rsidRPr="00FA2872" w:rsidRDefault="00CE32AF">
      <w:pPr>
        <w:pStyle w:val="Heading3"/>
        <w:numPr>
          <w:ilvl w:val="2"/>
          <w:numId w:val="19"/>
        </w:numPr>
        <w:spacing w:before="0" w:after="0" w:line="240" w:lineRule="auto"/>
        <w:rPr>
          <w:sz w:val="22"/>
          <w:szCs w:val="22"/>
        </w:rPr>
      </w:pPr>
      <w:bookmarkStart w:id="50" w:name="_Toc167205033"/>
      <w:r w:rsidRPr="00FA2872">
        <w:rPr>
          <w:sz w:val="22"/>
          <w:szCs w:val="22"/>
        </w:rPr>
        <w:t>Lisa</w:t>
      </w:r>
      <w:r w:rsidR="001E0257" w:rsidRPr="00FA2872">
        <w:rPr>
          <w:sz w:val="22"/>
          <w:szCs w:val="22"/>
        </w:rPr>
        <w:t>nõuded ehitusprojekti koostamis</w:t>
      </w:r>
      <w:r w:rsidRPr="00FA2872">
        <w:rPr>
          <w:sz w:val="22"/>
          <w:szCs w:val="22"/>
        </w:rPr>
        <w:t>e</w:t>
      </w:r>
      <w:r w:rsidR="001E0257" w:rsidRPr="00FA2872">
        <w:rPr>
          <w:sz w:val="22"/>
          <w:szCs w:val="22"/>
        </w:rPr>
        <w:t>k</w:t>
      </w:r>
      <w:r w:rsidRPr="00FA2872">
        <w:rPr>
          <w:sz w:val="22"/>
          <w:szCs w:val="22"/>
        </w:rPr>
        <w:t>s</w:t>
      </w:r>
      <w:bookmarkEnd w:id="50"/>
    </w:p>
    <w:p w14:paraId="193FF45A" w14:textId="77777777" w:rsidR="00B11E47" w:rsidRPr="00FA2872" w:rsidRDefault="00CE32AF" w:rsidP="007D7A18">
      <w:pPr>
        <w:numPr>
          <w:ilvl w:val="0"/>
          <w:numId w:val="5"/>
        </w:numPr>
        <w:spacing w:line="240" w:lineRule="auto"/>
        <w:ind w:left="284" w:hanging="218"/>
        <w:rPr>
          <w:rFonts w:ascii="Arial" w:hAnsi="Arial" w:cs="Arial"/>
          <w:sz w:val="22"/>
          <w:szCs w:val="22"/>
        </w:rPr>
      </w:pPr>
      <w:r w:rsidRPr="00FA2872">
        <w:rPr>
          <w:rFonts w:ascii="Arial" w:hAnsi="Arial" w:cs="Arial"/>
          <w:sz w:val="22"/>
          <w:szCs w:val="22"/>
        </w:rPr>
        <w:t>Enne detailplaneeringu vastuvõtmist sõlmib Tallinn</w:t>
      </w:r>
      <w:r w:rsidR="006E42E7" w:rsidRPr="00FA2872">
        <w:rPr>
          <w:rFonts w:ascii="Arial" w:hAnsi="Arial" w:cs="Arial"/>
          <w:sz w:val="22"/>
          <w:szCs w:val="22"/>
        </w:rPr>
        <w:t>a</w:t>
      </w:r>
      <w:r w:rsidRPr="00FA2872">
        <w:rPr>
          <w:rFonts w:ascii="Arial" w:hAnsi="Arial" w:cs="Arial"/>
          <w:sz w:val="22"/>
          <w:szCs w:val="22"/>
        </w:rPr>
        <w:t xml:space="preserve"> </w:t>
      </w:r>
      <w:r w:rsidR="005409D2" w:rsidRPr="00FA2872">
        <w:rPr>
          <w:rFonts w:ascii="Arial" w:hAnsi="Arial" w:cs="Arial"/>
          <w:sz w:val="22"/>
          <w:szCs w:val="22"/>
        </w:rPr>
        <w:t>Kommunaalamet</w:t>
      </w:r>
      <w:r w:rsidRPr="00FA2872">
        <w:rPr>
          <w:rFonts w:ascii="Arial" w:hAnsi="Arial" w:cs="Arial"/>
          <w:sz w:val="22"/>
          <w:szCs w:val="22"/>
        </w:rPr>
        <w:t xml:space="preserve"> detailplaneeringu koostamisest huvitatud</w:t>
      </w:r>
      <w:r w:rsidR="008F5D8D" w:rsidRPr="00FA2872">
        <w:rPr>
          <w:rFonts w:ascii="Arial" w:hAnsi="Arial" w:cs="Arial"/>
          <w:sz w:val="22"/>
          <w:szCs w:val="22"/>
        </w:rPr>
        <w:t xml:space="preserve"> </w:t>
      </w:r>
      <w:r w:rsidRPr="00FA2872">
        <w:rPr>
          <w:rFonts w:ascii="Arial" w:hAnsi="Arial" w:cs="Arial"/>
          <w:sz w:val="22"/>
          <w:szCs w:val="22"/>
        </w:rPr>
        <w:t>isikuga ehitusseaduse §</w:t>
      </w:r>
      <w:r w:rsidR="005E5514" w:rsidRPr="00FA2872">
        <w:rPr>
          <w:rFonts w:ascii="Arial" w:hAnsi="Arial" w:cs="Arial"/>
          <w:sz w:val="22"/>
          <w:szCs w:val="22"/>
        </w:rPr>
        <w:t xml:space="preserve"> </w:t>
      </w:r>
      <w:r w:rsidRPr="00FA2872">
        <w:rPr>
          <w:rFonts w:ascii="Arial" w:hAnsi="Arial" w:cs="Arial"/>
          <w:sz w:val="22"/>
          <w:szCs w:val="22"/>
        </w:rPr>
        <w:t>13 ja Tallinna linna</w:t>
      </w:r>
      <w:r w:rsidR="008F5D8D" w:rsidRPr="00FA2872">
        <w:rPr>
          <w:rFonts w:ascii="Arial" w:hAnsi="Arial" w:cs="Arial"/>
          <w:sz w:val="22"/>
          <w:szCs w:val="22"/>
        </w:rPr>
        <w:t xml:space="preserve"> </w:t>
      </w:r>
      <w:r w:rsidRPr="00FA2872">
        <w:rPr>
          <w:rFonts w:ascii="Arial" w:hAnsi="Arial" w:cs="Arial"/>
          <w:sz w:val="22"/>
          <w:szCs w:val="22"/>
        </w:rPr>
        <w:t>ehitusmääruse</w:t>
      </w:r>
      <w:r w:rsidR="008F5D8D" w:rsidRPr="00FA2872">
        <w:rPr>
          <w:rFonts w:ascii="Arial" w:hAnsi="Arial" w:cs="Arial"/>
          <w:sz w:val="22"/>
          <w:szCs w:val="22"/>
        </w:rPr>
        <w:t xml:space="preserve"> </w:t>
      </w:r>
      <w:r w:rsidRPr="00FA2872">
        <w:rPr>
          <w:rFonts w:ascii="Arial" w:hAnsi="Arial" w:cs="Arial"/>
          <w:sz w:val="22"/>
          <w:szCs w:val="22"/>
        </w:rPr>
        <w:t>§</w:t>
      </w:r>
      <w:r w:rsidR="005E5514" w:rsidRPr="00FA2872">
        <w:rPr>
          <w:rFonts w:ascii="Arial" w:hAnsi="Arial" w:cs="Arial"/>
          <w:sz w:val="22"/>
          <w:szCs w:val="22"/>
        </w:rPr>
        <w:t xml:space="preserve"> </w:t>
      </w:r>
      <w:r w:rsidRPr="00FA2872">
        <w:rPr>
          <w:rFonts w:ascii="Arial" w:hAnsi="Arial" w:cs="Arial"/>
          <w:sz w:val="22"/>
          <w:szCs w:val="22"/>
        </w:rPr>
        <w:t>16 lg 1 kohane tehnovõrkude valmisehitamise</w:t>
      </w:r>
      <w:r w:rsidR="008F5D8D" w:rsidRPr="00FA2872">
        <w:rPr>
          <w:rFonts w:ascii="Arial" w:hAnsi="Arial" w:cs="Arial"/>
          <w:sz w:val="22"/>
          <w:szCs w:val="22"/>
        </w:rPr>
        <w:t xml:space="preserve"> </w:t>
      </w:r>
      <w:r w:rsidR="005409D2" w:rsidRPr="00FA2872">
        <w:rPr>
          <w:rFonts w:ascii="Arial" w:hAnsi="Arial" w:cs="Arial"/>
          <w:sz w:val="22"/>
          <w:szCs w:val="22"/>
        </w:rPr>
        <w:t>lepingu.</w:t>
      </w:r>
    </w:p>
    <w:p w14:paraId="70644760" w14:textId="77777777" w:rsidR="00B11E47" w:rsidRPr="00FA2872" w:rsidRDefault="00B11E47" w:rsidP="00B11E47">
      <w:pPr>
        <w:spacing w:line="240" w:lineRule="auto"/>
        <w:rPr>
          <w:rFonts w:ascii="Arial" w:hAnsi="Arial" w:cs="Arial"/>
          <w:sz w:val="22"/>
          <w:szCs w:val="22"/>
        </w:rPr>
      </w:pPr>
    </w:p>
    <w:p w14:paraId="40357C8E" w14:textId="77777777" w:rsidR="00B11E47" w:rsidRPr="00FA2872" w:rsidRDefault="00B11E47" w:rsidP="00B11E47">
      <w:pPr>
        <w:spacing w:line="240" w:lineRule="auto"/>
        <w:rPr>
          <w:rFonts w:ascii="Arial" w:hAnsi="Arial" w:cs="Arial"/>
          <w:sz w:val="22"/>
          <w:szCs w:val="22"/>
        </w:rPr>
      </w:pPr>
    </w:p>
    <w:p w14:paraId="7041E725" w14:textId="6D789181" w:rsidR="00774065" w:rsidRPr="00FA2872" w:rsidRDefault="00334376" w:rsidP="00A23A34">
      <w:pPr>
        <w:pStyle w:val="Heading1"/>
      </w:pPr>
      <w:bookmarkStart w:id="51" w:name="_Toc167205034"/>
      <w:r w:rsidRPr="00FA2872">
        <w:t>PLANEERINGUS KAVANDATU VASTAVUSE KIRJELDUS PLANEERINGU KOOSTAMISE LÄHTEDOKUMENTIDELE JA -SEISUKOHTADELE</w:t>
      </w:r>
      <w:bookmarkEnd w:id="51"/>
    </w:p>
    <w:p w14:paraId="4F275C1C" w14:textId="77777777" w:rsidR="00F27361" w:rsidRPr="00FA2872" w:rsidRDefault="00F27361" w:rsidP="00BD3BAA">
      <w:pPr>
        <w:spacing w:line="240" w:lineRule="auto"/>
        <w:rPr>
          <w:rFonts w:ascii="Arial" w:hAnsi="Arial" w:cs="Arial"/>
          <w:sz w:val="22"/>
          <w:szCs w:val="22"/>
        </w:rPr>
      </w:pPr>
    </w:p>
    <w:p w14:paraId="2B4D6A35" w14:textId="51201B4A" w:rsidR="005E5514" w:rsidRPr="00FA2872" w:rsidRDefault="00383EA2">
      <w:pPr>
        <w:pStyle w:val="Heading2"/>
        <w:numPr>
          <w:ilvl w:val="1"/>
          <w:numId w:val="33"/>
        </w:numPr>
        <w:ind w:left="357" w:hanging="357"/>
        <w:rPr>
          <w:iCs w:val="0"/>
          <w:szCs w:val="22"/>
        </w:rPr>
      </w:pPr>
      <w:bookmarkStart w:id="52" w:name="_Toc167205035"/>
      <w:r w:rsidRPr="00FA2872">
        <w:rPr>
          <w:iCs w:val="0"/>
          <w:szCs w:val="22"/>
        </w:rPr>
        <w:t>Vastavus detailplaneeringu lähtedokumentidele</w:t>
      </w:r>
      <w:bookmarkEnd w:id="52"/>
    </w:p>
    <w:p w14:paraId="207CC0B7" w14:textId="38E327B9" w:rsidR="006A67BA"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 xml:space="preserve">Ehitusseadustik, vastu võetud 11.02.2015, jõustumine 01.07.2015. </w:t>
      </w:r>
      <w:r w:rsidR="00FC4B1B" w:rsidRPr="00FA2872">
        <w:rPr>
          <w:rFonts w:ascii="Arial" w:hAnsi="Arial" w:cs="Arial"/>
          <w:iCs/>
          <w:sz w:val="22"/>
          <w:szCs w:val="22"/>
        </w:rPr>
        <w:t xml:space="preserve">– </w:t>
      </w:r>
      <w:r w:rsidRPr="00FA2872">
        <w:rPr>
          <w:rFonts w:ascii="Arial" w:hAnsi="Arial" w:cs="Arial"/>
          <w:iCs/>
          <w:sz w:val="22"/>
          <w:szCs w:val="22"/>
        </w:rPr>
        <w:t>Arvestatud planeerimisel</w:t>
      </w:r>
      <w:r w:rsidR="00FC4B1B" w:rsidRPr="00FA2872">
        <w:rPr>
          <w:rFonts w:ascii="Arial" w:hAnsi="Arial" w:cs="Arial"/>
          <w:iCs/>
          <w:sz w:val="22"/>
          <w:szCs w:val="22"/>
        </w:rPr>
        <w:t>.</w:t>
      </w:r>
    </w:p>
    <w:p w14:paraId="7039D9D1" w14:textId="007D283C" w:rsidR="00A26A05"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 xml:space="preserve">Tallinna Linnavalitsuse 10.06.2020 määrus nr </w:t>
      </w:r>
      <w:r w:rsidR="008D1CA5" w:rsidRPr="00FA2872">
        <w:rPr>
          <w:rFonts w:ascii="Arial" w:hAnsi="Arial" w:cs="Arial"/>
          <w:iCs/>
          <w:sz w:val="22"/>
          <w:szCs w:val="22"/>
        </w:rPr>
        <w:t>15</w:t>
      </w:r>
      <w:r w:rsidRPr="00FA2872">
        <w:rPr>
          <w:rFonts w:ascii="Arial" w:hAnsi="Arial" w:cs="Arial"/>
          <w:iCs/>
          <w:sz w:val="22"/>
          <w:szCs w:val="22"/>
        </w:rPr>
        <w:t xml:space="preserve"> „</w:t>
      </w:r>
      <w:r w:rsidR="008D1CA5" w:rsidRPr="00FA2872">
        <w:rPr>
          <w:rFonts w:ascii="Arial" w:hAnsi="Arial" w:cs="Arial"/>
          <w:iCs/>
          <w:sz w:val="22"/>
          <w:szCs w:val="22"/>
        </w:rPr>
        <w:t>H</w:t>
      </w:r>
      <w:r w:rsidRPr="00FA2872">
        <w:rPr>
          <w:rFonts w:ascii="Arial" w:hAnsi="Arial" w:cs="Arial"/>
          <w:iCs/>
          <w:sz w:val="22"/>
          <w:szCs w:val="22"/>
        </w:rPr>
        <w:t xml:space="preserve">aljastuse inventeerimise kord”. </w:t>
      </w:r>
      <w:r w:rsidR="00FC4B1B" w:rsidRPr="00FA2872">
        <w:rPr>
          <w:rFonts w:ascii="Arial" w:hAnsi="Arial" w:cs="Arial"/>
          <w:iCs/>
          <w:sz w:val="22"/>
          <w:szCs w:val="22"/>
        </w:rPr>
        <w:t xml:space="preserve">– </w:t>
      </w:r>
      <w:r w:rsidR="00824AEA" w:rsidRPr="00FA2872">
        <w:rPr>
          <w:rFonts w:ascii="Arial" w:hAnsi="Arial" w:cs="Arial"/>
          <w:iCs/>
          <w:sz w:val="22"/>
          <w:szCs w:val="22"/>
        </w:rPr>
        <w:t>Lähtealus seletuskirja punkt 4.5</w:t>
      </w:r>
      <w:r w:rsidR="00FC4B1B" w:rsidRPr="00FA2872">
        <w:rPr>
          <w:rFonts w:ascii="Arial" w:hAnsi="Arial" w:cs="Arial"/>
          <w:iCs/>
          <w:sz w:val="22"/>
          <w:szCs w:val="22"/>
        </w:rPr>
        <w:t>.</w:t>
      </w:r>
      <w:r w:rsidR="00824AEA" w:rsidRPr="00FA2872">
        <w:rPr>
          <w:rFonts w:ascii="Arial" w:hAnsi="Arial" w:cs="Arial"/>
          <w:iCs/>
          <w:sz w:val="22"/>
          <w:szCs w:val="22"/>
        </w:rPr>
        <w:t>, lk 5</w:t>
      </w:r>
      <w:r w:rsidR="00FC4B1B" w:rsidRPr="00FA2872">
        <w:rPr>
          <w:rFonts w:ascii="Arial" w:hAnsi="Arial" w:cs="Arial"/>
          <w:iCs/>
          <w:sz w:val="22"/>
          <w:szCs w:val="22"/>
        </w:rPr>
        <w:t xml:space="preserve"> – </w:t>
      </w:r>
      <w:r w:rsidR="00824AEA" w:rsidRPr="00FA2872">
        <w:rPr>
          <w:rFonts w:ascii="Arial" w:hAnsi="Arial" w:cs="Arial"/>
          <w:iCs/>
          <w:sz w:val="22"/>
          <w:szCs w:val="22"/>
        </w:rPr>
        <w:t>6 ja planeeringu põhilahenduse koostamisel</w:t>
      </w:r>
      <w:r w:rsidR="00FC4B1B" w:rsidRPr="00FA2872">
        <w:rPr>
          <w:rFonts w:ascii="Arial" w:hAnsi="Arial" w:cs="Arial"/>
          <w:iCs/>
          <w:sz w:val="22"/>
          <w:szCs w:val="22"/>
        </w:rPr>
        <w:t>.</w:t>
      </w:r>
    </w:p>
    <w:p w14:paraId="766611B2" w14:textId="50B35CF5" w:rsidR="00A26A05" w:rsidRPr="00FA2872" w:rsidRDefault="00383EA2">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S</w:t>
      </w:r>
      <w:r w:rsidR="00A26A05" w:rsidRPr="00FA2872">
        <w:rPr>
          <w:rFonts w:ascii="Arial" w:hAnsi="Arial" w:cs="Arial"/>
          <w:iCs/>
          <w:sz w:val="22"/>
          <w:szCs w:val="22"/>
        </w:rPr>
        <w:t xml:space="preserve">iseministri </w:t>
      </w:r>
      <w:r w:rsidR="000C218D" w:rsidRPr="00FA2872">
        <w:rPr>
          <w:rFonts w:ascii="Arial" w:hAnsi="Arial" w:cs="Arial"/>
          <w:iCs/>
          <w:sz w:val="22"/>
          <w:szCs w:val="22"/>
        </w:rPr>
        <w:t>30</w:t>
      </w:r>
      <w:r w:rsidR="00A26A05" w:rsidRPr="00FA2872">
        <w:rPr>
          <w:rFonts w:ascii="Arial" w:hAnsi="Arial" w:cs="Arial"/>
          <w:iCs/>
          <w:sz w:val="22"/>
          <w:szCs w:val="22"/>
        </w:rPr>
        <w:t xml:space="preserve">. </w:t>
      </w:r>
      <w:r w:rsidR="000C218D" w:rsidRPr="00FA2872">
        <w:rPr>
          <w:rFonts w:ascii="Arial" w:hAnsi="Arial" w:cs="Arial"/>
          <w:iCs/>
          <w:sz w:val="22"/>
          <w:szCs w:val="22"/>
        </w:rPr>
        <w:t>märts</w:t>
      </w:r>
      <w:r w:rsidR="00A26A05" w:rsidRPr="00FA2872">
        <w:rPr>
          <w:rFonts w:ascii="Arial" w:hAnsi="Arial" w:cs="Arial"/>
          <w:iCs/>
          <w:sz w:val="22"/>
          <w:szCs w:val="22"/>
        </w:rPr>
        <w:t>i 201</w:t>
      </w:r>
      <w:r w:rsidR="000C218D" w:rsidRPr="00FA2872">
        <w:rPr>
          <w:rFonts w:ascii="Arial" w:hAnsi="Arial" w:cs="Arial"/>
          <w:iCs/>
          <w:sz w:val="22"/>
          <w:szCs w:val="22"/>
        </w:rPr>
        <w:t>7</w:t>
      </w:r>
      <w:r w:rsidR="00A26A05" w:rsidRPr="00FA2872">
        <w:rPr>
          <w:rFonts w:ascii="Arial" w:hAnsi="Arial" w:cs="Arial"/>
          <w:iCs/>
          <w:sz w:val="22"/>
          <w:szCs w:val="22"/>
        </w:rPr>
        <w:t xml:space="preserve">. a määrus nr </w:t>
      </w:r>
      <w:r w:rsidR="000C218D" w:rsidRPr="00FA2872">
        <w:rPr>
          <w:rFonts w:ascii="Arial" w:hAnsi="Arial" w:cs="Arial"/>
          <w:iCs/>
          <w:sz w:val="22"/>
          <w:szCs w:val="22"/>
        </w:rPr>
        <w:t>17</w:t>
      </w:r>
      <w:r w:rsidR="00A26A05" w:rsidRPr="00FA2872">
        <w:rPr>
          <w:rFonts w:ascii="Arial" w:hAnsi="Arial" w:cs="Arial"/>
          <w:iCs/>
          <w:sz w:val="22"/>
          <w:szCs w:val="22"/>
        </w:rPr>
        <w:t xml:space="preserve"> „Ehitisele esitatavad tuleohutusnõuded”</w:t>
      </w:r>
      <w:r w:rsidR="00824AEA" w:rsidRPr="00FA2872">
        <w:rPr>
          <w:rFonts w:ascii="Arial" w:hAnsi="Arial" w:cs="Arial"/>
          <w:iCs/>
          <w:sz w:val="22"/>
          <w:szCs w:val="22"/>
        </w:rPr>
        <w:t xml:space="preserve">. </w:t>
      </w:r>
      <w:bookmarkStart w:id="53" w:name="_Hlk129589268"/>
      <w:r w:rsidR="00824AEA" w:rsidRPr="00FA2872">
        <w:rPr>
          <w:rFonts w:ascii="Arial" w:hAnsi="Arial" w:cs="Arial"/>
          <w:iCs/>
          <w:sz w:val="22"/>
          <w:szCs w:val="22"/>
        </w:rPr>
        <w:t xml:space="preserve">Arvestatud </w:t>
      </w:r>
      <w:r w:rsidR="00986E41" w:rsidRPr="00FA2872">
        <w:rPr>
          <w:rFonts w:ascii="Arial" w:hAnsi="Arial" w:cs="Arial"/>
          <w:iCs/>
          <w:sz w:val="22"/>
          <w:szCs w:val="22"/>
        </w:rPr>
        <w:t xml:space="preserve">planeeringulahenduse ja </w:t>
      </w:r>
      <w:r w:rsidR="00824AEA" w:rsidRPr="00FA2872">
        <w:rPr>
          <w:rFonts w:ascii="Arial" w:hAnsi="Arial" w:cs="Arial"/>
          <w:iCs/>
          <w:sz w:val="22"/>
          <w:szCs w:val="22"/>
        </w:rPr>
        <w:t>seletuskirja 5.3.4</w:t>
      </w:r>
      <w:r w:rsidR="00FC4B1B" w:rsidRPr="00FA2872">
        <w:rPr>
          <w:rFonts w:ascii="Arial" w:hAnsi="Arial" w:cs="Arial"/>
          <w:iCs/>
          <w:sz w:val="22"/>
          <w:szCs w:val="22"/>
        </w:rPr>
        <w:t>.</w:t>
      </w:r>
      <w:r w:rsidR="00824AEA" w:rsidRPr="00FA2872">
        <w:rPr>
          <w:rFonts w:ascii="Arial" w:hAnsi="Arial" w:cs="Arial"/>
          <w:iCs/>
          <w:sz w:val="22"/>
          <w:szCs w:val="22"/>
        </w:rPr>
        <w:t>, lk 12 koostamisel</w:t>
      </w:r>
      <w:r w:rsidR="00FC4B1B" w:rsidRPr="00FA2872">
        <w:rPr>
          <w:rFonts w:ascii="Arial" w:hAnsi="Arial" w:cs="Arial"/>
          <w:iCs/>
          <w:sz w:val="22"/>
          <w:szCs w:val="22"/>
        </w:rPr>
        <w:t>.</w:t>
      </w:r>
    </w:p>
    <w:bookmarkEnd w:id="53"/>
    <w:p w14:paraId="44C1D3B9" w14:textId="098ECB8F" w:rsidR="00A26A05" w:rsidRPr="00FA2872" w:rsidRDefault="00383EA2">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S</w:t>
      </w:r>
      <w:r w:rsidR="00A26A05" w:rsidRPr="00FA2872">
        <w:rPr>
          <w:rFonts w:ascii="Arial" w:hAnsi="Arial" w:cs="Arial"/>
          <w:iCs/>
          <w:sz w:val="22"/>
          <w:szCs w:val="22"/>
        </w:rPr>
        <w:t>iseministri 18. veebruari 2021. a määrus nr 10 „Veevõtukoha rajamise, katsetamise, kasutamise, korrashoiu, tähistamise ja teabevahetuse nõuded, tingimused ning kord”</w:t>
      </w:r>
      <w:r w:rsidR="00824AEA" w:rsidRPr="00FA2872">
        <w:rPr>
          <w:rFonts w:ascii="Arial" w:hAnsi="Arial" w:cs="Arial"/>
          <w:iCs/>
          <w:sz w:val="22"/>
          <w:szCs w:val="22"/>
        </w:rPr>
        <w:t>.</w:t>
      </w:r>
      <w:r w:rsidR="00FC4B1B" w:rsidRPr="00FA2872">
        <w:rPr>
          <w:rFonts w:ascii="Arial" w:hAnsi="Arial" w:cs="Arial"/>
          <w:iCs/>
          <w:sz w:val="22"/>
          <w:szCs w:val="22"/>
        </w:rPr>
        <w:t xml:space="preserve"> </w:t>
      </w:r>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xml:space="preserve">– </w:t>
      </w:r>
      <w:r w:rsidR="00824AEA" w:rsidRPr="00FA2872">
        <w:rPr>
          <w:rFonts w:ascii="Arial" w:hAnsi="Arial" w:cs="Arial"/>
          <w:iCs/>
          <w:sz w:val="22"/>
          <w:szCs w:val="22"/>
        </w:rPr>
        <w:t xml:space="preserve">Arvestatud </w:t>
      </w:r>
      <w:r w:rsidR="00986E41" w:rsidRPr="00FA2872">
        <w:rPr>
          <w:rFonts w:ascii="Arial" w:hAnsi="Arial" w:cs="Arial"/>
          <w:iCs/>
          <w:sz w:val="22"/>
          <w:szCs w:val="22"/>
        </w:rPr>
        <w:t>p</w:t>
      </w:r>
      <w:r w:rsidR="007E1400" w:rsidRPr="00FA2872">
        <w:rPr>
          <w:rFonts w:ascii="Arial" w:hAnsi="Arial" w:cs="Arial"/>
          <w:iCs/>
          <w:sz w:val="22"/>
          <w:szCs w:val="22"/>
        </w:rPr>
        <w:t>laneeringulahendus</w:t>
      </w:r>
      <w:r w:rsidR="00986E41" w:rsidRPr="00FA2872">
        <w:rPr>
          <w:rFonts w:ascii="Arial" w:hAnsi="Arial" w:cs="Arial"/>
          <w:iCs/>
          <w:sz w:val="22"/>
          <w:szCs w:val="22"/>
        </w:rPr>
        <w:t xml:space="preserve">e ja </w:t>
      </w:r>
      <w:r w:rsidR="00824AEA" w:rsidRPr="00FA2872">
        <w:rPr>
          <w:rFonts w:ascii="Arial" w:hAnsi="Arial" w:cs="Arial"/>
          <w:iCs/>
          <w:sz w:val="22"/>
          <w:szCs w:val="22"/>
        </w:rPr>
        <w:t>seletuskirja 5.3.4</w:t>
      </w:r>
      <w:r w:rsidR="00FC4B1B" w:rsidRPr="00FA2872">
        <w:rPr>
          <w:rFonts w:ascii="Arial" w:hAnsi="Arial" w:cs="Arial"/>
          <w:iCs/>
          <w:sz w:val="22"/>
          <w:szCs w:val="22"/>
        </w:rPr>
        <w:t>.</w:t>
      </w:r>
      <w:r w:rsidR="00824AEA" w:rsidRPr="00FA2872">
        <w:rPr>
          <w:rFonts w:ascii="Arial" w:hAnsi="Arial" w:cs="Arial"/>
          <w:iCs/>
          <w:sz w:val="22"/>
          <w:szCs w:val="22"/>
        </w:rPr>
        <w:t>, lk 12 koostamisel</w:t>
      </w:r>
      <w:r w:rsidR="00FC4B1B" w:rsidRPr="00FA2872">
        <w:rPr>
          <w:rFonts w:ascii="Arial" w:hAnsi="Arial" w:cs="Arial"/>
          <w:iCs/>
          <w:sz w:val="22"/>
          <w:szCs w:val="22"/>
        </w:rPr>
        <w:t>.</w:t>
      </w:r>
    </w:p>
    <w:p w14:paraId="5AE43600" w14:textId="6C0EC89E" w:rsidR="00A26A05" w:rsidRPr="00FA2872" w:rsidRDefault="00F755CD">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E</w:t>
      </w:r>
      <w:r w:rsidR="00A26A05" w:rsidRPr="00FA2872">
        <w:rPr>
          <w:rFonts w:ascii="Arial" w:hAnsi="Arial" w:cs="Arial"/>
          <w:iCs/>
          <w:sz w:val="22"/>
          <w:szCs w:val="22"/>
        </w:rPr>
        <w:t>esti standard EVS 843:2016 „Linnatänavad”</w:t>
      </w:r>
      <w:r w:rsidR="00824AEA" w:rsidRPr="00FA2872">
        <w:rPr>
          <w:rFonts w:ascii="Arial" w:hAnsi="Arial" w:cs="Arial"/>
          <w:iCs/>
          <w:sz w:val="22"/>
          <w:szCs w:val="22"/>
        </w:rPr>
        <w:t xml:space="preserve">. </w:t>
      </w:r>
      <w:r w:rsidR="00FC4B1B" w:rsidRPr="00FA2872">
        <w:rPr>
          <w:rFonts w:ascii="Arial" w:hAnsi="Arial" w:cs="Arial"/>
          <w:iCs/>
          <w:sz w:val="22"/>
          <w:szCs w:val="22"/>
        </w:rPr>
        <w:t xml:space="preserve">– </w:t>
      </w:r>
      <w:r w:rsidR="00824AEA" w:rsidRPr="00FA2872">
        <w:rPr>
          <w:rFonts w:ascii="Arial" w:hAnsi="Arial" w:cs="Arial"/>
          <w:iCs/>
          <w:sz w:val="22"/>
          <w:szCs w:val="22"/>
        </w:rPr>
        <w:t xml:space="preserve">Arvestatud </w:t>
      </w:r>
      <w:r w:rsidR="00986E41" w:rsidRPr="00FA2872">
        <w:rPr>
          <w:rFonts w:ascii="Arial" w:hAnsi="Arial" w:cs="Arial"/>
          <w:iCs/>
          <w:sz w:val="22"/>
          <w:szCs w:val="22"/>
        </w:rPr>
        <w:t>p</w:t>
      </w:r>
      <w:r w:rsidR="007E1400" w:rsidRPr="00FA2872">
        <w:rPr>
          <w:rFonts w:ascii="Arial" w:hAnsi="Arial" w:cs="Arial"/>
          <w:iCs/>
          <w:sz w:val="22"/>
          <w:szCs w:val="22"/>
        </w:rPr>
        <w:t>laneeringulahendus</w:t>
      </w:r>
      <w:r w:rsidR="00986E41" w:rsidRPr="00FA2872">
        <w:rPr>
          <w:rFonts w:ascii="Arial" w:hAnsi="Arial" w:cs="Arial"/>
          <w:iCs/>
          <w:sz w:val="22"/>
          <w:szCs w:val="22"/>
        </w:rPr>
        <w:t xml:space="preserve">e ja </w:t>
      </w:r>
      <w:r w:rsidR="00824AEA" w:rsidRPr="00FA2872">
        <w:rPr>
          <w:rFonts w:ascii="Arial" w:hAnsi="Arial" w:cs="Arial"/>
          <w:iCs/>
          <w:sz w:val="22"/>
          <w:szCs w:val="22"/>
        </w:rPr>
        <w:t>seletuskirja punkt</w:t>
      </w:r>
      <w:r w:rsidR="00986E41" w:rsidRPr="00FA2872">
        <w:rPr>
          <w:rFonts w:ascii="Arial" w:hAnsi="Arial" w:cs="Arial"/>
          <w:iCs/>
          <w:sz w:val="22"/>
          <w:szCs w:val="22"/>
        </w:rPr>
        <w:t xml:space="preserve"> 4.7</w:t>
      </w:r>
      <w:r w:rsidR="00FC4B1B" w:rsidRPr="00FA2872">
        <w:rPr>
          <w:rFonts w:ascii="Arial" w:hAnsi="Arial" w:cs="Arial"/>
          <w:iCs/>
          <w:sz w:val="22"/>
          <w:szCs w:val="22"/>
        </w:rPr>
        <w:t>.</w:t>
      </w:r>
      <w:r w:rsidR="00986E41" w:rsidRPr="00FA2872">
        <w:rPr>
          <w:rFonts w:ascii="Arial" w:hAnsi="Arial" w:cs="Arial"/>
          <w:iCs/>
          <w:sz w:val="22"/>
          <w:szCs w:val="22"/>
        </w:rPr>
        <w:t>, lk 8</w:t>
      </w:r>
      <w:r w:rsidR="00824AEA" w:rsidRPr="00FA2872">
        <w:rPr>
          <w:rFonts w:ascii="Arial" w:hAnsi="Arial" w:cs="Arial"/>
          <w:iCs/>
          <w:sz w:val="22"/>
          <w:szCs w:val="22"/>
        </w:rPr>
        <w:t xml:space="preserve"> koostamisel</w:t>
      </w:r>
      <w:r w:rsidR="00FC4B1B" w:rsidRPr="00FA2872">
        <w:rPr>
          <w:rFonts w:ascii="Arial" w:hAnsi="Arial" w:cs="Arial"/>
          <w:iCs/>
          <w:sz w:val="22"/>
          <w:szCs w:val="22"/>
        </w:rPr>
        <w:t>.</w:t>
      </w:r>
    </w:p>
    <w:p w14:paraId="7FF87703" w14:textId="5FB305EF" w:rsidR="00A26A05"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Tallinna Linnavolikogu 17.09.2020 otsus nr 84 „Tallinna parkimiskohtade arvu normid”</w:t>
      </w:r>
      <w:r w:rsidR="00986E41" w:rsidRPr="00FA2872">
        <w:rPr>
          <w:rFonts w:ascii="Arial" w:hAnsi="Arial" w:cs="Arial"/>
          <w:iCs/>
          <w:sz w:val="22"/>
          <w:szCs w:val="22"/>
        </w:rPr>
        <w:t xml:space="preserve">. </w:t>
      </w:r>
      <w:bookmarkStart w:id="54" w:name="_Hlk129589677"/>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w:t>
      </w:r>
      <w:r w:rsidR="00FC4B1B" w:rsidRPr="00FA2872">
        <w:rPr>
          <w:rFonts w:ascii="Arial" w:hAnsi="Arial" w:cs="Arial"/>
          <w:iCs/>
          <w:sz w:val="22"/>
          <w:szCs w:val="22"/>
        </w:rPr>
        <w:t xml:space="preserve">– </w:t>
      </w:r>
      <w:r w:rsidR="00986E41" w:rsidRPr="00FA2872">
        <w:rPr>
          <w:rFonts w:ascii="Arial" w:hAnsi="Arial" w:cs="Arial"/>
          <w:iCs/>
          <w:sz w:val="22"/>
          <w:szCs w:val="22"/>
        </w:rPr>
        <w:t>Arvestatud p</w:t>
      </w:r>
      <w:r w:rsidR="007E1400" w:rsidRPr="00FA2872">
        <w:rPr>
          <w:rFonts w:ascii="Arial" w:hAnsi="Arial" w:cs="Arial"/>
          <w:iCs/>
          <w:sz w:val="22"/>
          <w:szCs w:val="22"/>
        </w:rPr>
        <w:t>laneeringulahendus</w:t>
      </w:r>
      <w:r w:rsidR="00986E41" w:rsidRPr="00FA2872">
        <w:rPr>
          <w:rFonts w:ascii="Arial" w:hAnsi="Arial" w:cs="Arial"/>
          <w:iCs/>
          <w:sz w:val="22"/>
          <w:szCs w:val="22"/>
        </w:rPr>
        <w:t>e ja seletuskirja punkt 4.7</w:t>
      </w:r>
      <w:r w:rsidR="00FC4B1B" w:rsidRPr="00FA2872">
        <w:rPr>
          <w:rFonts w:ascii="Arial" w:hAnsi="Arial" w:cs="Arial"/>
          <w:iCs/>
          <w:sz w:val="22"/>
          <w:szCs w:val="22"/>
        </w:rPr>
        <w:t>.</w:t>
      </w:r>
      <w:r w:rsidR="00986E41" w:rsidRPr="00FA2872">
        <w:rPr>
          <w:rFonts w:ascii="Arial" w:hAnsi="Arial" w:cs="Arial"/>
          <w:iCs/>
          <w:sz w:val="22"/>
          <w:szCs w:val="22"/>
        </w:rPr>
        <w:t>, lk 8 koostamisel</w:t>
      </w:r>
      <w:bookmarkEnd w:id="54"/>
      <w:r w:rsidR="00FC4B1B" w:rsidRPr="00FA2872">
        <w:rPr>
          <w:rFonts w:ascii="Arial" w:hAnsi="Arial" w:cs="Arial"/>
          <w:iCs/>
          <w:sz w:val="22"/>
          <w:szCs w:val="22"/>
        </w:rPr>
        <w:t>.</w:t>
      </w:r>
    </w:p>
    <w:p w14:paraId="79FAA632" w14:textId="00119C19" w:rsidR="00A26A05"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 xml:space="preserve">Eesti standard EVS 809-1:2002 </w:t>
      </w:r>
      <w:r w:rsidR="000C218D" w:rsidRPr="00FA2872">
        <w:rPr>
          <w:rFonts w:ascii="Arial" w:hAnsi="Arial" w:cs="Arial"/>
          <w:iCs/>
          <w:sz w:val="22"/>
          <w:szCs w:val="22"/>
        </w:rPr>
        <w:t>„</w:t>
      </w:r>
      <w:r w:rsidRPr="00FA2872">
        <w:rPr>
          <w:rFonts w:ascii="Arial" w:hAnsi="Arial" w:cs="Arial"/>
          <w:iCs/>
          <w:sz w:val="22"/>
          <w:szCs w:val="22"/>
        </w:rPr>
        <w:t>Kuritegevuse ennetamine, Linnaplaneerimine ja arhitektuur. Osa 1: Linnaplaneerimine</w:t>
      </w:r>
      <w:r w:rsidR="000C218D" w:rsidRPr="00FA2872">
        <w:rPr>
          <w:rFonts w:ascii="Arial" w:hAnsi="Arial" w:cs="Arial"/>
          <w:iCs/>
          <w:sz w:val="22"/>
          <w:szCs w:val="22"/>
        </w:rPr>
        <w:t>”</w:t>
      </w:r>
      <w:r w:rsidR="00FC4B1B" w:rsidRPr="00FA2872">
        <w:rPr>
          <w:rFonts w:ascii="Arial" w:hAnsi="Arial" w:cs="Arial"/>
          <w:iCs/>
          <w:sz w:val="22"/>
          <w:szCs w:val="22"/>
        </w:rPr>
        <w:t>.</w:t>
      </w:r>
      <w:r w:rsidR="00986E41" w:rsidRPr="00FA2872">
        <w:rPr>
          <w:rFonts w:ascii="Arial" w:hAnsi="Arial" w:cs="Arial"/>
          <w:iCs/>
          <w:sz w:val="22"/>
          <w:szCs w:val="22"/>
        </w:rPr>
        <w:t xml:space="preserve"> </w:t>
      </w:r>
      <w:r w:rsidR="00FC4B1B" w:rsidRPr="00FA2872">
        <w:rPr>
          <w:rFonts w:ascii="Arial" w:hAnsi="Arial" w:cs="Arial"/>
          <w:iCs/>
          <w:sz w:val="22"/>
          <w:szCs w:val="22"/>
        </w:rPr>
        <w:t xml:space="preserve">– </w:t>
      </w:r>
      <w:r w:rsidR="00986E41" w:rsidRPr="00FA2872">
        <w:rPr>
          <w:rFonts w:ascii="Arial" w:hAnsi="Arial" w:cs="Arial"/>
          <w:iCs/>
          <w:sz w:val="22"/>
          <w:szCs w:val="22"/>
        </w:rPr>
        <w:t>Arvestatud p</w:t>
      </w:r>
      <w:r w:rsidR="007E1400" w:rsidRPr="00FA2872">
        <w:rPr>
          <w:rFonts w:ascii="Arial" w:hAnsi="Arial" w:cs="Arial"/>
          <w:iCs/>
          <w:sz w:val="22"/>
          <w:szCs w:val="22"/>
        </w:rPr>
        <w:t>laneeringulahendus</w:t>
      </w:r>
      <w:r w:rsidR="00986E41" w:rsidRPr="00FA2872">
        <w:rPr>
          <w:rFonts w:ascii="Arial" w:hAnsi="Arial" w:cs="Arial"/>
          <w:iCs/>
          <w:sz w:val="22"/>
          <w:szCs w:val="22"/>
        </w:rPr>
        <w:t>e ja kirjeldatud seletuskirja punkt 5.3.3</w:t>
      </w:r>
      <w:r w:rsidR="00FC4B1B" w:rsidRPr="00FA2872">
        <w:rPr>
          <w:rFonts w:ascii="Arial" w:hAnsi="Arial" w:cs="Arial"/>
          <w:iCs/>
          <w:sz w:val="22"/>
          <w:szCs w:val="22"/>
        </w:rPr>
        <w:t>.</w:t>
      </w:r>
      <w:r w:rsidR="00986E41" w:rsidRPr="00FA2872">
        <w:rPr>
          <w:rFonts w:ascii="Arial" w:hAnsi="Arial" w:cs="Arial"/>
          <w:iCs/>
          <w:sz w:val="22"/>
          <w:szCs w:val="22"/>
        </w:rPr>
        <w:t>, lk 11 koostamisel</w:t>
      </w:r>
      <w:r w:rsidR="00FC4B1B" w:rsidRPr="00FA2872">
        <w:rPr>
          <w:rFonts w:ascii="Arial" w:hAnsi="Arial" w:cs="Arial"/>
          <w:iCs/>
          <w:sz w:val="22"/>
          <w:szCs w:val="22"/>
        </w:rPr>
        <w:t>.</w:t>
      </w:r>
    </w:p>
    <w:p w14:paraId="1FC6D2F6" w14:textId="477DB950" w:rsidR="00A26A05"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Tallinna Linnavolikogu 08.09.2011 määrus nr 28 „Tallinna jäätmehoolduseeskiri”</w:t>
      </w:r>
      <w:r w:rsidR="00DE0668" w:rsidRPr="00FA2872">
        <w:rPr>
          <w:rFonts w:ascii="Arial" w:hAnsi="Arial" w:cs="Arial"/>
          <w:iCs/>
          <w:sz w:val="22"/>
          <w:szCs w:val="22"/>
        </w:rPr>
        <w:t xml:space="preserve">. </w:t>
      </w:r>
      <w:bookmarkStart w:id="55" w:name="_Hlk129590230"/>
      <w:r w:rsidR="00FC4B1B" w:rsidRPr="00FA2872">
        <w:rPr>
          <w:rFonts w:ascii="Arial" w:hAnsi="Arial" w:cs="Arial"/>
          <w:iCs/>
          <w:sz w:val="22"/>
          <w:szCs w:val="22"/>
        </w:rPr>
        <w:t xml:space="preserve">– </w:t>
      </w:r>
      <w:r w:rsidR="00DE0668" w:rsidRPr="00FA2872">
        <w:rPr>
          <w:rFonts w:ascii="Arial" w:hAnsi="Arial" w:cs="Arial"/>
          <w:iCs/>
          <w:sz w:val="22"/>
          <w:szCs w:val="22"/>
        </w:rPr>
        <w:t>Arvestatud p</w:t>
      </w:r>
      <w:r w:rsidR="007E1400" w:rsidRPr="00FA2872">
        <w:rPr>
          <w:rFonts w:ascii="Arial" w:hAnsi="Arial" w:cs="Arial"/>
          <w:iCs/>
          <w:sz w:val="22"/>
          <w:szCs w:val="22"/>
        </w:rPr>
        <w:t>laneeringulahendus</w:t>
      </w:r>
      <w:r w:rsidR="00DE0668" w:rsidRPr="00FA2872">
        <w:rPr>
          <w:rFonts w:ascii="Arial" w:hAnsi="Arial" w:cs="Arial"/>
          <w:iCs/>
          <w:sz w:val="22"/>
          <w:szCs w:val="22"/>
        </w:rPr>
        <w:t>e ja seletuskirja punkt 5.3.7, lk 11</w:t>
      </w:r>
      <w:r w:rsidR="007E1400" w:rsidRPr="00FA2872">
        <w:rPr>
          <w:rFonts w:ascii="Arial" w:hAnsi="Arial" w:cs="Arial"/>
          <w:iCs/>
          <w:sz w:val="22"/>
          <w:szCs w:val="22"/>
        </w:rPr>
        <w:t xml:space="preserve"> – </w:t>
      </w:r>
      <w:r w:rsidR="00DE0668" w:rsidRPr="00FA2872">
        <w:rPr>
          <w:rFonts w:ascii="Arial" w:hAnsi="Arial" w:cs="Arial"/>
          <w:iCs/>
          <w:sz w:val="22"/>
          <w:szCs w:val="22"/>
        </w:rPr>
        <w:t>12 koostamisel</w:t>
      </w:r>
      <w:r w:rsidR="00FC4B1B" w:rsidRPr="00FA2872">
        <w:rPr>
          <w:rFonts w:ascii="Arial" w:hAnsi="Arial" w:cs="Arial"/>
          <w:iCs/>
          <w:sz w:val="22"/>
          <w:szCs w:val="22"/>
        </w:rPr>
        <w:t>.</w:t>
      </w:r>
    </w:p>
    <w:bookmarkEnd w:id="55"/>
    <w:p w14:paraId="2997F884" w14:textId="2244BF16" w:rsidR="00A26A05" w:rsidRPr="00FA2872" w:rsidRDefault="00A26A05">
      <w:pPr>
        <w:pStyle w:val="ListParagraph"/>
        <w:numPr>
          <w:ilvl w:val="0"/>
          <w:numId w:val="36"/>
        </w:numPr>
        <w:spacing w:line="240" w:lineRule="auto"/>
        <w:ind w:left="284" w:hanging="218"/>
        <w:rPr>
          <w:rFonts w:ascii="Arial" w:hAnsi="Arial" w:cs="Arial"/>
          <w:iCs/>
          <w:sz w:val="22"/>
          <w:szCs w:val="22"/>
        </w:rPr>
      </w:pPr>
      <w:r w:rsidRPr="00FA2872">
        <w:rPr>
          <w:rFonts w:ascii="Arial" w:hAnsi="Arial" w:cs="Arial"/>
          <w:iCs/>
          <w:sz w:val="22"/>
          <w:szCs w:val="22"/>
        </w:rPr>
        <w:t>Tallinna Linnavolikogu 18.05.2017 määrus nr 9 „Tallinna kaugküttepiirkonna piirid, kaugküttevõrguga liitumise ja sellest eraldumise tingimused ja kord, kaugkütte üldised kvaliteedinõuded ja võrguettevõtja arenduskohustus”</w:t>
      </w:r>
      <w:r w:rsidR="00DE0668" w:rsidRPr="00FA2872">
        <w:rPr>
          <w:rFonts w:ascii="Arial" w:hAnsi="Arial" w:cs="Arial"/>
          <w:iCs/>
          <w:sz w:val="22"/>
          <w:szCs w:val="22"/>
        </w:rPr>
        <w:t xml:space="preserve">. </w:t>
      </w:r>
      <w:r w:rsidR="00FC4B1B" w:rsidRPr="00FA2872">
        <w:rPr>
          <w:rFonts w:ascii="Arial" w:hAnsi="Arial" w:cs="Arial"/>
          <w:iCs/>
          <w:sz w:val="22"/>
          <w:szCs w:val="22"/>
        </w:rPr>
        <w:t xml:space="preserve">– </w:t>
      </w:r>
      <w:r w:rsidR="00DE0668" w:rsidRPr="00FA2872">
        <w:rPr>
          <w:rFonts w:ascii="Arial" w:hAnsi="Arial" w:cs="Arial"/>
          <w:iCs/>
          <w:sz w:val="22"/>
          <w:szCs w:val="22"/>
        </w:rPr>
        <w:t>Arvestatud p</w:t>
      </w:r>
      <w:r w:rsidR="007E1400" w:rsidRPr="00FA2872">
        <w:rPr>
          <w:rFonts w:ascii="Arial" w:hAnsi="Arial" w:cs="Arial"/>
          <w:iCs/>
          <w:sz w:val="22"/>
          <w:szCs w:val="22"/>
        </w:rPr>
        <w:t>laneeringulahendus</w:t>
      </w:r>
      <w:r w:rsidR="00DE0668" w:rsidRPr="00FA2872">
        <w:rPr>
          <w:rFonts w:ascii="Arial" w:hAnsi="Arial" w:cs="Arial"/>
          <w:iCs/>
          <w:sz w:val="22"/>
          <w:szCs w:val="22"/>
        </w:rPr>
        <w:t>e ja seletuskirja punkt 4.6</w:t>
      </w:r>
      <w:r w:rsidR="00FC4B1B" w:rsidRPr="00FA2872">
        <w:rPr>
          <w:rFonts w:ascii="Arial" w:hAnsi="Arial" w:cs="Arial"/>
          <w:iCs/>
          <w:sz w:val="22"/>
          <w:szCs w:val="22"/>
        </w:rPr>
        <w:t>.</w:t>
      </w:r>
      <w:r w:rsidR="00DE0668" w:rsidRPr="00FA2872">
        <w:rPr>
          <w:rFonts w:ascii="Arial" w:hAnsi="Arial" w:cs="Arial"/>
          <w:iCs/>
          <w:sz w:val="22"/>
          <w:szCs w:val="22"/>
        </w:rPr>
        <w:t>, lk 7</w:t>
      </w:r>
      <w:r w:rsidR="00FC4B1B" w:rsidRPr="00FA2872">
        <w:rPr>
          <w:rFonts w:ascii="Arial" w:hAnsi="Arial" w:cs="Arial"/>
          <w:iCs/>
          <w:sz w:val="22"/>
          <w:szCs w:val="22"/>
        </w:rPr>
        <w:t xml:space="preserve"> – </w:t>
      </w:r>
      <w:r w:rsidR="00DE0668" w:rsidRPr="00FA2872">
        <w:rPr>
          <w:rFonts w:ascii="Arial" w:hAnsi="Arial" w:cs="Arial"/>
          <w:iCs/>
          <w:sz w:val="22"/>
          <w:szCs w:val="22"/>
        </w:rPr>
        <w:t>8 koostamisel</w:t>
      </w:r>
      <w:r w:rsidR="00FC4B1B" w:rsidRPr="00FA2872">
        <w:rPr>
          <w:rFonts w:ascii="Arial" w:hAnsi="Arial" w:cs="Arial"/>
          <w:iCs/>
          <w:sz w:val="22"/>
          <w:szCs w:val="22"/>
        </w:rPr>
        <w:t>.</w:t>
      </w:r>
    </w:p>
    <w:p w14:paraId="4625AEED" w14:textId="7D6CF7F4" w:rsidR="00A26A05" w:rsidRPr="00FA2872" w:rsidRDefault="00A26A05" w:rsidP="00502CF7">
      <w:pPr>
        <w:pStyle w:val="ListParagraph"/>
        <w:numPr>
          <w:ilvl w:val="0"/>
          <w:numId w:val="36"/>
        </w:numPr>
        <w:spacing w:line="240" w:lineRule="auto"/>
        <w:ind w:left="284"/>
        <w:rPr>
          <w:rFonts w:ascii="Arial" w:hAnsi="Arial" w:cs="Arial"/>
          <w:iCs/>
          <w:sz w:val="22"/>
          <w:szCs w:val="22"/>
        </w:rPr>
      </w:pPr>
      <w:r w:rsidRPr="00FA2872">
        <w:rPr>
          <w:rFonts w:ascii="Arial" w:hAnsi="Arial" w:cs="Arial"/>
          <w:iCs/>
          <w:sz w:val="22"/>
          <w:szCs w:val="22"/>
        </w:rPr>
        <w:t>Tallinna Linnaplaneerimise Ameti 18.11.2021 käskkiri nr T-11-1/21/26 „Detailplaneeringu algatamisettepaneku ja detailplaneeringu vormistamise juhend”</w:t>
      </w:r>
      <w:r w:rsidR="00824AEA" w:rsidRPr="00FA2872">
        <w:rPr>
          <w:rFonts w:ascii="Arial" w:hAnsi="Arial" w:cs="Arial"/>
          <w:iCs/>
          <w:sz w:val="22"/>
          <w:szCs w:val="22"/>
        </w:rPr>
        <w:t xml:space="preserve">. </w:t>
      </w:r>
      <w:r w:rsidR="00FC4B1B" w:rsidRPr="00FA2872">
        <w:rPr>
          <w:rFonts w:ascii="Arial" w:hAnsi="Arial" w:cs="Arial"/>
          <w:iCs/>
          <w:sz w:val="22"/>
          <w:szCs w:val="22"/>
        </w:rPr>
        <w:t xml:space="preserve">– </w:t>
      </w:r>
      <w:r w:rsidR="00986E41" w:rsidRPr="00FA2872">
        <w:rPr>
          <w:rFonts w:ascii="Arial" w:hAnsi="Arial" w:cs="Arial"/>
          <w:iCs/>
          <w:sz w:val="22"/>
          <w:szCs w:val="22"/>
        </w:rPr>
        <w:t>Võetud aluseks</w:t>
      </w:r>
      <w:r w:rsidR="00824AEA" w:rsidRPr="00FA2872">
        <w:rPr>
          <w:rFonts w:ascii="Arial" w:hAnsi="Arial" w:cs="Arial"/>
          <w:iCs/>
          <w:sz w:val="22"/>
          <w:szCs w:val="22"/>
        </w:rPr>
        <w:t xml:space="preserve"> planeeringu koostamisel</w:t>
      </w:r>
      <w:r w:rsidR="00FC4B1B" w:rsidRPr="00FA2872">
        <w:rPr>
          <w:rFonts w:ascii="Arial" w:hAnsi="Arial" w:cs="Arial"/>
          <w:iCs/>
          <w:sz w:val="22"/>
          <w:szCs w:val="22"/>
        </w:rPr>
        <w:t>.</w:t>
      </w:r>
    </w:p>
    <w:p w14:paraId="6331521D" w14:textId="7A5520CC" w:rsidR="00A26A05" w:rsidRPr="00FA2872" w:rsidRDefault="00A26A05" w:rsidP="00502CF7">
      <w:pPr>
        <w:pStyle w:val="ListParagraph"/>
        <w:numPr>
          <w:ilvl w:val="0"/>
          <w:numId w:val="36"/>
        </w:numPr>
        <w:spacing w:line="240" w:lineRule="auto"/>
        <w:ind w:left="284"/>
        <w:rPr>
          <w:rFonts w:ascii="Arial" w:hAnsi="Arial" w:cs="Arial"/>
          <w:iCs/>
          <w:sz w:val="22"/>
          <w:szCs w:val="22"/>
        </w:rPr>
      </w:pPr>
      <w:r w:rsidRPr="00FA2872">
        <w:rPr>
          <w:rFonts w:ascii="Arial" w:hAnsi="Arial" w:cs="Arial"/>
          <w:iCs/>
          <w:sz w:val="22"/>
          <w:szCs w:val="22"/>
        </w:rPr>
        <w:t>Eesti standard EVS-EN 17037:2019+A1:2021 „Päevavalgus hoonetes”</w:t>
      </w:r>
      <w:r w:rsidR="00DE0668" w:rsidRPr="00FA2872">
        <w:rPr>
          <w:rFonts w:ascii="Arial" w:hAnsi="Arial" w:cs="Arial"/>
          <w:iCs/>
          <w:sz w:val="22"/>
          <w:szCs w:val="22"/>
        </w:rPr>
        <w:t xml:space="preserve">. </w:t>
      </w:r>
      <w:r w:rsidR="00FC4B1B" w:rsidRPr="00FA2872">
        <w:rPr>
          <w:rFonts w:ascii="Arial" w:hAnsi="Arial" w:cs="Arial"/>
          <w:iCs/>
          <w:sz w:val="22"/>
          <w:szCs w:val="22"/>
        </w:rPr>
        <w:t xml:space="preserve">– </w:t>
      </w:r>
      <w:r w:rsidR="00DE0668" w:rsidRPr="00FA2872">
        <w:rPr>
          <w:rFonts w:ascii="Arial" w:hAnsi="Arial" w:cs="Arial"/>
          <w:iCs/>
          <w:sz w:val="22"/>
          <w:szCs w:val="22"/>
        </w:rPr>
        <w:t>Arvestatud p</w:t>
      </w:r>
      <w:r w:rsidR="007E1400" w:rsidRPr="00FA2872">
        <w:rPr>
          <w:rFonts w:ascii="Arial" w:hAnsi="Arial" w:cs="Arial"/>
          <w:iCs/>
          <w:sz w:val="22"/>
          <w:szCs w:val="22"/>
        </w:rPr>
        <w:t>laneeringulahendus</w:t>
      </w:r>
      <w:r w:rsidR="00DE0668" w:rsidRPr="00FA2872">
        <w:rPr>
          <w:rFonts w:ascii="Arial" w:hAnsi="Arial" w:cs="Arial"/>
          <w:iCs/>
          <w:sz w:val="22"/>
          <w:szCs w:val="22"/>
        </w:rPr>
        <w:t>e ja seletuskirja punkt 4.</w:t>
      </w:r>
      <w:r w:rsidR="00563649" w:rsidRPr="00FA2872">
        <w:rPr>
          <w:rFonts w:ascii="Arial" w:hAnsi="Arial" w:cs="Arial"/>
          <w:iCs/>
          <w:sz w:val="22"/>
          <w:szCs w:val="22"/>
        </w:rPr>
        <w:t>2</w:t>
      </w:r>
      <w:r w:rsidR="00DE0668" w:rsidRPr="00FA2872">
        <w:rPr>
          <w:rFonts w:ascii="Arial" w:hAnsi="Arial" w:cs="Arial"/>
          <w:iCs/>
          <w:sz w:val="22"/>
          <w:szCs w:val="22"/>
        </w:rPr>
        <w:t xml:space="preserve">, lk </w:t>
      </w:r>
      <w:r w:rsidR="00563649" w:rsidRPr="00FA2872">
        <w:rPr>
          <w:rFonts w:ascii="Arial" w:hAnsi="Arial" w:cs="Arial"/>
          <w:iCs/>
          <w:sz w:val="22"/>
          <w:szCs w:val="22"/>
        </w:rPr>
        <w:t>4 ja punkt 5.3.8, lk 13</w:t>
      </w:r>
      <w:r w:rsidR="00DE0668" w:rsidRPr="00FA2872">
        <w:rPr>
          <w:rFonts w:ascii="Arial" w:hAnsi="Arial" w:cs="Arial"/>
          <w:iCs/>
          <w:sz w:val="22"/>
          <w:szCs w:val="22"/>
        </w:rPr>
        <w:t xml:space="preserve"> koostamisel</w:t>
      </w:r>
      <w:r w:rsidR="00FC4B1B" w:rsidRPr="00FA2872">
        <w:rPr>
          <w:rFonts w:ascii="Arial" w:hAnsi="Arial" w:cs="Arial"/>
          <w:iCs/>
          <w:sz w:val="22"/>
          <w:szCs w:val="22"/>
        </w:rPr>
        <w:t>.</w:t>
      </w:r>
    </w:p>
    <w:p w14:paraId="76280729" w14:textId="68EAB292" w:rsidR="00A26A05" w:rsidRPr="00FA2872" w:rsidRDefault="00A26A05" w:rsidP="00502CF7">
      <w:pPr>
        <w:pStyle w:val="ListParagraph"/>
        <w:numPr>
          <w:ilvl w:val="0"/>
          <w:numId w:val="36"/>
        </w:numPr>
        <w:spacing w:line="240" w:lineRule="auto"/>
        <w:ind w:left="284" w:hanging="357"/>
        <w:rPr>
          <w:rFonts w:ascii="Arial" w:hAnsi="Arial" w:cs="Arial"/>
          <w:iCs/>
          <w:sz w:val="22"/>
          <w:szCs w:val="22"/>
        </w:rPr>
      </w:pPr>
      <w:r w:rsidRPr="00FA2872">
        <w:rPr>
          <w:rFonts w:ascii="Arial" w:hAnsi="Arial" w:cs="Arial"/>
          <w:iCs/>
          <w:sz w:val="22"/>
          <w:szCs w:val="22"/>
        </w:rPr>
        <w:t>Nõmme linnaosa üldplaneering, kehtestatud 23.09.2021 Tallinna Linnavolikogu otsusega nr 106</w:t>
      </w:r>
      <w:r w:rsidR="007929D9" w:rsidRPr="00FA2872">
        <w:rPr>
          <w:rFonts w:ascii="Arial" w:hAnsi="Arial" w:cs="Arial"/>
          <w:iCs/>
          <w:sz w:val="22"/>
          <w:szCs w:val="22"/>
        </w:rPr>
        <w:t xml:space="preserve">. </w:t>
      </w:r>
      <w:r w:rsidR="00FC4B1B" w:rsidRPr="00FA2872">
        <w:rPr>
          <w:rFonts w:ascii="Arial" w:hAnsi="Arial" w:cs="Arial"/>
          <w:iCs/>
          <w:sz w:val="22"/>
          <w:szCs w:val="22"/>
        </w:rPr>
        <w:t xml:space="preserve">– </w:t>
      </w:r>
      <w:r w:rsidR="007929D9" w:rsidRPr="00FA2872">
        <w:rPr>
          <w:rFonts w:ascii="Arial" w:hAnsi="Arial" w:cs="Arial"/>
          <w:iCs/>
          <w:sz w:val="22"/>
          <w:szCs w:val="22"/>
        </w:rPr>
        <w:t>Arvestatud planeeringu koostamisel</w:t>
      </w:r>
      <w:r w:rsidR="006A67BA" w:rsidRPr="00FA2872">
        <w:rPr>
          <w:rFonts w:ascii="Arial" w:hAnsi="Arial" w:cs="Arial"/>
          <w:iCs/>
          <w:sz w:val="22"/>
          <w:szCs w:val="22"/>
        </w:rPr>
        <w:t>, võrdlus all toodud.</w:t>
      </w:r>
    </w:p>
    <w:p w14:paraId="42B3BB72" w14:textId="77777777" w:rsidR="002C1FD1" w:rsidRPr="00FA2872" w:rsidRDefault="00CD3CC4" w:rsidP="00502CF7">
      <w:pPr>
        <w:spacing w:line="240" w:lineRule="auto"/>
        <w:ind w:left="284"/>
        <w:rPr>
          <w:rFonts w:ascii="Arial" w:hAnsi="Arial" w:cs="Arial"/>
          <w:sz w:val="22"/>
          <w:szCs w:val="22"/>
        </w:rPr>
      </w:pPr>
      <w:r w:rsidRPr="00FA2872">
        <w:rPr>
          <w:rFonts w:ascii="Arial" w:hAnsi="Arial" w:cs="Arial"/>
          <w:sz w:val="22"/>
          <w:szCs w:val="22"/>
        </w:rPr>
        <w:t>Nõmme Linnaosa</w:t>
      </w:r>
      <w:r w:rsidR="00A431D9" w:rsidRPr="00FA2872">
        <w:rPr>
          <w:rFonts w:ascii="Arial" w:hAnsi="Arial" w:cs="Arial"/>
          <w:sz w:val="22"/>
          <w:szCs w:val="22"/>
        </w:rPr>
        <w:t xml:space="preserve"> </w:t>
      </w:r>
      <w:r w:rsidR="00840A3A" w:rsidRPr="00FA2872">
        <w:rPr>
          <w:rFonts w:ascii="Arial" w:hAnsi="Arial" w:cs="Arial"/>
          <w:sz w:val="22"/>
          <w:szCs w:val="22"/>
        </w:rPr>
        <w:t>üldplaneeringu</w:t>
      </w:r>
      <w:r w:rsidRPr="00FA2872">
        <w:rPr>
          <w:rFonts w:ascii="Arial" w:hAnsi="Arial" w:cs="Arial"/>
          <w:sz w:val="22"/>
          <w:szCs w:val="22"/>
        </w:rPr>
        <w:t>le</w:t>
      </w:r>
      <w:r w:rsidR="00A431D9" w:rsidRPr="00FA2872">
        <w:rPr>
          <w:rFonts w:ascii="Arial" w:hAnsi="Arial" w:cs="Arial"/>
          <w:sz w:val="22"/>
          <w:szCs w:val="22"/>
        </w:rPr>
        <w:t xml:space="preserve"> </w:t>
      </w:r>
      <w:r w:rsidRPr="00FA2872">
        <w:rPr>
          <w:rFonts w:ascii="Arial" w:hAnsi="Arial" w:cs="Arial"/>
          <w:sz w:val="22"/>
          <w:szCs w:val="22"/>
        </w:rPr>
        <w:t>vastavalt on</w:t>
      </w:r>
      <w:r w:rsidR="00A431D9" w:rsidRPr="00FA2872">
        <w:rPr>
          <w:rFonts w:ascii="Arial" w:hAnsi="Arial" w:cs="Arial"/>
          <w:sz w:val="22"/>
          <w:szCs w:val="22"/>
        </w:rPr>
        <w:t xml:space="preserve"> </w:t>
      </w:r>
      <w:r w:rsidRPr="00FA2872">
        <w:rPr>
          <w:rFonts w:ascii="Arial" w:hAnsi="Arial" w:cs="Arial"/>
          <w:sz w:val="22"/>
          <w:szCs w:val="22"/>
        </w:rPr>
        <w:t xml:space="preserve">tegemist </w:t>
      </w:r>
      <w:proofErr w:type="spellStart"/>
      <w:r w:rsidRPr="00FA2872">
        <w:rPr>
          <w:rFonts w:ascii="Arial" w:hAnsi="Arial" w:cs="Arial"/>
          <w:sz w:val="22"/>
          <w:szCs w:val="22"/>
        </w:rPr>
        <w:t>segahoon</w:t>
      </w:r>
      <w:r w:rsidR="00556085" w:rsidRPr="00FA2872">
        <w:rPr>
          <w:rFonts w:ascii="Arial" w:hAnsi="Arial" w:cs="Arial"/>
          <w:sz w:val="22"/>
          <w:szCs w:val="22"/>
        </w:rPr>
        <w:t>e</w:t>
      </w:r>
      <w:r w:rsidRPr="00FA2872">
        <w:rPr>
          <w:rFonts w:ascii="Arial" w:hAnsi="Arial" w:cs="Arial"/>
          <w:sz w:val="22"/>
          <w:szCs w:val="22"/>
        </w:rPr>
        <w:t>st</w:t>
      </w:r>
      <w:r w:rsidR="00556085" w:rsidRPr="00FA2872">
        <w:rPr>
          <w:rFonts w:ascii="Arial" w:hAnsi="Arial" w:cs="Arial"/>
          <w:sz w:val="22"/>
          <w:szCs w:val="22"/>
        </w:rPr>
        <w:t>use</w:t>
      </w:r>
      <w:proofErr w:type="spellEnd"/>
      <w:r w:rsidR="00556085" w:rsidRPr="00FA2872">
        <w:rPr>
          <w:rFonts w:ascii="Arial" w:hAnsi="Arial" w:cs="Arial"/>
          <w:sz w:val="22"/>
          <w:szCs w:val="22"/>
        </w:rPr>
        <w:t xml:space="preserve"> </w:t>
      </w:r>
      <w:r w:rsidRPr="00FA2872">
        <w:rPr>
          <w:rFonts w:ascii="Arial" w:hAnsi="Arial" w:cs="Arial"/>
          <w:sz w:val="22"/>
          <w:szCs w:val="22"/>
        </w:rPr>
        <w:t>alaga</w:t>
      </w:r>
      <w:r w:rsidR="00982DBC" w:rsidRPr="00FA2872">
        <w:rPr>
          <w:rFonts w:ascii="Arial" w:hAnsi="Arial" w:cs="Arial"/>
          <w:sz w:val="22"/>
          <w:szCs w:val="22"/>
        </w:rPr>
        <w:t xml:space="preserve"> </w:t>
      </w:r>
      <w:r w:rsidRPr="00FA2872">
        <w:rPr>
          <w:rFonts w:ascii="Arial" w:hAnsi="Arial" w:cs="Arial"/>
          <w:sz w:val="22"/>
          <w:szCs w:val="22"/>
        </w:rPr>
        <w:t>Seega alale</w:t>
      </w:r>
      <w:r w:rsidR="00982DBC" w:rsidRPr="00FA2872">
        <w:rPr>
          <w:rFonts w:ascii="Arial" w:hAnsi="Arial" w:cs="Arial"/>
          <w:sz w:val="22"/>
          <w:szCs w:val="22"/>
        </w:rPr>
        <w:t xml:space="preserve"> </w:t>
      </w:r>
      <w:r w:rsidRPr="00FA2872">
        <w:rPr>
          <w:rFonts w:ascii="Arial" w:hAnsi="Arial" w:cs="Arial"/>
          <w:sz w:val="22"/>
          <w:szCs w:val="22"/>
        </w:rPr>
        <w:t>võib kavandada elamuid, ühiskondlikke ehitisi, sh riigi- ja kohaliku omavalitsuse asutusi, kaubandus- ja teenindusettevõtteid, äri- ja büroohooneid, keskkonda mittehäirivat väiketootmist, kultuuri- ja spordiasutusi jm linnalikku elukeskkonda teenindavaid funktsioone.</w:t>
      </w:r>
    </w:p>
    <w:p w14:paraId="042ADD0F" w14:textId="77777777" w:rsidR="00982DBC" w:rsidRPr="00FA2872" w:rsidRDefault="00982DBC" w:rsidP="00FD6596">
      <w:pPr>
        <w:spacing w:line="240" w:lineRule="auto"/>
        <w:jc w:val="left"/>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71218C" w:rsidRPr="00FA2872" w14:paraId="6F7457B3" w14:textId="77777777" w:rsidTr="00F03A85">
        <w:trPr>
          <w:trHeight w:val="261"/>
        </w:trPr>
        <w:tc>
          <w:tcPr>
            <w:tcW w:w="4820" w:type="dxa"/>
            <w:vAlign w:val="center"/>
          </w:tcPr>
          <w:p w14:paraId="7B6F375A" w14:textId="77777777" w:rsidR="0071218C" w:rsidRPr="00FA2872" w:rsidRDefault="00BE0C38" w:rsidP="00535F90">
            <w:pPr>
              <w:spacing w:line="240" w:lineRule="auto"/>
              <w:jc w:val="left"/>
              <w:rPr>
                <w:rFonts w:ascii="Arial" w:hAnsi="Arial" w:cs="Arial"/>
                <w:b/>
                <w:sz w:val="22"/>
                <w:szCs w:val="22"/>
              </w:rPr>
            </w:pPr>
            <w:r w:rsidRPr="00FA2872">
              <w:rPr>
                <w:rFonts w:ascii="Arial" w:hAnsi="Arial" w:cs="Arial"/>
                <w:b/>
                <w:sz w:val="22"/>
                <w:szCs w:val="22"/>
              </w:rPr>
              <w:t xml:space="preserve">Nõmme </w:t>
            </w:r>
            <w:r w:rsidR="004472EF" w:rsidRPr="00FA2872">
              <w:rPr>
                <w:rFonts w:ascii="Arial" w:hAnsi="Arial" w:cs="Arial"/>
                <w:b/>
                <w:sz w:val="22"/>
                <w:szCs w:val="22"/>
              </w:rPr>
              <w:t xml:space="preserve">linnaosa </w:t>
            </w:r>
            <w:r w:rsidRPr="00FA2872">
              <w:rPr>
                <w:rFonts w:ascii="Arial" w:hAnsi="Arial" w:cs="Arial"/>
                <w:b/>
                <w:sz w:val="22"/>
                <w:szCs w:val="22"/>
              </w:rPr>
              <w:t>üldp</w:t>
            </w:r>
            <w:r w:rsidR="0071218C" w:rsidRPr="00FA2872">
              <w:rPr>
                <w:rFonts w:ascii="Arial" w:hAnsi="Arial" w:cs="Arial"/>
                <w:b/>
                <w:sz w:val="22"/>
                <w:szCs w:val="22"/>
              </w:rPr>
              <w:t>laneering</w:t>
            </w:r>
          </w:p>
        </w:tc>
        <w:tc>
          <w:tcPr>
            <w:tcW w:w="4819" w:type="dxa"/>
            <w:vAlign w:val="center"/>
          </w:tcPr>
          <w:p w14:paraId="74AB6CA8" w14:textId="77777777" w:rsidR="0071218C" w:rsidRPr="00FA2872" w:rsidRDefault="00BE0C38" w:rsidP="00535F90">
            <w:pPr>
              <w:spacing w:line="240" w:lineRule="auto"/>
              <w:jc w:val="left"/>
              <w:rPr>
                <w:rFonts w:ascii="Arial" w:hAnsi="Arial" w:cs="Arial"/>
                <w:b/>
                <w:sz w:val="22"/>
                <w:szCs w:val="22"/>
              </w:rPr>
            </w:pPr>
            <w:r w:rsidRPr="00FA2872">
              <w:rPr>
                <w:rFonts w:ascii="Arial" w:hAnsi="Arial" w:cs="Arial"/>
                <w:b/>
                <w:sz w:val="22"/>
                <w:szCs w:val="22"/>
              </w:rPr>
              <w:t>Pärnu mnt 540a</w:t>
            </w:r>
            <w:r w:rsidR="00A431D9" w:rsidRPr="00FA2872">
              <w:rPr>
                <w:rFonts w:ascii="Arial" w:hAnsi="Arial" w:cs="Arial"/>
                <w:b/>
                <w:sz w:val="22"/>
                <w:szCs w:val="22"/>
              </w:rPr>
              <w:t xml:space="preserve"> </w:t>
            </w:r>
            <w:r w:rsidR="0071218C" w:rsidRPr="00FA2872">
              <w:rPr>
                <w:rFonts w:ascii="Arial" w:hAnsi="Arial" w:cs="Arial"/>
                <w:b/>
                <w:sz w:val="22"/>
                <w:szCs w:val="22"/>
              </w:rPr>
              <w:t>planeering</w:t>
            </w:r>
          </w:p>
        </w:tc>
      </w:tr>
      <w:tr w:rsidR="00560DAE" w:rsidRPr="00FA2872" w14:paraId="6CA62415" w14:textId="77777777" w:rsidTr="00F03A85">
        <w:trPr>
          <w:trHeight w:val="261"/>
        </w:trPr>
        <w:tc>
          <w:tcPr>
            <w:tcW w:w="4820" w:type="dxa"/>
            <w:vAlign w:val="center"/>
          </w:tcPr>
          <w:p w14:paraId="5D5552CE" w14:textId="0AE4CB48" w:rsidR="0071218C" w:rsidRPr="00FA2872" w:rsidRDefault="00CE0EB8" w:rsidP="00995AC5">
            <w:pPr>
              <w:spacing w:line="240" w:lineRule="auto"/>
              <w:jc w:val="left"/>
              <w:rPr>
                <w:rFonts w:ascii="Arial" w:hAnsi="Arial" w:cs="Arial"/>
                <w:sz w:val="22"/>
                <w:szCs w:val="22"/>
              </w:rPr>
            </w:pPr>
            <w:r w:rsidRPr="00FA2872">
              <w:rPr>
                <w:rFonts w:ascii="Arial" w:hAnsi="Arial" w:cs="Arial"/>
                <w:sz w:val="22"/>
                <w:szCs w:val="22"/>
              </w:rPr>
              <w:t>Suurim hoonestustihedus</w:t>
            </w:r>
            <w:r w:rsidR="000F3AF7" w:rsidRPr="00FA2872">
              <w:rPr>
                <w:rFonts w:ascii="Arial" w:hAnsi="Arial" w:cs="Arial"/>
                <w:sz w:val="22"/>
                <w:szCs w:val="22"/>
              </w:rPr>
              <w:t xml:space="preserve"> –</w:t>
            </w:r>
            <w:r w:rsidRPr="00FA2872">
              <w:rPr>
                <w:rFonts w:ascii="Arial" w:hAnsi="Arial" w:cs="Arial"/>
                <w:sz w:val="22"/>
                <w:szCs w:val="22"/>
              </w:rPr>
              <w:t xml:space="preserve"> ei ole määratud</w:t>
            </w:r>
          </w:p>
        </w:tc>
        <w:tc>
          <w:tcPr>
            <w:tcW w:w="4819" w:type="dxa"/>
            <w:vAlign w:val="center"/>
          </w:tcPr>
          <w:p w14:paraId="2D568E84" w14:textId="77777777" w:rsidR="0071218C" w:rsidRPr="00FA2872" w:rsidRDefault="00A55298" w:rsidP="00CE48A9">
            <w:pPr>
              <w:spacing w:line="240" w:lineRule="auto"/>
              <w:jc w:val="left"/>
              <w:rPr>
                <w:rFonts w:ascii="Arial" w:hAnsi="Arial" w:cs="Arial"/>
                <w:sz w:val="22"/>
                <w:szCs w:val="22"/>
              </w:rPr>
            </w:pPr>
            <w:r w:rsidRPr="00FA2872">
              <w:rPr>
                <w:rFonts w:ascii="Arial" w:hAnsi="Arial" w:cs="Arial"/>
                <w:sz w:val="22"/>
                <w:szCs w:val="22"/>
              </w:rPr>
              <w:t>Hoonestus</w:t>
            </w:r>
            <w:r w:rsidR="00C37146" w:rsidRPr="00FA2872">
              <w:rPr>
                <w:rFonts w:ascii="Arial" w:hAnsi="Arial" w:cs="Arial"/>
                <w:sz w:val="22"/>
                <w:szCs w:val="22"/>
              </w:rPr>
              <w:t xml:space="preserve">tihedus </w:t>
            </w:r>
            <w:r w:rsidR="00E66A81" w:rsidRPr="00FA2872">
              <w:rPr>
                <w:rFonts w:ascii="Arial" w:hAnsi="Arial" w:cs="Arial"/>
                <w:sz w:val="22"/>
                <w:szCs w:val="22"/>
              </w:rPr>
              <w:t>0</w:t>
            </w:r>
            <w:r w:rsidR="005A2416" w:rsidRPr="00FA2872">
              <w:rPr>
                <w:rFonts w:ascii="Arial" w:hAnsi="Arial" w:cs="Arial"/>
                <w:sz w:val="22"/>
                <w:szCs w:val="22"/>
              </w:rPr>
              <w:t>,</w:t>
            </w:r>
            <w:r w:rsidR="00F7145E" w:rsidRPr="00FA2872">
              <w:rPr>
                <w:rFonts w:ascii="Arial" w:hAnsi="Arial" w:cs="Arial"/>
                <w:sz w:val="22"/>
                <w:szCs w:val="22"/>
              </w:rPr>
              <w:t>3</w:t>
            </w:r>
            <w:r w:rsidR="00CE48A9" w:rsidRPr="00FA2872">
              <w:rPr>
                <w:rFonts w:ascii="Arial" w:hAnsi="Arial" w:cs="Arial"/>
                <w:sz w:val="22"/>
                <w:szCs w:val="22"/>
              </w:rPr>
              <w:t>9</w:t>
            </w:r>
          </w:p>
        </w:tc>
      </w:tr>
      <w:tr w:rsidR="00560DAE" w:rsidRPr="00FA2872" w14:paraId="6DF0651B" w14:textId="77777777" w:rsidTr="00F03A85">
        <w:trPr>
          <w:trHeight w:val="261"/>
        </w:trPr>
        <w:tc>
          <w:tcPr>
            <w:tcW w:w="4820" w:type="dxa"/>
            <w:vAlign w:val="center"/>
          </w:tcPr>
          <w:p w14:paraId="3CC33A6E" w14:textId="7187B749" w:rsidR="0071218C" w:rsidRPr="00FA2872" w:rsidRDefault="001E0257" w:rsidP="00535F90">
            <w:pPr>
              <w:spacing w:line="240" w:lineRule="auto"/>
              <w:jc w:val="left"/>
              <w:rPr>
                <w:rFonts w:ascii="Arial" w:hAnsi="Arial" w:cs="Arial"/>
                <w:sz w:val="22"/>
                <w:szCs w:val="22"/>
              </w:rPr>
            </w:pPr>
            <w:r w:rsidRPr="00FA2872">
              <w:rPr>
                <w:rFonts w:ascii="Arial" w:hAnsi="Arial" w:cs="Arial"/>
                <w:sz w:val="22"/>
                <w:szCs w:val="22"/>
              </w:rPr>
              <w:t>Korruselisus</w:t>
            </w:r>
            <w:r w:rsidR="006E42E7" w:rsidRPr="00FA2872">
              <w:rPr>
                <w:rFonts w:ascii="Arial" w:hAnsi="Arial" w:cs="Arial"/>
                <w:sz w:val="22"/>
                <w:szCs w:val="22"/>
              </w:rPr>
              <w:t xml:space="preserve"> –</w:t>
            </w:r>
            <w:r w:rsidRPr="00FA2872">
              <w:rPr>
                <w:rFonts w:ascii="Arial" w:hAnsi="Arial" w:cs="Arial"/>
                <w:sz w:val="22"/>
                <w:szCs w:val="22"/>
              </w:rPr>
              <w:t xml:space="preserve"> maksimaalne</w:t>
            </w:r>
            <w:r w:rsidR="00BE0C38" w:rsidRPr="00FA2872">
              <w:rPr>
                <w:rFonts w:ascii="Arial" w:hAnsi="Arial" w:cs="Arial"/>
                <w:sz w:val="22"/>
                <w:szCs w:val="22"/>
              </w:rPr>
              <w:t xml:space="preserve"> korruselisus 2 ja osaline 3</w:t>
            </w:r>
            <w:r w:rsidR="00E46AFE" w:rsidRPr="00FA2872">
              <w:rPr>
                <w:rFonts w:ascii="Arial" w:hAnsi="Arial" w:cs="Arial"/>
                <w:sz w:val="22"/>
                <w:szCs w:val="22"/>
              </w:rPr>
              <w:t xml:space="preserve">. </w:t>
            </w:r>
            <w:r w:rsidR="00BE0C38" w:rsidRPr="00FA2872">
              <w:rPr>
                <w:rFonts w:ascii="Arial" w:hAnsi="Arial" w:cs="Arial"/>
                <w:sz w:val="22"/>
                <w:szCs w:val="22"/>
              </w:rPr>
              <w:t xml:space="preserve">korrus; </w:t>
            </w:r>
            <w:r w:rsidR="00894C12" w:rsidRPr="00FA2872">
              <w:rPr>
                <w:rFonts w:ascii="Arial" w:hAnsi="Arial" w:cs="Arial"/>
                <w:sz w:val="22"/>
                <w:szCs w:val="22"/>
              </w:rPr>
              <w:t xml:space="preserve">1 maa-alune </w:t>
            </w:r>
            <w:r w:rsidR="00BE0C38" w:rsidRPr="00FA2872">
              <w:rPr>
                <w:rFonts w:ascii="Arial" w:hAnsi="Arial" w:cs="Arial"/>
                <w:sz w:val="22"/>
                <w:szCs w:val="22"/>
              </w:rPr>
              <w:t>korrus</w:t>
            </w:r>
          </w:p>
        </w:tc>
        <w:tc>
          <w:tcPr>
            <w:tcW w:w="4819" w:type="dxa"/>
            <w:vAlign w:val="center"/>
          </w:tcPr>
          <w:p w14:paraId="28A57118" w14:textId="77777777" w:rsidR="0071218C" w:rsidRPr="00FA2872" w:rsidRDefault="00CC1966" w:rsidP="002F4E42">
            <w:pPr>
              <w:spacing w:line="240" w:lineRule="auto"/>
              <w:jc w:val="left"/>
              <w:rPr>
                <w:rFonts w:ascii="Arial" w:hAnsi="Arial" w:cs="Arial"/>
                <w:sz w:val="22"/>
                <w:szCs w:val="22"/>
              </w:rPr>
            </w:pPr>
            <w:r w:rsidRPr="00FA2872">
              <w:rPr>
                <w:rFonts w:ascii="Arial" w:hAnsi="Arial" w:cs="Arial"/>
                <w:sz w:val="22"/>
                <w:szCs w:val="22"/>
              </w:rPr>
              <w:t>2</w:t>
            </w:r>
            <w:r w:rsidR="0082619E" w:rsidRPr="00FA2872">
              <w:rPr>
                <w:rFonts w:ascii="Arial" w:hAnsi="Arial" w:cs="Arial"/>
                <w:sz w:val="22"/>
                <w:szCs w:val="22"/>
              </w:rPr>
              <w:t>k</w:t>
            </w:r>
            <w:r w:rsidR="00E216A6" w:rsidRPr="00FA2872">
              <w:rPr>
                <w:rFonts w:ascii="Arial" w:hAnsi="Arial" w:cs="Arial"/>
                <w:sz w:val="22"/>
                <w:szCs w:val="22"/>
              </w:rPr>
              <w:t xml:space="preserve"> ja osaline 3.</w:t>
            </w:r>
            <w:r w:rsidR="002F4E42" w:rsidRPr="00FA2872">
              <w:rPr>
                <w:rFonts w:ascii="Arial" w:hAnsi="Arial" w:cs="Arial"/>
                <w:sz w:val="22"/>
                <w:szCs w:val="22"/>
              </w:rPr>
              <w:t xml:space="preserve">korrus, maa-alune korrus </w:t>
            </w:r>
            <w:r w:rsidR="006E42E7" w:rsidRPr="00FA2872">
              <w:rPr>
                <w:rFonts w:ascii="Arial" w:hAnsi="Arial" w:cs="Arial"/>
                <w:sz w:val="22"/>
                <w:szCs w:val="22"/>
              </w:rPr>
              <w:t>(</w:t>
            </w:r>
            <w:r w:rsidR="00FE6E71" w:rsidRPr="00FA2872">
              <w:rPr>
                <w:rFonts w:ascii="Arial" w:hAnsi="Arial" w:cs="Arial"/>
                <w:sz w:val="22"/>
                <w:szCs w:val="22"/>
              </w:rPr>
              <w:t xml:space="preserve">parkla, </w:t>
            </w:r>
            <w:r w:rsidR="00D92817" w:rsidRPr="00FA2872">
              <w:rPr>
                <w:rFonts w:ascii="Arial" w:hAnsi="Arial" w:cs="Arial"/>
                <w:sz w:val="22"/>
                <w:szCs w:val="22"/>
              </w:rPr>
              <w:t>abiruumid ja panipaigad)</w:t>
            </w:r>
            <w:r w:rsidR="0071218C" w:rsidRPr="00FA2872">
              <w:rPr>
                <w:rFonts w:ascii="Arial" w:hAnsi="Arial" w:cs="Arial"/>
                <w:sz w:val="22"/>
                <w:szCs w:val="22"/>
              </w:rPr>
              <w:t xml:space="preserve"> </w:t>
            </w:r>
          </w:p>
        </w:tc>
      </w:tr>
      <w:tr w:rsidR="00560DAE" w:rsidRPr="00FA2872" w14:paraId="2A2CB9B0" w14:textId="77777777" w:rsidTr="00F03A85">
        <w:trPr>
          <w:trHeight w:val="261"/>
        </w:trPr>
        <w:tc>
          <w:tcPr>
            <w:tcW w:w="4820" w:type="dxa"/>
            <w:vAlign w:val="center"/>
          </w:tcPr>
          <w:p w14:paraId="3A63B046" w14:textId="77777777" w:rsidR="0071218C" w:rsidRPr="00FA2872" w:rsidRDefault="004472EF" w:rsidP="004472EF">
            <w:pPr>
              <w:spacing w:line="240" w:lineRule="auto"/>
              <w:jc w:val="left"/>
              <w:rPr>
                <w:rFonts w:ascii="Arial" w:hAnsi="Arial" w:cs="Arial"/>
                <w:sz w:val="22"/>
                <w:szCs w:val="22"/>
              </w:rPr>
            </w:pPr>
            <w:r w:rsidRPr="00FA2872">
              <w:rPr>
                <w:rFonts w:ascii="Arial" w:hAnsi="Arial" w:cs="Arial"/>
                <w:sz w:val="22"/>
                <w:szCs w:val="22"/>
              </w:rPr>
              <w:t>Täisehitus</w:t>
            </w:r>
            <w:r w:rsidR="005E5514" w:rsidRPr="00FA2872">
              <w:rPr>
                <w:rFonts w:ascii="Arial" w:hAnsi="Arial" w:cs="Arial"/>
                <w:sz w:val="22"/>
                <w:szCs w:val="22"/>
              </w:rPr>
              <w:t>e protsent</w:t>
            </w:r>
            <w:r w:rsidR="00622670" w:rsidRPr="00FA2872">
              <w:rPr>
                <w:rFonts w:ascii="Arial" w:hAnsi="Arial" w:cs="Arial"/>
                <w:sz w:val="22"/>
                <w:szCs w:val="22"/>
              </w:rPr>
              <w:t xml:space="preserve"> ‒</w:t>
            </w:r>
            <w:r w:rsidR="005E5514" w:rsidRPr="00FA2872">
              <w:rPr>
                <w:rFonts w:ascii="Arial" w:hAnsi="Arial" w:cs="Arial"/>
                <w:sz w:val="22"/>
                <w:szCs w:val="22"/>
              </w:rPr>
              <w:t xml:space="preserve"> kuni</w:t>
            </w:r>
            <w:r w:rsidR="0071218C" w:rsidRPr="00FA2872">
              <w:rPr>
                <w:rFonts w:ascii="Arial" w:hAnsi="Arial" w:cs="Arial"/>
                <w:sz w:val="22"/>
                <w:szCs w:val="22"/>
              </w:rPr>
              <w:t xml:space="preserve"> </w:t>
            </w:r>
            <w:r w:rsidRPr="00FA2872">
              <w:rPr>
                <w:rFonts w:ascii="Arial" w:hAnsi="Arial" w:cs="Arial"/>
                <w:sz w:val="22"/>
                <w:szCs w:val="22"/>
              </w:rPr>
              <w:t>3</w:t>
            </w:r>
            <w:r w:rsidR="0071218C" w:rsidRPr="00FA2872">
              <w:rPr>
                <w:rFonts w:ascii="Arial" w:hAnsi="Arial" w:cs="Arial"/>
                <w:sz w:val="22"/>
                <w:szCs w:val="22"/>
              </w:rPr>
              <w:t>0%</w:t>
            </w:r>
          </w:p>
        </w:tc>
        <w:tc>
          <w:tcPr>
            <w:tcW w:w="4819" w:type="dxa"/>
            <w:vAlign w:val="center"/>
          </w:tcPr>
          <w:p w14:paraId="1D6E43D3" w14:textId="77777777" w:rsidR="0071218C" w:rsidRPr="00FA2872" w:rsidRDefault="00E66A81" w:rsidP="00535F90">
            <w:pPr>
              <w:spacing w:line="240" w:lineRule="auto"/>
              <w:jc w:val="left"/>
              <w:rPr>
                <w:rFonts w:ascii="Arial" w:hAnsi="Arial" w:cs="Arial"/>
                <w:sz w:val="22"/>
                <w:szCs w:val="22"/>
              </w:rPr>
            </w:pPr>
            <w:r w:rsidRPr="00FA2872">
              <w:rPr>
                <w:rFonts w:ascii="Arial" w:hAnsi="Arial" w:cs="Arial"/>
                <w:sz w:val="22"/>
                <w:szCs w:val="22"/>
              </w:rPr>
              <w:t>17</w:t>
            </w:r>
            <w:r w:rsidR="0071218C" w:rsidRPr="00FA2872">
              <w:rPr>
                <w:rFonts w:ascii="Arial" w:hAnsi="Arial" w:cs="Arial"/>
                <w:sz w:val="22"/>
                <w:szCs w:val="22"/>
              </w:rPr>
              <w:t>%</w:t>
            </w:r>
          </w:p>
        </w:tc>
      </w:tr>
      <w:tr w:rsidR="00560DAE" w:rsidRPr="00FA2872" w14:paraId="58428E0E" w14:textId="77777777" w:rsidTr="00F03A85">
        <w:trPr>
          <w:trHeight w:val="261"/>
        </w:trPr>
        <w:tc>
          <w:tcPr>
            <w:tcW w:w="4820" w:type="dxa"/>
            <w:vAlign w:val="center"/>
          </w:tcPr>
          <w:p w14:paraId="10DC6C15" w14:textId="77777777" w:rsidR="0071218C" w:rsidRPr="00FA2872" w:rsidRDefault="001E0257" w:rsidP="00535F90">
            <w:pPr>
              <w:spacing w:line="240" w:lineRule="auto"/>
              <w:jc w:val="left"/>
              <w:rPr>
                <w:rFonts w:ascii="Arial" w:hAnsi="Arial" w:cs="Arial"/>
                <w:sz w:val="22"/>
                <w:szCs w:val="22"/>
              </w:rPr>
            </w:pPr>
            <w:r w:rsidRPr="00FA2872">
              <w:rPr>
                <w:rFonts w:ascii="Arial" w:hAnsi="Arial" w:cs="Arial"/>
                <w:sz w:val="22"/>
                <w:szCs w:val="22"/>
              </w:rPr>
              <w:lastRenderedPageBreak/>
              <w:t>Ühele krundile maksimaalne</w:t>
            </w:r>
            <w:r w:rsidR="0071218C" w:rsidRPr="00FA2872">
              <w:rPr>
                <w:rFonts w:ascii="Arial" w:hAnsi="Arial" w:cs="Arial"/>
                <w:sz w:val="22"/>
                <w:szCs w:val="22"/>
              </w:rPr>
              <w:t xml:space="preserve"> </w:t>
            </w:r>
            <w:r w:rsidR="00503514" w:rsidRPr="00FA2872">
              <w:rPr>
                <w:rFonts w:ascii="Arial" w:hAnsi="Arial" w:cs="Arial"/>
                <w:sz w:val="22"/>
                <w:szCs w:val="22"/>
              </w:rPr>
              <w:t xml:space="preserve">2 </w:t>
            </w:r>
            <w:r w:rsidR="0071218C" w:rsidRPr="00FA2872">
              <w:rPr>
                <w:rFonts w:ascii="Arial" w:hAnsi="Arial" w:cs="Arial"/>
                <w:sz w:val="22"/>
                <w:szCs w:val="22"/>
              </w:rPr>
              <w:t>hoone</w:t>
            </w:r>
            <w:r w:rsidR="00503514" w:rsidRPr="00FA2872">
              <w:rPr>
                <w:rFonts w:ascii="Arial" w:hAnsi="Arial" w:cs="Arial"/>
                <w:sz w:val="22"/>
                <w:szCs w:val="22"/>
              </w:rPr>
              <w:t>t</w:t>
            </w:r>
            <w:r w:rsidR="0071218C" w:rsidRPr="00FA2872">
              <w:rPr>
                <w:rFonts w:ascii="Arial" w:hAnsi="Arial" w:cs="Arial"/>
                <w:sz w:val="22"/>
                <w:szCs w:val="22"/>
              </w:rPr>
              <w:t xml:space="preserve"> </w:t>
            </w:r>
          </w:p>
        </w:tc>
        <w:tc>
          <w:tcPr>
            <w:tcW w:w="4819" w:type="dxa"/>
            <w:vAlign w:val="center"/>
          </w:tcPr>
          <w:p w14:paraId="732B1E9E" w14:textId="77777777" w:rsidR="0071218C" w:rsidRPr="00FA2872" w:rsidRDefault="00503514" w:rsidP="00535F90">
            <w:pPr>
              <w:spacing w:line="240" w:lineRule="auto"/>
              <w:jc w:val="left"/>
              <w:rPr>
                <w:rFonts w:ascii="Arial" w:hAnsi="Arial" w:cs="Arial"/>
                <w:sz w:val="22"/>
                <w:szCs w:val="22"/>
              </w:rPr>
            </w:pPr>
            <w:r w:rsidRPr="00FA2872">
              <w:rPr>
                <w:rFonts w:ascii="Arial" w:hAnsi="Arial" w:cs="Arial"/>
                <w:sz w:val="22"/>
                <w:szCs w:val="22"/>
              </w:rPr>
              <w:t xml:space="preserve">2 </w:t>
            </w:r>
            <w:r w:rsidR="0071218C" w:rsidRPr="00FA2872">
              <w:rPr>
                <w:rFonts w:ascii="Arial" w:hAnsi="Arial" w:cs="Arial"/>
                <w:sz w:val="22"/>
                <w:szCs w:val="22"/>
              </w:rPr>
              <w:t>hoone</w:t>
            </w:r>
            <w:r w:rsidRPr="00FA2872">
              <w:rPr>
                <w:rFonts w:ascii="Arial" w:hAnsi="Arial" w:cs="Arial"/>
                <w:sz w:val="22"/>
                <w:szCs w:val="22"/>
              </w:rPr>
              <w:t>t</w:t>
            </w:r>
            <w:r w:rsidR="0071218C" w:rsidRPr="00FA2872">
              <w:rPr>
                <w:rFonts w:ascii="Arial" w:hAnsi="Arial" w:cs="Arial"/>
                <w:sz w:val="22"/>
                <w:szCs w:val="22"/>
              </w:rPr>
              <w:t xml:space="preserve"> </w:t>
            </w:r>
          </w:p>
        </w:tc>
      </w:tr>
      <w:tr w:rsidR="00560DAE" w:rsidRPr="00FA2872" w14:paraId="7D213304" w14:textId="77777777" w:rsidTr="00F03A85">
        <w:tc>
          <w:tcPr>
            <w:tcW w:w="4820" w:type="dxa"/>
            <w:vAlign w:val="center"/>
          </w:tcPr>
          <w:p w14:paraId="0C509644" w14:textId="77777777" w:rsidR="0071218C" w:rsidRPr="00FA2872" w:rsidRDefault="00622670" w:rsidP="00535F90">
            <w:pPr>
              <w:spacing w:line="240" w:lineRule="auto"/>
              <w:jc w:val="left"/>
              <w:rPr>
                <w:rFonts w:ascii="Arial" w:hAnsi="Arial" w:cs="Arial"/>
                <w:sz w:val="22"/>
                <w:szCs w:val="22"/>
              </w:rPr>
            </w:pPr>
            <w:r w:rsidRPr="00FA2872">
              <w:rPr>
                <w:rFonts w:ascii="Arial" w:hAnsi="Arial" w:cs="Arial"/>
                <w:sz w:val="22"/>
                <w:szCs w:val="22"/>
              </w:rPr>
              <w:t>Haljastuse protsent ‒</w:t>
            </w:r>
            <w:r w:rsidR="0071218C" w:rsidRPr="00FA2872">
              <w:rPr>
                <w:rFonts w:ascii="Arial" w:hAnsi="Arial" w:cs="Arial"/>
                <w:sz w:val="22"/>
                <w:szCs w:val="22"/>
              </w:rPr>
              <w:t xml:space="preserve"> min 30%</w:t>
            </w:r>
          </w:p>
          <w:p w14:paraId="0AA166C1" w14:textId="77777777" w:rsidR="0071218C" w:rsidRPr="00FA2872" w:rsidRDefault="004800C6" w:rsidP="00F03A85">
            <w:pPr>
              <w:tabs>
                <w:tab w:val="left" w:pos="2019"/>
              </w:tabs>
              <w:spacing w:line="240" w:lineRule="auto"/>
              <w:jc w:val="left"/>
              <w:rPr>
                <w:rFonts w:ascii="Arial" w:hAnsi="Arial" w:cs="Arial"/>
                <w:sz w:val="22"/>
                <w:szCs w:val="22"/>
              </w:rPr>
            </w:pPr>
            <w:r w:rsidRPr="00FA2872">
              <w:rPr>
                <w:rFonts w:ascii="Arial" w:hAnsi="Arial" w:cs="Arial"/>
                <w:sz w:val="22"/>
                <w:szCs w:val="22"/>
              </w:rPr>
              <w:tab/>
            </w:r>
            <w:r w:rsidR="000D7B77" w:rsidRPr="00FA2872">
              <w:rPr>
                <w:rFonts w:ascii="Arial" w:hAnsi="Arial" w:cs="Arial"/>
                <w:sz w:val="22"/>
                <w:szCs w:val="22"/>
              </w:rPr>
              <w:t>sh</w:t>
            </w:r>
            <w:r w:rsidR="0071218C" w:rsidRPr="00FA2872">
              <w:rPr>
                <w:rFonts w:ascii="Arial" w:hAnsi="Arial" w:cs="Arial"/>
                <w:sz w:val="22"/>
                <w:szCs w:val="22"/>
              </w:rPr>
              <w:t xml:space="preserve"> kõrghaljastus</w:t>
            </w:r>
            <w:r w:rsidR="008F5D8D" w:rsidRPr="00FA2872">
              <w:rPr>
                <w:rFonts w:ascii="Arial" w:hAnsi="Arial" w:cs="Arial"/>
                <w:sz w:val="22"/>
                <w:szCs w:val="22"/>
              </w:rPr>
              <w:t xml:space="preserve"> </w:t>
            </w:r>
            <w:r w:rsidR="0071218C" w:rsidRPr="00FA2872">
              <w:rPr>
                <w:rFonts w:ascii="Arial" w:hAnsi="Arial" w:cs="Arial"/>
                <w:sz w:val="22"/>
                <w:szCs w:val="22"/>
              </w:rPr>
              <w:t>20%</w:t>
            </w:r>
          </w:p>
        </w:tc>
        <w:tc>
          <w:tcPr>
            <w:tcW w:w="4819" w:type="dxa"/>
            <w:vAlign w:val="center"/>
          </w:tcPr>
          <w:p w14:paraId="6CEFA87E" w14:textId="77777777" w:rsidR="0071218C" w:rsidRPr="00FA2872" w:rsidRDefault="00A94E75" w:rsidP="00535F90">
            <w:pPr>
              <w:spacing w:line="240" w:lineRule="auto"/>
              <w:jc w:val="left"/>
              <w:rPr>
                <w:rFonts w:ascii="Arial" w:hAnsi="Arial" w:cs="Arial"/>
                <w:sz w:val="22"/>
                <w:szCs w:val="22"/>
              </w:rPr>
            </w:pPr>
            <w:r w:rsidRPr="00FA2872">
              <w:rPr>
                <w:rFonts w:ascii="Arial" w:hAnsi="Arial" w:cs="Arial"/>
                <w:sz w:val="22"/>
                <w:szCs w:val="22"/>
              </w:rPr>
              <w:t>43</w:t>
            </w:r>
            <w:r w:rsidR="0071218C" w:rsidRPr="00FA2872">
              <w:rPr>
                <w:rFonts w:ascii="Arial" w:hAnsi="Arial" w:cs="Arial"/>
                <w:sz w:val="22"/>
                <w:szCs w:val="22"/>
              </w:rPr>
              <w:t>%</w:t>
            </w:r>
          </w:p>
          <w:p w14:paraId="411FD452" w14:textId="77777777" w:rsidR="0071218C" w:rsidRPr="00FA2872" w:rsidRDefault="00C37146" w:rsidP="00535F90">
            <w:pPr>
              <w:spacing w:line="240" w:lineRule="auto"/>
              <w:jc w:val="left"/>
              <w:rPr>
                <w:rFonts w:ascii="Arial" w:hAnsi="Arial" w:cs="Arial"/>
                <w:sz w:val="22"/>
                <w:szCs w:val="22"/>
              </w:rPr>
            </w:pPr>
            <w:r w:rsidRPr="00FA2872">
              <w:rPr>
                <w:rFonts w:ascii="Arial" w:hAnsi="Arial" w:cs="Arial"/>
                <w:sz w:val="22"/>
                <w:szCs w:val="22"/>
              </w:rPr>
              <w:t>25</w:t>
            </w:r>
            <w:r w:rsidR="0071218C" w:rsidRPr="00FA2872">
              <w:rPr>
                <w:rFonts w:ascii="Arial" w:hAnsi="Arial" w:cs="Arial"/>
                <w:sz w:val="22"/>
                <w:szCs w:val="22"/>
              </w:rPr>
              <w:t>%</w:t>
            </w:r>
          </w:p>
        </w:tc>
      </w:tr>
    </w:tbl>
    <w:p w14:paraId="7DAF0980" w14:textId="77777777" w:rsidR="00AD128E" w:rsidRPr="00FA2872" w:rsidRDefault="00AD128E" w:rsidP="00FD6596">
      <w:pPr>
        <w:spacing w:line="240" w:lineRule="auto"/>
        <w:jc w:val="left"/>
        <w:rPr>
          <w:rFonts w:ascii="Arial" w:hAnsi="Arial" w:cs="Arial"/>
          <w:sz w:val="22"/>
          <w:szCs w:val="22"/>
        </w:rPr>
      </w:pPr>
    </w:p>
    <w:p w14:paraId="4CBDF00D" w14:textId="18BD7CF9" w:rsidR="000068C9" w:rsidRPr="00FA2872" w:rsidRDefault="000E5B3A" w:rsidP="0016403D">
      <w:pPr>
        <w:spacing w:line="240" w:lineRule="auto"/>
        <w:rPr>
          <w:rFonts w:ascii="Arial" w:hAnsi="Arial" w:cs="Arial"/>
          <w:sz w:val="22"/>
          <w:szCs w:val="22"/>
        </w:rPr>
      </w:pPr>
      <w:r w:rsidRPr="00FA2872">
        <w:rPr>
          <w:rFonts w:ascii="Arial" w:hAnsi="Arial" w:cs="Arial"/>
          <w:sz w:val="22"/>
          <w:szCs w:val="22"/>
        </w:rPr>
        <w:t xml:space="preserve">Planeering vastab </w:t>
      </w:r>
      <w:r w:rsidR="00784042" w:rsidRPr="00FA2872">
        <w:rPr>
          <w:rFonts w:ascii="Arial" w:hAnsi="Arial" w:cs="Arial"/>
          <w:sz w:val="22"/>
          <w:szCs w:val="22"/>
        </w:rPr>
        <w:t>Nõmme linnaosa üldplaneeringule, kehtestatud 23.09.2021 Tallinna Linnavolikogu otsusega nr 106</w:t>
      </w:r>
      <w:r w:rsidR="000068C9" w:rsidRPr="00FA2872">
        <w:rPr>
          <w:rFonts w:ascii="Arial" w:hAnsi="Arial" w:cs="Arial"/>
          <w:sz w:val="22"/>
          <w:szCs w:val="22"/>
        </w:rPr>
        <w:t>.</w:t>
      </w:r>
    </w:p>
    <w:p w14:paraId="765CC02D" w14:textId="77777777" w:rsidR="007929D9" w:rsidRPr="00FA2872" w:rsidRDefault="007929D9" w:rsidP="00BB1963">
      <w:pPr>
        <w:spacing w:line="240" w:lineRule="auto"/>
        <w:rPr>
          <w:rFonts w:ascii="Arial" w:hAnsi="Arial" w:cs="Arial"/>
          <w:color w:val="000000"/>
          <w:sz w:val="22"/>
          <w:szCs w:val="22"/>
          <w:lang w:eastAsia="en-US"/>
        </w:rPr>
      </w:pPr>
    </w:p>
    <w:p w14:paraId="59D12861" w14:textId="23EEEFC9" w:rsidR="000E5B3A" w:rsidRPr="00FA2872" w:rsidRDefault="007929D9" w:rsidP="00BB1963">
      <w:pPr>
        <w:spacing w:line="240" w:lineRule="auto"/>
        <w:rPr>
          <w:rFonts w:ascii="Arial" w:hAnsi="Arial" w:cs="Arial"/>
          <w:color w:val="000000"/>
          <w:sz w:val="22"/>
          <w:szCs w:val="22"/>
          <w:lang w:eastAsia="en-US"/>
        </w:rPr>
      </w:pPr>
      <w:r w:rsidRPr="00FA2872">
        <w:rPr>
          <w:rFonts w:ascii="Arial" w:hAnsi="Arial" w:cs="Arial"/>
          <w:color w:val="000000"/>
          <w:sz w:val="22"/>
          <w:szCs w:val="22"/>
          <w:lang w:eastAsia="en-US"/>
        </w:rPr>
        <w:t>Vastavus riigihalduse ministri 17.10.2019 määrus nr 50 „Planeeringu vormistamisele ja ülesehitusele esitatavad nõuded”.</w:t>
      </w:r>
      <w:r w:rsidR="0067552D" w:rsidRPr="00FA2872">
        <w:rPr>
          <w:rFonts w:ascii="Arial" w:hAnsi="Arial" w:cs="Arial"/>
          <w:color w:val="000000"/>
          <w:sz w:val="22"/>
          <w:szCs w:val="22"/>
          <w:lang w:eastAsia="en-US"/>
        </w:rPr>
        <w:t xml:space="preserve"> – </w:t>
      </w:r>
      <w:r w:rsidR="000068C9" w:rsidRPr="00FA2872">
        <w:rPr>
          <w:rFonts w:ascii="Arial" w:hAnsi="Arial" w:cs="Arial"/>
          <w:color w:val="000000"/>
          <w:sz w:val="22"/>
          <w:szCs w:val="22"/>
          <w:lang w:eastAsia="en-US"/>
        </w:rPr>
        <w:t xml:space="preserve">Planeering vastab riigihalduse ministri 17.10.2019 määrusele nr 50 </w:t>
      </w:r>
      <w:r w:rsidR="00BB1963" w:rsidRPr="00FA2872">
        <w:rPr>
          <w:rFonts w:ascii="Arial" w:hAnsi="Arial" w:cs="Arial"/>
          <w:color w:val="000000"/>
          <w:sz w:val="22"/>
          <w:szCs w:val="22"/>
          <w:lang w:eastAsia="en-US"/>
        </w:rPr>
        <w:t>„</w:t>
      </w:r>
      <w:r w:rsidR="000068C9" w:rsidRPr="00FA2872">
        <w:rPr>
          <w:rFonts w:ascii="Arial" w:hAnsi="Arial" w:cs="Arial"/>
          <w:color w:val="000000"/>
          <w:sz w:val="22"/>
          <w:szCs w:val="22"/>
          <w:lang w:eastAsia="en-US"/>
        </w:rPr>
        <w:t>Planeeringu vormistamisele ja ülesehitusele esitatavad nõuded</w:t>
      </w:r>
      <w:r w:rsidR="00BB1963" w:rsidRPr="00FA2872">
        <w:rPr>
          <w:rFonts w:ascii="Arial" w:hAnsi="Arial" w:cs="Arial"/>
          <w:color w:val="000000"/>
          <w:sz w:val="22"/>
          <w:szCs w:val="22"/>
          <w:lang w:eastAsia="en-US"/>
        </w:rPr>
        <w:t>”</w:t>
      </w:r>
      <w:r w:rsidR="00BD3BAA" w:rsidRPr="00FA2872">
        <w:rPr>
          <w:rFonts w:ascii="Arial" w:hAnsi="Arial" w:cs="Arial"/>
          <w:color w:val="000000"/>
          <w:sz w:val="22"/>
          <w:szCs w:val="22"/>
          <w:lang w:eastAsia="en-US"/>
        </w:rPr>
        <w:t>.</w:t>
      </w:r>
    </w:p>
    <w:p w14:paraId="38701178" w14:textId="77777777" w:rsidR="000068C9" w:rsidRPr="00FA2872" w:rsidRDefault="000068C9" w:rsidP="00FD6596">
      <w:pPr>
        <w:spacing w:line="240" w:lineRule="auto"/>
        <w:jc w:val="left"/>
        <w:rPr>
          <w:rFonts w:ascii="Arial" w:hAnsi="Arial" w:cs="Arial"/>
          <w:sz w:val="22"/>
          <w:szCs w:val="22"/>
        </w:rPr>
      </w:pPr>
    </w:p>
    <w:p w14:paraId="480703E1" w14:textId="1CB33296" w:rsidR="00AD128E" w:rsidRPr="00FA2872" w:rsidRDefault="00AD128E">
      <w:pPr>
        <w:pStyle w:val="Heading2"/>
        <w:numPr>
          <w:ilvl w:val="1"/>
          <w:numId w:val="37"/>
        </w:numPr>
        <w:rPr>
          <w:iCs w:val="0"/>
          <w:szCs w:val="22"/>
        </w:rPr>
      </w:pPr>
      <w:bookmarkStart w:id="56" w:name="_Toc167205036"/>
      <w:r w:rsidRPr="00FA2872">
        <w:rPr>
          <w:iCs w:val="0"/>
          <w:szCs w:val="22"/>
        </w:rPr>
        <w:t>Vastavus algatamise korralduses esitatud lähteseisukohtadele ja lisatingimustele</w:t>
      </w:r>
      <w:bookmarkEnd w:id="56"/>
    </w:p>
    <w:p w14:paraId="2D18A495" w14:textId="60349934" w:rsidR="00F27361" w:rsidRPr="00FA2872" w:rsidRDefault="00F27361" w:rsidP="00F27361">
      <w:pPr>
        <w:spacing w:line="240" w:lineRule="auto"/>
        <w:rPr>
          <w:rFonts w:ascii="Arial" w:hAnsi="Arial" w:cs="Arial"/>
          <w:sz w:val="22"/>
          <w:szCs w:val="22"/>
        </w:rPr>
      </w:pPr>
      <w:r w:rsidRPr="00FA2872">
        <w:rPr>
          <w:rFonts w:ascii="Arial" w:hAnsi="Arial" w:cs="Arial"/>
          <w:sz w:val="22"/>
          <w:szCs w:val="22"/>
        </w:rPr>
        <w:t>Pärnu mnt 540a kinnistu detailplaneering algatati Tallinna Linnavalitsuse 11. veebruari 2019 korraldusega nr 226-k.</w:t>
      </w:r>
    </w:p>
    <w:p w14:paraId="3823DA3B" w14:textId="61B6F430" w:rsidR="00A42A19" w:rsidRPr="00FA2872" w:rsidRDefault="00447D34" w:rsidP="00502CF7">
      <w:pPr>
        <w:pStyle w:val="ListParagraph"/>
        <w:numPr>
          <w:ilvl w:val="1"/>
          <w:numId w:val="39"/>
        </w:numPr>
        <w:spacing w:line="240" w:lineRule="auto"/>
        <w:ind w:left="425" w:hanging="425"/>
        <w:rPr>
          <w:rFonts w:ascii="Arial" w:hAnsi="Arial" w:cs="Arial"/>
          <w:sz w:val="22"/>
          <w:szCs w:val="22"/>
        </w:rPr>
      </w:pPr>
      <w:r w:rsidRPr="00FA2872">
        <w:rPr>
          <w:rFonts w:ascii="Arial" w:hAnsi="Arial" w:cs="Arial"/>
          <w:sz w:val="22"/>
          <w:szCs w:val="22"/>
        </w:rPr>
        <w:t>Arvestades naabruskonda planeerida elamud kuni kahe t</w:t>
      </w:r>
      <w:r w:rsidR="00A431D9" w:rsidRPr="00FA2872">
        <w:rPr>
          <w:rFonts w:ascii="Arial" w:hAnsi="Arial" w:cs="Arial"/>
          <w:sz w:val="22"/>
          <w:szCs w:val="22"/>
        </w:rPr>
        <w:t>äis- ja ühe katusekorrusega.</w:t>
      </w:r>
      <w:r w:rsidR="003F0AB0" w:rsidRPr="00FA2872">
        <w:rPr>
          <w:rFonts w:ascii="Arial" w:hAnsi="Arial" w:cs="Arial"/>
          <w:sz w:val="22"/>
          <w:szCs w:val="22"/>
        </w:rPr>
        <w:t xml:space="preserve"> </w:t>
      </w:r>
      <w:r w:rsidR="00267556" w:rsidRPr="00FA2872">
        <w:t> </w:t>
      </w:r>
      <w:r w:rsidR="00267556" w:rsidRPr="00FA2872">
        <w:t> </w:t>
      </w:r>
      <w:r w:rsidR="00267556" w:rsidRPr="00FA2872">
        <w:t> </w:t>
      </w:r>
      <w:r w:rsidR="003F0AB0" w:rsidRPr="00FA2872">
        <w:rPr>
          <w:rFonts w:ascii="Arial" w:hAnsi="Arial" w:cs="Arial"/>
          <w:sz w:val="22"/>
          <w:szCs w:val="22"/>
        </w:rPr>
        <w:t xml:space="preserve">– </w:t>
      </w:r>
      <w:r w:rsidR="00FF707C" w:rsidRPr="00FA2872">
        <w:rPr>
          <w:rFonts w:ascii="Arial" w:hAnsi="Arial" w:cs="Arial"/>
          <w:sz w:val="22"/>
          <w:szCs w:val="22"/>
        </w:rPr>
        <w:t>Hooned on planeeritud k</w:t>
      </w:r>
      <w:r w:rsidR="00CE48A9" w:rsidRPr="00FA2872">
        <w:rPr>
          <w:rFonts w:ascii="Arial" w:hAnsi="Arial" w:cs="Arial"/>
          <w:sz w:val="22"/>
          <w:szCs w:val="22"/>
        </w:rPr>
        <w:t>olm</w:t>
      </w:r>
      <w:r w:rsidR="00FF707C" w:rsidRPr="00FA2872">
        <w:rPr>
          <w:rFonts w:ascii="Arial" w:hAnsi="Arial" w:cs="Arial"/>
          <w:sz w:val="22"/>
          <w:szCs w:val="22"/>
        </w:rPr>
        <w:t>e</w:t>
      </w:r>
      <w:r w:rsidR="002B7CC2" w:rsidRPr="00FA2872">
        <w:rPr>
          <w:rFonts w:ascii="Arial" w:hAnsi="Arial" w:cs="Arial"/>
          <w:sz w:val="22"/>
          <w:szCs w:val="22"/>
        </w:rPr>
        <w:t>korruselisena</w:t>
      </w:r>
      <w:r w:rsidR="00CE48A9" w:rsidRPr="00FA2872">
        <w:rPr>
          <w:rFonts w:ascii="Arial" w:hAnsi="Arial" w:cs="Arial"/>
          <w:sz w:val="22"/>
          <w:szCs w:val="22"/>
        </w:rPr>
        <w:t xml:space="preserve"> (kaks täiskorrust + osaliselt katusekorrus) maa peal ja ühe</w:t>
      </w:r>
      <w:r w:rsidR="005248A8" w:rsidRPr="00FA2872">
        <w:rPr>
          <w:rFonts w:ascii="Arial" w:hAnsi="Arial" w:cs="Arial"/>
          <w:sz w:val="22"/>
          <w:szCs w:val="22"/>
        </w:rPr>
        <w:t xml:space="preserve"> maa-aluse korrusega</w:t>
      </w:r>
      <w:r w:rsidR="001753D5" w:rsidRPr="00FA2872">
        <w:rPr>
          <w:rFonts w:ascii="Arial" w:hAnsi="Arial" w:cs="Arial"/>
          <w:sz w:val="22"/>
          <w:szCs w:val="22"/>
        </w:rPr>
        <w:t>.</w:t>
      </w:r>
      <w:r w:rsidR="00FF707C" w:rsidRPr="00FA2872">
        <w:rPr>
          <w:rFonts w:ascii="Arial" w:hAnsi="Arial" w:cs="Arial"/>
          <w:sz w:val="22"/>
          <w:szCs w:val="22"/>
        </w:rPr>
        <w:t xml:space="preserve"> </w:t>
      </w:r>
      <w:r w:rsidRPr="00FA2872">
        <w:rPr>
          <w:rFonts w:ascii="Arial" w:hAnsi="Arial" w:cs="Arial"/>
          <w:sz w:val="22"/>
          <w:szCs w:val="22"/>
        </w:rPr>
        <w:t>Nõudega arvestatud</w:t>
      </w:r>
      <w:r w:rsidR="00CC1966" w:rsidRPr="00FA2872">
        <w:rPr>
          <w:rFonts w:ascii="Arial" w:hAnsi="Arial" w:cs="Arial"/>
          <w:sz w:val="22"/>
          <w:szCs w:val="22"/>
        </w:rPr>
        <w:t>,</w:t>
      </w:r>
      <w:r w:rsidRPr="00FA2872">
        <w:rPr>
          <w:rFonts w:ascii="Arial" w:hAnsi="Arial" w:cs="Arial"/>
          <w:sz w:val="22"/>
          <w:szCs w:val="22"/>
        </w:rPr>
        <w:t xml:space="preserve"> vt </w:t>
      </w:r>
      <w:r w:rsidR="00CC1966" w:rsidRPr="00FA2872">
        <w:rPr>
          <w:rFonts w:ascii="Arial" w:hAnsi="Arial" w:cs="Arial"/>
          <w:sz w:val="22"/>
          <w:szCs w:val="22"/>
        </w:rPr>
        <w:t xml:space="preserve">põhijoonis </w:t>
      </w:r>
      <w:r w:rsidR="00D92817" w:rsidRPr="00FA2872">
        <w:rPr>
          <w:rFonts w:ascii="Arial" w:hAnsi="Arial" w:cs="Arial"/>
          <w:sz w:val="22"/>
          <w:szCs w:val="22"/>
        </w:rPr>
        <w:t>AS-02</w:t>
      </w:r>
      <w:r w:rsidR="00A42A19" w:rsidRPr="00FA2872">
        <w:rPr>
          <w:rFonts w:ascii="Arial" w:hAnsi="Arial" w:cs="Arial"/>
          <w:sz w:val="22"/>
          <w:szCs w:val="22"/>
        </w:rPr>
        <w:t>,</w:t>
      </w:r>
    </w:p>
    <w:p w14:paraId="585A236B" w14:textId="099F9A74" w:rsidR="00A42A19" w:rsidRPr="00FA2872" w:rsidRDefault="00447D34" w:rsidP="00502CF7">
      <w:pPr>
        <w:pStyle w:val="ListParagraph"/>
        <w:numPr>
          <w:ilvl w:val="1"/>
          <w:numId w:val="39"/>
        </w:numPr>
        <w:spacing w:line="240" w:lineRule="auto"/>
        <w:ind w:left="425" w:hanging="425"/>
        <w:rPr>
          <w:rFonts w:ascii="Arial" w:hAnsi="Arial" w:cs="Arial"/>
          <w:sz w:val="22"/>
          <w:szCs w:val="22"/>
        </w:rPr>
      </w:pPr>
      <w:r w:rsidRPr="00FA2872">
        <w:rPr>
          <w:rFonts w:ascii="Arial" w:hAnsi="Arial" w:cs="Arial"/>
          <w:sz w:val="22"/>
          <w:szCs w:val="22"/>
        </w:rPr>
        <w:t>Ühte elamusse kavandada</w:t>
      </w:r>
      <w:r w:rsidR="00A431D9" w:rsidRPr="00FA2872">
        <w:rPr>
          <w:rFonts w:ascii="Arial" w:hAnsi="Arial" w:cs="Arial"/>
          <w:sz w:val="22"/>
          <w:szCs w:val="22"/>
        </w:rPr>
        <w:t xml:space="preserve"> </w:t>
      </w:r>
      <w:r w:rsidRPr="00FA2872">
        <w:rPr>
          <w:rFonts w:ascii="Arial" w:hAnsi="Arial" w:cs="Arial"/>
          <w:sz w:val="22"/>
          <w:szCs w:val="22"/>
        </w:rPr>
        <w:t>kuni 12 korteri</w:t>
      </w:r>
      <w:r w:rsidR="00F211E0" w:rsidRPr="00FA2872">
        <w:rPr>
          <w:rFonts w:ascii="Arial" w:hAnsi="Arial" w:cs="Arial"/>
          <w:sz w:val="22"/>
          <w:szCs w:val="22"/>
        </w:rPr>
        <w:t>t</w:t>
      </w:r>
      <w:r w:rsidR="00CC1966" w:rsidRPr="00FA2872">
        <w:rPr>
          <w:rFonts w:ascii="Arial" w:hAnsi="Arial" w:cs="Arial"/>
          <w:sz w:val="22"/>
          <w:szCs w:val="22"/>
        </w:rPr>
        <w:t>.</w:t>
      </w:r>
      <w:r w:rsidR="003F0AB0" w:rsidRPr="00FA2872">
        <w:rPr>
          <w:rFonts w:ascii="Arial" w:hAnsi="Arial" w:cs="Arial"/>
          <w:sz w:val="22"/>
          <w:szCs w:val="22"/>
        </w:rPr>
        <w:t xml:space="preserve"> – </w:t>
      </w:r>
      <w:r w:rsidR="00774065" w:rsidRPr="00FA2872">
        <w:rPr>
          <w:rFonts w:ascii="Arial" w:hAnsi="Arial" w:cs="Arial"/>
          <w:sz w:val="22"/>
          <w:szCs w:val="22"/>
        </w:rPr>
        <w:t>Nõudega o</w:t>
      </w:r>
      <w:r w:rsidR="00A426E2" w:rsidRPr="00FA2872">
        <w:rPr>
          <w:rFonts w:ascii="Arial" w:hAnsi="Arial" w:cs="Arial"/>
          <w:sz w:val="22"/>
          <w:szCs w:val="22"/>
        </w:rPr>
        <w:t xml:space="preserve">n arvestatud. </w:t>
      </w:r>
      <w:r w:rsidR="00C660C3" w:rsidRPr="00FA2872">
        <w:rPr>
          <w:rFonts w:ascii="Arial" w:hAnsi="Arial" w:cs="Arial"/>
          <w:sz w:val="22"/>
          <w:szCs w:val="22"/>
        </w:rPr>
        <w:t>Ühte elam</w:t>
      </w:r>
      <w:r w:rsidR="003964F5" w:rsidRPr="00FA2872">
        <w:rPr>
          <w:rFonts w:ascii="Arial" w:hAnsi="Arial" w:cs="Arial"/>
          <w:sz w:val="22"/>
          <w:szCs w:val="22"/>
        </w:rPr>
        <w:t>usse on planeeritud 12 korterit.</w:t>
      </w:r>
    </w:p>
    <w:p w14:paraId="05C2E579" w14:textId="591FA007" w:rsidR="00A42A19" w:rsidRPr="00FA2872" w:rsidRDefault="00447D34" w:rsidP="00502CF7">
      <w:pPr>
        <w:pStyle w:val="ListParagraph"/>
        <w:numPr>
          <w:ilvl w:val="1"/>
          <w:numId w:val="39"/>
        </w:numPr>
        <w:spacing w:line="240" w:lineRule="auto"/>
        <w:ind w:left="425" w:hanging="425"/>
        <w:rPr>
          <w:rFonts w:ascii="Arial" w:hAnsi="Arial" w:cs="Arial"/>
          <w:sz w:val="22"/>
          <w:szCs w:val="22"/>
        </w:rPr>
      </w:pPr>
      <w:r w:rsidRPr="00FA2872">
        <w:rPr>
          <w:rFonts w:ascii="Arial" w:hAnsi="Arial" w:cs="Arial"/>
          <w:sz w:val="22"/>
          <w:szCs w:val="22"/>
        </w:rPr>
        <w:t>Tagada juurdep</w:t>
      </w:r>
      <w:r w:rsidR="00FD7AEA" w:rsidRPr="00FA2872">
        <w:rPr>
          <w:rFonts w:ascii="Arial" w:hAnsi="Arial" w:cs="Arial"/>
          <w:sz w:val="22"/>
          <w:szCs w:val="22"/>
        </w:rPr>
        <w:t>ääs Pärnu mnt 538b, 538c ja 538</w:t>
      </w:r>
      <w:r w:rsidRPr="00FA2872">
        <w:rPr>
          <w:rFonts w:ascii="Arial" w:hAnsi="Arial" w:cs="Arial"/>
          <w:sz w:val="22"/>
          <w:szCs w:val="22"/>
        </w:rPr>
        <w:t>d kinnistutele ja</w:t>
      </w:r>
      <w:r w:rsidR="00CC1966" w:rsidRPr="00FA2872">
        <w:rPr>
          <w:rFonts w:ascii="Arial" w:hAnsi="Arial" w:cs="Arial"/>
          <w:sz w:val="22"/>
          <w:szCs w:val="22"/>
        </w:rPr>
        <w:t xml:space="preserve"> näha ette servituudi</w:t>
      </w:r>
      <w:r w:rsidR="00D1131C" w:rsidRPr="00FA2872">
        <w:rPr>
          <w:rFonts w:ascii="Arial" w:hAnsi="Arial" w:cs="Arial"/>
          <w:sz w:val="22"/>
          <w:szCs w:val="22"/>
        </w:rPr>
        <w:t xml:space="preserve"> </w:t>
      </w:r>
      <w:r w:rsidR="00CC1966" w:rsidRPr="00FA2872">
        <w:rPr>
          <w:rFonts w:ascii="Arial" w:hAnsi="Arial" w:cs="Arial"/>
          <w:sz w:val="22"/>
          <w:szCs w:val="22"/>
        </w:rPr>
        <w:t>vajadused.</w:t>
      </w:r>
      <w:r w:rsidR="003F0AB0" w:rsidRPr="00FA2872">
        <w:rPr>
          <w:rFonts w:ascii="Arial" w:hAnsi="Arial" w:cs="Arial"/>
          <w:sz w:val="22"/>
          <w:szCs w:val="22"/>
        </w:rPr>
        <w:t xml:space="preserve"> – </w:t>
      </w:r>
      <w:r w:rsidRPr="00FA2872">
        <w:rPr>
          <w:rFonts w:ascii="Arial" w:hAnsi="Arial" w:cs="Arial"/>
          <w:sz w:val="22"/>
          <w:szCs w:val="22"/>
        </w:rPr>
        <w:t xml:space="preserve">Nõudega arvestatud. </w:t>
      </w:r>
      <w:r w:rsidR="00E66A81" w:rsidRPr="00FA2872">
        <w:rPr>
          <w:rFonts w:ascii="Arial" w:hAnsi="Arial" w:cs="Arial"/>
          <w:sz w:val="22"/>
          <w:szCs w:val="22"/>
        </w:rPr>
        <w:t>Sissesõidutee osa on määratud servituudi seadmise vajadusega ala.</w:t>
      </w:r>
    </w:p>
    <w:p w14:paraId="4CD47CAA" w14:textId="2E0B98AC" w:rsidR="00A42A19" w:rsidRPr="00FA2872" w:rsidRDefault="00447D34"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Planeerida</w:t>
      </w:r>
      <w:r w:rsidR="00A431D9" w:rsidRPr="00FA2872">
        <w:rPr>
          <w:rFonts w:ascii="Arial" w:hAnsi="Arial" w:cs="Arial"/>
          <w:sz w:val="22"/>
          <w:szCs w:val="22"/>
        </w:rPr>
        <w:t xml:space="preserve"> </w:t>
      </w:r>
      <w:r w:rsidRPr="00FA2872">
        <w:rPr>
          <w:rFonts w:ascii="Arial" w:hAnsi="Arial" w:cs="Arial"/>
          <w:sz w:val="22"/>
          <w:szCs w:val="22"/>
        </w:rPr>
        <w:t>kõnnitee kinnistult Pärnu maanteele</w:t>
      </w:r>
      <w:r w:rsidR="00CC1966" w:rsidRPr="00FA2872">
        <w:rPr>
          <w:rFonts w:ascii="Arial" w:hAnsi="Arial" w:cs="Arial"/>
          <w:sz w:val="22"/>
          <w:szCs w:val="22"/>
        </w:rPr>
        <w:t>.</w:t>
      </w:r>
      <w:r w:rsidR="003F0AB0" w:rsidRPr="00FA2872">
        <w:rPr>
          <w:rFonts w:ascii="Arial" w:hAnsi="Arial" w:cs="Arial"/>
          <w:sz w:val="22"/>
          <w:szCs w:val="22"/>
        </w:rPr>
        <w:t xml:space="preserve"> – </w:t>
      </w:r>
      <w:r w:rsidRPr="00FA2872">
        <w:rPr>
          <w:rFonts w:ascii="Arial" w:hAnsi="Arial" w:cs="Arial"/>
          <w:sz w:val="22"/>
          <w:szCs w:val="22"/>
        </w:rPr>
        <w:t xml:space="preserve">Nõudega </w:t>
      </w:r>
      <w:r w:rsidR="00AD59CA" w:rsidRPr="00FA2872">
        <w:rPr>
          <w:rFonts w:ascii="Arial" w:hAnsi="Arial" w:cs="Arial"/>
          <w:sz w:val="22"/>
          <w:szCs w:val="22"/>
        </w:rPr>
        <w:t>arvestatud</w:t>
      </w:r>
      <w:r w:rsidR="00CC1966" w:rsidRPr="00FA2872">
        <w:rPr>
          <w:rFonts w:ascii="Arial" w:hAnsi="Arial" w:cs="Arial"/>
          <w:sz w:val="22"/>
          <w:szCs w:val="22"/>
        </w:rPr>
        <w:t>, vt põhijoonis AS-02.</w:t>
      </w:r>
    </w:p>
    <w:p w14:paraId="74EE9CB7" w14:textId="1AC5625A" w:rsidR="00A42A19" w:rsidRPr="00FA2872" w:rsidRDefault="00447D34"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Kav</w:t>
      </w:r>
      <w:r w:rsidR="00F211E0" w:rsidRPr="00FA2872">
        <w:rPr>
          <w:rFonts w:ascii="Arial" w:hAnsi="Arial" w:cs="Arial"/>
          <w:sz w:val="22"/>
          <w:szCs w:val="22"/>
        </w:rPr>
        <w:t>andada kõrghaljastus, mis toimib</w:t>
      </w:r>
      <w:r w:rsidRPr="00FA2872">
        <w:rPr>
          <w:rFonts w:ascii="Arial" w:hAnsi="Arial" w:cs="Arial"/>
          <w:sz w:val="22"/>
          <w:szCs w:val="22"/>
        </w:rPr>
        <w:t xml:space="preserve"> puhvertsoonina o</w:t>
      </w:r>
      <w:r w:rsidR="00AD59CA" w:rsidRPr="00FA2872">
        <w:rPr>
          <w:rFonts w:ascii="Arial" w:hAnsi="Arial" w:cs="Arial"/>
          <w:sz w:val="22"/>
          <w:szCs w:val="22"/>
        </w:rPr>
        <w:t>levate elamute ja raudtee vahel</w:t>
      </w:r>
      <w:r w:rsidR="00CC1966" w:rsidRPr="00FA2872">
        <w:rPr>
          <w:rFonts w:ascii="Arial" w:hAnsi="Arial" w:cs="Arial"/>
          <w:sz w:val="22"/>
          <w:szCs w:val="22"/>
        </w:rPr>
        <w:t>.</w:t>
      </w:r>
      <w:r w:rsidR="003F0AB0" w:rsidRPr="00FA2872">
        <w:rPr>
          <w:rFonts w:ascii="Arial" w:hAnsi="Arial" w:cs="Arial"/>
          <w:sz w:val="22"/>
          <w:szCs w:val="22"/>
        </w:rPr>
        <w:t xml:space="preserve"> </w:t>
      </w:r>
      <w:r w:rsidR="00131737" w:rsidRPr="00FA2872">
        <w:t> </w:t>
      </w:r>
      <w:r w:rsidR="00131737" w:rsidRPr="00FA2872">
        <w:t> </w:t>
      </w:r>
      <w:r w:rsidR="00131737" w:rsidRPr="00FA2872">
        <w:t> </w:t>
      </w:r>
      <w:r w:rsidR="00131737" w:rsidRPr="00FA2872">
        <w:t> </w:t>
      </w:r>
      <w:r w:rsidR="003F0AB0" w:rsidRPr="00FA2872">
        <w:rPr>
          <w:rFonts w:ascii="Arial" w:hAnsi="Arial" w:cs="Arial"/>
          <w:sz w:val="22"/>
          <w:szCs w:val="22"/>
        </w:rPr>
        <w:t xml:space="preserve">– </w:t>
      </w:r>
      <w:r w:rsidRPr="00FA2872">
        <w:rPr>
          <w:rFonts w:ascii="Arial" w:hAnsi="Arial" w:cs="Arial"/>
          <w:sz w:val="22"/>
          <w:szCs w:val="22"/>
        </w:rPr>
        <w:t>Nõudega arvestatud. Raudteepoolsesse külge</w:t>
      </w:r>
      <w:r w:rsidR="00A5770B" w:rsidRPr="00FA2872">
        <w:rPr>
          <w:rFonts w:ascii="Arial" w:hAnsi="Arial" w:cs="Arial"/>
          <w:sz w:val="22"/>
          <w:szCs w:val="22"/>
        </w:rPr>
        <w:t>,</w:t>
      </w:r>
      <w:r w:rsidR="0016403D" w:rsidRPr="00FA2872">
        <w:rPr>
          <w:rFonts w:ascii="Arial" w:hAnsi="Arial" w:cs="Arial"/>
          <w:sz w:val="22"/>
          <w:szCs w:val="22"/>
        </w:rPr>
        <w:t xml:space="preserve"> </w:t>
      </w:r>
      <w:r w:rsidRPr="00FA2872">
        <w:rPr>
          <w:rFonts w:ascii="Arial" w:hAnsi="Arial" w:cs="Arial"/>
          <w:sz w:val="22"/>
          <w:szCs w:val="22"/>
        </w:rPr>
        <w:t>parkla serva on planeeri</w:t>
      </w:r>
      <w:r w:rsidR="00E66A81" w:rsidRPr="00FA2872">
        <w:rPr>
          <w:rFonts w:ascii="Arial" w:hAnsi="Arial" w:cs="Arial"/>
          <w:sz w:val="22"/>
          <w:szCs w:val="22"/>
        </w:rPr>
        <w:t>tud kõrgekasvuliste puude allee koos kõrgekasvuliste põõsastega,</w:t>
      </w:r>
      <w:r w:rsidRPr="00FA2872">
        <w:rPr>
          <w:rFonts w:ascii="Arial" w:hAnsi="Arial" w:cs="Arial"/>
          <w:sz w:val="22"/>
          <w:szCs w:val="22"/>
        </w:rPr>
        <w:t xml:space="preserve"> vt põhijoonis AS-</w:t>
      </w:r>
      <w:r w:rsidR="00AD59CA" w:rsidRPr="00FA2872">
        <w:rPr>
          <w:rFonts w:ascii="Arial" w:hAnsi="Arial" w:cs="Arial"/>
          <w:sz w:val="22"/>
          <w:szCs w:val="22"/>
        </w:rPr>
        <w:t>02</w:t>
      </w:r>
      <w:r w:rsidR="00CC1966" w:rsidRPr="00FA2872">
        <w:rPr>
          <w:rFonts w:ascii="Arial" w:hAnsi="Arial" w:cs="Arial"/>
          <w:sz w:val="22"/>
          <w:szCs w:val="22"/>
        </w:rPr>
        <w:t>.</w:t>
      </w:r>
    </w:p>
    <w:p w14:paraId="26E2910A" w14:textId="52542F41" w:rsidR="00A42A19" w:rsidRPr="00FA2872" w:rsidRDefault="00447D34"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Esit</w:t>
      </w:r>
      <w:r w:rsidR="00AD59CA" w:rsidRPr="00FA2872">
        <w:rPr>
          <w:rFonts w:ascii="Arial" w:hAnsi="Arial" w:cs="Arial"/>
          <w:sz w:val="22"/>
          <w:szCs w:val="22"/>
        </w:rPr>
        <w:t>ada müra- ja vibratsiooniuuring</w:t>
      </w:r>
      <w:r w:rsidR="00F211E0" w:rsidRPr="00FA2872">
        <w:rPr>
          <w:rFonts w:ascii="Arial" w:hAnsi="Arial" w:cs="Arial"/>
          <w:sz w:val="22"/>
          <w:szCs w:val="22"/>
        </w:rPr>
        <w:t>, mis selgitab välja elamute rajamise otstarbekuse antud alale</w:t>
      </w:r>
      <w:r w:rsidR="007A6F85" w:rsidRPr="00FA2872">
        <w:rPr>
          <w:rFonts w:ascii="Arial" w:hAnsi="Arial" w:cs="Arial"/>
          <w:sz w:val="22"/>
          <w:szCs w:val="22"/>
        </w:rPr>
        <w:t>.</w:t>
      </w:r>
      <w:r w:rsidR="003F0AB0" w:rsidRPr="00FA2872">
        <w:rPr>
          <w:rFonts w:ascii="Arial" w:hAnsi="Arial" w:cs="Arial"/>
          <w:sz w:val="22"/>
          <w:szCs w:val="22"/>
        </w:rPr>
        <w:t xml:space="preserve"> – </w:t>
      </w:r>
      <w:r w:rsidR="00E31C5C" w:rsidRPr="00FA2872">
        <w:rPr>
          <w:rFonts w:ascii="Arial" w:hAnsi="Arial" w:cs="Arial"/>
          <w:sz w:val="22"/>
          <w:szCs w:val="22"/>
        </w:rPr>
        <w:t>Pärnu mnt 540a kinnistu</w:t>
      </w:r>
      <w:r w:rsidR="00E31C5C" w:rsidRPr="00FA2872">
        <w:rPr>
          <w:rFonts w:ascii="Arial" w:hAnsi="Arial" w:cs="Arial"/>
          <w:i/>
          <w:sz w:val="22"/>
          <w:szCs w:val="22"/>
        </w:rPr>
        <w:t xml:space="preserve"> </w:t>
      </w:r>
      <w:r w:rsidR="00E31C5C" w:rsidRPr="00FA2872">
        <w:rPr>
          <w:rFonts w:ascii="Arial" w:hAnsi="Arial" w:cs="Arial"/>
          <w:sz w:val="22"/>
          <w:szCs w:val="22"/>
        </w:rPr>
        <w:t>detailplaneeringu mürahinnangu täiendav</w:t>
      </w:r>
      <w:r w:rsidR="00ED348E" w:rsidRPr="00FA2872">
        <w:rPr>
          <w:rFonts w:ascii="Arial" w:hAnsi="Arial" w:cs="Arial"/>
          <w:sz w:val="22"/>
          <w:szCs w:val="22"/>
        </w:rPr>
        <w:t>a</w:t>
      </w:r>
      <w:r w:rsidR="00E31C5C" w:rsidRPr="00FA2872">
        <w:rPr>
          <w:rFonts w:ascii="Arial" w:hAnsi="Arial" w:cs="Arial"/>
          <w:sz w:val="22"/>
          <w:szCs w:val="22"/>
        </w:rPr>
        <w:t xml:space="preserve"> versioon</w:t>
      </w:r>
      <w:r w:rsidR="00ED348E" w:rsidRPr="00FA2872">
        <w:rPr>
          <w:rFonts w:ascii="Arial" w:hAnsi="Arial" w:cs="Arial"/>
          <w:sz w:val="22"/>
          <w:szCs w:val="22"/>
        </w:rPr>
        <w:t>i</w:t>
      </w:r>
      <w:r w:rsidR="00E31C5C" w:rsidRPr="00FA2872">
        <w:rPr>
          <w:rFonts w:ascii="Arial" w:hAnsi="Arial" w:cs="Arial"/>
          <w:sz w:val="22"/>
          <w:szCs w:val="22"/>
        </w:rPr>
        <w:t xml:space="preserve"> koostas 08.03.2021 OÜ Hendrikson &amp; Ko, töö nr 19003374</w:t>
      </w:r>
      <w:r w:rsidR="002165C1" w:rsidRPr="00FA2872">
        <w:rPr>
          <w:rFonts w:ascii="Arial" w:hAnsi="Arial" w:cs="Arial"/>
          <w:sz w:val="22"/>
          <w:szCs w:val="22"/>
        </w:rPr>
        <w:t>. Uuring on detailplaneeringu lisades.</w:t>
      </w:r>
    </w:p>
    <w:p w14:paraId="31982BC4" w14:textId="5DABAEF2" w:rsidR="00A42A19" w:rsidRPr="00FA2872" w:rsidRDefault="00D826A2"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Esitada</w:t>
      </w:r>
      <w:r w:rsidR="00A431D9" w:rsidRPr="00FA2872">
        <w:rPr>
          <w:rFonts w:ascii="Arial" w:hAnsi="Arial" w:cs="Arial"/>
          <w:sz w:val="22"/>
          <w:szCs w:val="22"/>
        </w:rPr>
        <w:t xml:space="preserve"> </w:t>
      </w:r>
      <w:r w:rsidRPr="00FA2872">
        <w:rPr>
          <w:rFonts w:ascii="Arial" w:hAnsi="Arial" w:cs="Arial"/>
          <w:sz w:val="22"/>
          <w:szCs w:val="22"/>
        </w:rPr>
        <w:t>planeeringuala käsitlev keskkonnaseisundi hinnang, millises käsitletakse territooriumil ja selle lähiümbruses varem toimunud tegevusi</w:t>
      </w:r>
      <w:r w:rsidR="00383CD4" w:rsidRPr="00FA2872">
        <w:rPr>
          <w:rFonts w:ascii="Arial" w:hAnsi="Arial" w:cs="Arial"/>
          <w:sz w:val="22"/>
          <w:szCs w:val="22"/>
        </w:rPr>
        <w:t>, keskkonnaohtlike objektide olemasolu</w:t>
      </w:r>
      <w:r w:rsidR="00A431D9" w:rsidRPr="00FA2872">
        <w:rPr>
          <w:rFonts w:ascii="Arial" w:hAnsi="Arial" w:cs="Arial"/>
          <w:sz w:val="22"/>
          <w:szCs w:val="22"/>
        </w:rPr>
        <w:t xml:space="preserve"> </w:t>
      </w:r>
      <w:r w:rsidR="00383CD4" w:rsidRPr="00FA2872">
        <w:rPr>
          <w:rFonts w:ascii="Arial" w:hAnsi="Arial" w:cs="Arial"/>
          <w:sz w:val="22"/>
          <w:szCs w:val="22"/>
        </w:rPr>
        <w:t>ja nende hinnangulisi mahte maa-alal. Vajadusel</w:t>
      </w:r>
      <w:r w:rsidR="00A431D9" w:rsidRPr="00FA2872">
        <w:rPr>
          <w:rFonts w:ascii="Arial" w:hAnsi="Arial" w:cs="Arial"/>
          <w:sz w:val="22"/>
          <w:szCs w:val="22"/>
        </w:rPr>
        <w:t xml:space="preserve"> </w:t>
      </w:r>
      <w:r w:rsidR="00383CD4" w:rsidRPr="00FA2872">
        <w:rPr>
          <w:rFonts w:ascii="Arial" w:hAnsi="Arial" w:cs="Arial"/>
          <w:sz w:val="22"/>
          <w:szCs w:val="22"/>
        </w:rPr>
        <w:t>viia</w:t>
      </w:r>
      <w:r w:rsidR="00A431D9" w:rsidRPr="00FA2872">
        <w:rPr>
          <w:rFonts w:ascii="Arial" w:hAnsi="Arial" w:cs="Arial"/>
          <w:sz w:val="22"/>
          <w:szCs w:val="22"/>
        </w:rPr>
        <w:t xml:space="preserve"> </w:t>
      </w:r>
      <w:r w:rsidR="00383CD4" w:rsidRPr="00FA2872">
        <w:rPr>
          <w:rFonts w:ascii="Arial" w:hAnsi="Arial" w:cs="Arial"/>
          <w:sz w:val="22"/>
          <w:szCs w:val="22"/>
        </w:rPr>
        <w:t xml:space="preserve">hinnangu raames läbi reostusuuring, mille lähteülesanne kooskõlastada </w:t>
      </w:r>
      <w:r w:rsidR="002E6592" w:rsidRPr="00FA2872">
        <w:rPr>
          <w:rFonts w:ascii="Arial" w:hAnsi="Arial" w:cs="Arial"/>
          <w:sz w:val="22"/>
          <w:szCs w:val="22"/>
        </w:rPr>
        <w:t xml:space="preserve">Tallinna </w:t>
      </w:r>
      <w:r w:rsidR="00383CD4" w:rsidRPr="00FA2872">
        <w:rPr>
          <w:rFonts w:ascii="Arial" w:hAnsi="Arial" w:cs="Arial"/>
          <w:sz w:val="22"/>
          <w:szCs w:val="22"/>
        </w:rPr>
        <w:t>Keskkonnametiga</w:t>
      </w:r>
      <w:r w:rsidR="007A6F85" w:rsidRPr="00FA2872">
        <w:rPr>
          <w:rFonts w:ascii="Arial" w:hAnsi="Arial" w:cs="Arial"/>
          <w:sz w:val="22"/>
          <w:szCs w:val="22"/>
        </w:rPr>
        <w:t>.</w:t>
      </w:r>
      <w:r w:rsidR="003F0AB0" w:rsidRPr="00FA2872">
        <w:rPr>
          <w:rFonts w:ascii="Arial" w:hAnsi="Arial" w:cs="Arial"/>
          <w:sz w:val="22"/>
          <w:szCs w:val="22"/>
        </w:rPr>
        <w:t xml:space="preserve"> –</w:t>
      </w:r>
      <w:r w:rsidR="002E6592" w:rsidRPr="00FA2872">
        <w:rPr>
          <w:rFonts w:ascii="Arial" w:hAnsi="Arial" w:cs="Arial"/>
          <w:sz w:val="22"/>
          <w:szCs w:val="22"/>
        </w:rPr>
        <w:t xml:space="preserve"> </w:t>
      </w:r>
      <w:proofErr w:type="spellStart"/>
      <w:r w:rsidR="00E31C5C" w:rsidRPr="00FA2872">
        <w:rPr>
          <w:rFonts w:ascii="Arial" w:hAnsi="Arial" w:cs="Arial"/>
          <w:sz w:val="22"/>
          <w:szCs w:val="22"/>
        </w:rPr>
        <w:t>Adepte</w:t>
      </w:r>
      <w:proofErr w:type="spellEnd"/>
      <w:r w:rsidR="00E31C5C" w:rsidRPr="00FA2872">
        <w:rPr>
          <w:rFonts w:ascii="Arial" w:hAnsi="Arial" w:cs="Arial"/>
          <w:sz w:val="22"/>
          <w:szCs w:val="22"/>
        </w:rPr>
        <w:t xml:space="preserve"> Ekspert OÜ (uue ärinimega LEMMA OÜ) koostas juunis 2019 Tallinnas Pärnu mnt 540a kinnistu keskkonnaseisundi hinnangu. </w:t>
      </w:r>
      <w:r w:rsidR="002E6592" w:rsidRPr="00FA2872">
        <w:rPr>
          <w:rFonts w:ascii="Arial" w:hAnsi="Arial" w:cs="Arial"/>
          <w:sz w:val="22"/>
          <w:szCs w:val="22"/>
        </w:rPr>
        <w:t xml:space="preserve">Estonian, </w:t>
      </w:r>
      <w:proofErr w:type="spellStart"/>
      <w:r w:rsidR="002E6592" w:rsidRPr="00FA2872">
        <w:rPr>
          <w:rFonts w:ascii="Arial" w:hAnsi="Arial" w:cs="Arial"/>
          <w:sz w:val="22"/>
          <w:szCs w:val="22"/>
        </w:rPr>
        <w:t>Latvian</w:t>
      </w:r>
      <w:proofErr w:type="spellEnd"/>
      <w:r w:rsidR="002E6592" w:rsidRPr="00FA2872">
        <w:rPr>
          <w:rFonts w:ascii="Arial" w:hAnsi="Arial" w:cs="Arial"/>
          <w:sz w:val="22"/>
          <w:szCs w:val="22"/>
        </w:rPr>
        <w:t xml:space="preserve"> &amp; </w:t>
      </w:r>
      <w:proofErr w:type="spellStart"/>
      <w:r w:rsidR="002E6592" w:rsidRPr="00FA2872">
        <w:rPr>
          <w:rFonts w:ascii="Arial" w:hAnsi="Arial" w:cs="Arial"/>
          <w:sz w:val="22"/>
          <w:szCs w:val="22"/>
        </w:rPr>
        <w:t>Lithuanian</w:t>
      </w:r>
      <w:proofErr w:type="spellEnd"/>
      <w:r w:rsidR="002E6592" w:rsidRPr="00FA2872">
        <w:rPr>
          <w:rFonts w:ascii="Arial" w:hAnsi="Arial" w:cs="Arial"/>
          <w:sz w:val="22"/>
          <w:szCs w:val="22"/>
        </w:rPr>
        <w:t xml:space="preserve"> </w:t>
      </w:r>
      <w:proofErr w:type="spellStart"/>
      <w:r w:rsidR="002E6592" w:rsidRPr="00FA2872">
        <w:rPr>
          <w:rFonts w:ascii="Arial" w:hAnsi="Arial" w:cs="Arial"/>
          <w:sz w:val="22"/>
          <w:szCs w:val="22"/>
        </w:rPr>
        <w:t>Environment</w:t>
      </w:r>
      <w:proofErr w:type="spellEnd"/>
      <w:r w:rsidR="002E6592" w:rsidRPr="00FA2872">
        <w:rPr>
          <w:rFonts w:ascii="Arial" w:hAnsi="Arial" w:cs="Arial"/>
          <w:sz w:val="22"/>
          <w:szCs w:val="22"/>
        </w:rPr>
        <w:t xml:space="preserve"> OÜ (ELLE OÜ) poolt on koostatud reostusuuring juulis 2019: Pärnu mnt 540a pinnaseproovide analüüs naftaproduktide sisalduse kindlaksmääramiseks 19/JR/70</w:t>
      </w:r>
      <w:r w:rsidR="00E31C5C" w:rsidRPr="00FA2872">
        <w:rPr>
          <w:rFonts w:ascii="Arial" w:hAnsi="Arial" w:cs="Arial"/>
          <w:sz w:val="22"/>
          <w:szCs w:val="22"/>
        </w:rPr>
        <w:t>.</w:t>
      </w:r>
      <w:r w:rsidR="002165C1" w:rsidRPr="00FA2872">
        <w:rPr>
          <w:rFonts w:ascii="Arial" w:hAnsi="Arial" w:cs="Arial"/>
          <w:sz w:val="22"/>
          <w:szCs w:val="22"/>
        </w:rPr>
        <w:t xml:space="preserve"> Uuringud on detailplaneeringu lisades.</w:t>
      </w:r>
    </w:p>
    <w:p w14:paraId="7CDDC2DD" w14:textId="77777777" w:rsidR="00A42A19" w:rsidRPr="00FA2872" w:rsidRDefault="00383CD4"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Tagada</w:t>
      </w:r>
      <w:r w:rsidR="0016403D" w:rsidRPr="00FA2872">
        <w:rPr>
          <w:rFonts w:ascii="Arial" w:hAnsi="Arial" w:cs="Arial"/>
          <w:sz w:val="22"/>
          <w:szCs w:val="22"/>
        </w:rPr>
        <w:t xml:space="preserve"> I ja</w:t>
      </w:r>
      <w:r w:rsidRPr="00FA2872">
        <w:rPr>
          <w:rFonts w:ascii="Arial" w:hAnsi="Arial" w:cs="Arial"/>
          <w:sz w:val="22"/>
          <w:szCs w:val="22"/>
        </w:rPr>
        <w:t xml:space="preserve"> II väärtusklassi kõrghaljastuse </w:t>
      </w:r>
      <w:r w:rsidR="00F211E0" w:rsidRPr="00FA2872">
        <w:rPr>
          <w:rFonts w:ascii="Arial" w:hAnsi="Arial" w:cs="Arial"/>
          <w:sz w:val="22"/>
          <w:szCs w:val="22"/>
        </w:rPr>
        <w:t>säilimine ning võimalusel III väärtusklassi kõrghaljastuse säilimine</w:t>
      </w:r>
      <w:r w:rsidR="008C2FED" w:rsidRPr="00FA2872">
        <w:rPr>
          <w:rFonts w:ascii="Arial" w:hAnsi="Arial" w:cs="Arial"/>
          <w:sz w:val="22"/>
          <w:szCs w:val="22"/>
        </w:rPr>
        <w:t>.</w:t>
      </w:r>
      <w:r w:rsidR="003F0AB0" w:rsidRPr="00FA2872">
        <w:rPr>
          <w:rFonts w:ascii="Arial" w:hAnsi="Arial" w:cs="Arial"/>
          <w:sz w:val="22"/>
          <w:szCs w:val="22"/>
        </w:rPr>
        <w:t xml:space="preserve"> – </w:t>
      </w:r>
      <w:r w:rsidR="00CC1966" w:rsidRPr="00FA2872">
        <w:rPr>
          <w:rFonts w:ascii="Arial" w:hAnsi="Arial" w:cs="Arial"/>
          <w:sz w:val="22"/>
          <w:szCs w:val="22"/>
        </w:rPr>
        <w:t>Nõudega arvestatud, v</w:t>
      </w:r>
      <w:r w:rsidRPr="00FA2872">
        <w:rPr>
          <w:rFonts w:ascii="Arial" w:hAnsi="Arial" w:cs="Arial"/>
          <w:sz w:val="22"/>
          <w:szCs w:val="22"/>
        </w:rPr>
        <w:t>t põhijoonis</w:t>
      </w:r>
      <w:r w:rsidR="00CC1966" w:rsidRPr="00FA2872">
        <w:rPr>
          <w:rFonts w:ascii="Arial" w:hAnsi="Arial" w:cs="Arial"/>
          <w:sz w:val="22"/>
          <w:szCs w:val="22"/>
        </w:rPr>
        <w:t xml:space="preserve"> AS-02</w:t>
      </w:r>
      <w:r w:rsidRPr="00FA2872">
        <w:rPr>
          <w:rFonts w:ascii="Arial" w:hAnsi="Arial" w:cs="Arial"/>
          <w:sz w:val="22"/>
          <w:szCs w:val="22"/>
        </w:rPr>
        <w:t xml:space="preserve"> ja p 4.5.</w:t>
      </w:r>
    </w:p>
    <w:p w14:paraId="5E985DAD" w14:textId="69B915AB" w:rsidR="00A42A19" w:rsidRPr="00FA2872" w:rsidRDefault="00383CD4" w:rsidP="00502CF7">
      <w:pPr>
        <w:pStyle w:val="ListParagraph"/>
        <w:numPr>
          <w:ilvl w:val="1"/>
          <w:numId w:val="39"/>
        </w:numPr>
        <w:spacing w:line="240" w:lineRule="auto"/>
        <w:ind w:left="426" w:hanging="426"/>
        <w:rPr>
          <w:rFonts w:ascii="Arial" w:hAnsi="Arial" w:cs="Arial"/>
          <w:sz w:val="22"/>
          <w:szCs w:val="22"/>
        </w:rPr>
      </w:pPr>
      <w:r w:rsidRPr="00FA2872">
        <w:rPr>
          <w:rFonts w:ascii="Arial" w:hAnsi="Arial" w:cs="Arial"/>
          <w:sz w:val="22"/>
          <w:szCs w:val="22"/>
        </w:rPr>
        <w:t>Haljastus</w:t>
      </w:r>
      <w:r w:rsidR="00A431D9" w:rsidRPr="00FA2872">
        <w:rPr>
          <w:rFonts w:ascii="Arial" w:hAnsi="Arial" w:cs="Arial"/>
          <w:sz w:val="22"/>
          <w:szCs w:val="22"/>
        </w:rPr>
        <w:t xml:space="preserve"> </w:t>
      </w:r>
      <w:r w:rsidRPr="00FA2872">
        <w:rPr>
          <w:rFonts w:ascii="Arial" w:hAnsi="Arial" w:cs="Arial"/>
          <w:sz w:val="22"/>
          <w:szCs w:val="22"/>
        </w:rPr>
        <w:t>kavandada hoovialal kompaktsena.</w:t>
      </w:r>
      <w:r w:rsidR="003F0AB0" w:rsidRPr="00FA2872">
        <w:rPr>
          <w:rFonts w:ascii="Arial" w:hAnsi="Arial" w:cs="Arial"/>
          <w:sz w:val="22"/>
          <w:szCs w:val="22"/>
        </w:rPr>
        <w:t xml:space="preserve"> – </w:t>
      </w:r>
      <w:r w:rsidRPr="00FA2872">
        <w:rPr>
          <w:rFonts w:ascii="Arial" w:hAnsi="Arial" w:cs="Arial"/>
          <w:sz w:val="22"/>
          <w:szCs w:val="22"/>
        </w:rPr>
        <w:t>Nõudega arvesta</w:t>
      </w:r>
      <w:r w:rsidR="00CC1966" w:rsidRPr="00FA2872">
        <w:rPr>
          <w:rFonts w:ascii="Arial" w:hAnsi="Arial" w:cs="Arial"/>
          <w:sz w:val="22"/>
          <w:szCs w:val="22"/>
        </w:rPr>
        <w:t>tud</w:t>
      </w:r>
      <w:r w:rsidRPr="00FA2872">
        <w:rPr>
          <w:rFonts w:ascii="Arial" w:hAnsi="Arial" w:cs="Arial"/>
          <w:sz w:val="22"/>
          <w:szCs w:val="22"/>
        </w:rPr>
        <w:t>,</w:t>
      </w:r>
      <w:r w:rsidR="00CC1966" w:rsidRPr="00FA2872">
        <w:rPr>
          <w:rFonts w:ascii="Arial" w:hAnsi="Arial" w:cs="Arial"/>
          <w:sz w:val="22"/>
          <w:szCs w:val="22"/>
        </w:rPr>
        <w:t xml:space="preserve"> </w:t>
      </w:r>
      <w:r w:rsidRPr="00FA2872">
        <w:rPr>
          <w:rFonts w:ascii="Arial" w:hAnsi="Arial" w:cs="Arial"/>
          <w:sz w:val="22"/>
          <w:szCs w:val="22"/>
        </w:rPr>
        <w:t xml:space="preserve">vt </w:t>
      </w:r>
      <w:r w:rsidR="00CC1966" w:rsidRPr="00FA2872">
        <w:rPr>
          <w:rFonts w:ascii="Arial" w:hAnsi="Arial" w:cs="Arial"/>
          <w:sz w:val="22"/>
          <w:szCs w:val="22"/>
        </w:rPr>
        <w:t xml:space="preserve">põhijoonis </w:t>
      </w:r>
      <w:r w:rsidRPr="00FA2872">
        <w:rPr>
          <w:rFonts w:ascii="Arial" w:hAnsi="Arial" w:cs="Arial"/>
          <w:sz w:val="22"/>
          <w:szCs w:val="22"/>
        </w:rPr>
        <w:t>AS-</w:t>
      </w:r>
      <w:r w:rsidR="00AD59CA" w:rsidRPr="00FA2872">
        <w:rPr>
          <w:rFonts w:ascii="Arial" w:hAnsi="Arial" w:cs="Arial"/>
          <w:sz w:val="22"/>
          <w:szCs w:val="22"/>
        </w:rPr>
        <w:t>02</w:t>
      </w:r>
      <w:r w:rsidR="00F211E0" w:rsidRPr="00FA2872">
        <w:rPr>
          <w:rFonts w:ascii="Arial" w:hAnsi="Arial" w:cs="Arial"/>
          <w:sz w:val="22"/>
          <w:szCs w:val="22"/>
        </w:rPr>
        <w:t>.</w:t>
      </w:r>
    </w:p>
    <w:p w14:paraId="119C7B37" w14:textId="63FF511E" w:rsidR="00A42A19" w:rsidRPr="00FA2872" w:rsidRDefault="006E2FBF" w:rsidP="00502CF7">
      <w:pPr>
        <w:pStyle w:val="ListParagraph"/>
        <w:numPr>
          <w:ilvl w:val="1"/>
          <w:numId w:val="39"/>
        </w:numPr>
        <w:spacing w:line="240" w:lineRule="auto"/>
        <w:ind w:left="567" w:hanging="567"/>
        <w:rPr>
          <w:rFonts w:ascii="Arial" w:hAnsi="Arial" w:cs="Arial"/>
          <w:sz w:val="22"/>
          <w:szCs w:val="22"/>
        </w:rPr>
      </w:pPr>
      <w:r w:rsidRPr="00FA2872">
        <w:rPr>
          <w:rFonts w:ascii="Arial" w:hAnsi="Arial" w:cs="Arial"/>
          <w:sz w:val="22"/>
          <w:szCs w:val="22"/>
        </w:rPr>
        <w:t xml:space="preserve">Võimalusel </w:t>
      </w:r>
      <w:r w:rsidR="002F252A" w:rsidRPr="00FA2872">
        <w:rPr>
          <w:rFonts w:ascii="Arial" w:hAnsi="Arial" w:cs="Arial"/>
          <w:sz w:val="22"/>
          <w:szCs w:val="22"/>
        </w:rPr>
        <w:t>s</w:t>
      </w:r>
      <w:r w:rsidR="00332135" w:rsidRPr="00FA2872">
        <w:rPr>
          <w:rFonts w:ascii="Arial" w:hAnsi="Arial" w:cs="Arial"/>
          <w:sz w:val="22"/>
          <w:szCs w:val="22"/>
        </w:rPr>
        <w:t>ademeve</w:t>
      </w:r>
      <w:r w:rsidRPr="00FA2872">
        <w:rPr>
          <w:rFonts w:ascii="Arial" w:hAnsi="Arial" w:cs="Arial"/>
          <w:sz w:val="22"/>
          <w:szCs w:val="22"/>
        </w:rPr>
        <w:t>si immutada omal</w:t>
      </w:r>
      <w:r w:rsidR="00A431D9" w:rsidRPr="00FA2872">
        <w:rPr>
          <w:rFonts w:ascii="Arial" w:hAnsi="Arial" w:cs="Arial"/>
          <w:sz w:val="22"/>
          <w:szCs w:val="22"/>
        </w:rPr>
        <w:t xml:space="preserve"> </w:t>
      </w:r>
      <w:r w:rsidRPr="00FA2872">
        <w:rPr>
          <w:rFonts w:ascii="Arial" w:hAnsi="Arial" w:cs="Arial"/>
          <w:sz w:val="22"/>
          <w:szCs w:val="22"/>
        </w:rPr>
        <w:t>krundil pinnasesse.</w:t>
      </w:r>
      <w:r w:rsidR="00BC56A1" w:rsidRPr="00FA2872">
        <w:rPr>
          <w:rFonts w:ascii="Arial" w:hAnsi="Arial" w:cs="Arial"/>
          <w:sz w:val="22"/>
          <w:szCs w:val="22"/>
        </w:rPr>
        <w:t xml:space="preserve"> Vertikaalplaneerimisel vältida </w:t>
      </w:r>
      <w:r w:rsidR="002F252A" w:rsidRPr="00FA2872">
        <w:rPr>
          <w:rFonts w:ascii="Arial" w:hAnsi="Arial" w:cs="Arial"/>
          <w:sz w:val="22"/>
          <w:szCs w:val="22"/>
        </w:rPr>
        <w:t>s</w:t>
      </w:r>
      <w:r w:rsidR="00332135" w:rsidRPr="00FA2872">
        <w:rPr>
          <w:rFonts w:ascii="Arial" w:hAnsi="Arial" w:cs="Arial"/>
          <w:sz w:val="22"/>
          <w:szCs w:val="22"/>
        </w:rPr>
        <w:t>ademeve</w:t>
      </w:r>
      <w:r w:rsidR="00BC56A1" w:rsidRPr="00FA2872">
        <w:rPr>
          <w:rFonts w:ascii="Arial" w:hAnsi="Arial" w:cs="Arial"/>
          <w:sz w:val="22"/>
          <w:szCs w:val="22"/>
        </w:rPr>
        <w:t xml:space="preserve">e valgumist naaberkinnistutele. </w:t>
      </w:r>
      <w:r w:rsidR="007609DD" w:rsidRPr="00FA2872">
        <w:rPr>
          <w:rFonts w:ascii="Arial" w:hAnsi="Arial" w:cs="Arial"/>
          <w:sz w:val="22"/>
          <w:szCs w:val="22"/>
        </w:rPr>
        <w:t>Parkimisalalt kogutakse sademeveed läbi õli-liivapüüduri planeeritud imbväljakule.</w:t>
      </w:r>
      <w:r w:rsidR="003F0AB0" w:rsidRPr="00FA2872">
        <w:rPr>
          <w:rFonts w:ascii="Arial" w:hAnsi="Arial" w:cs="Arial"/>
          <w:sz w:val="22"/>
          <w:szCs w:val="22"/>
        </w:rPr>
        <w:t xml:space="preserve"> – </w:t>
      </w:r>
      <w:r w:rsidR="00A5770B" w:rsidRPr="00FA2872">
        <w:rPr>
          <w:rFonts w:ascii="Arial" w:hAnsi="Arial" w:cs="Arial"/>
          <w:sz w:val="22"/>
          <w:szCs w:val="22"/>
        </w:rPr>
        <w:t>Nõudega arvestatud. Sademevesi immutada</w:t>
      </w:r>
      <w:r w:rsidR="007A6F85" w:rsidRPr="00FA2872">
        <w:rPr>
          <w:rFonts w:ascii="Arial" w:hAnsi="Arial" w:cs="Arial"/>
          <w:sz w:val="22"/>
          <w:szCs w:val="22"/>
        </w:rPr>
        <w:t xml:space="preserve"> </w:t>
      </w:r>
      <w:r w:rsidR="00A5770B" w:rsidRPr="00FA2872">
        <w:rPr>
          <w:rFonts w:ascii="Arial" w:hAnsi="Arial" w:cs="Arial"/>
          <w:sz w:val="22"/>
          <w:szCs w:val="22"/>
        </w:rPr>
        <w:t>pinnasesse, vt p 4.6.</w:t>
      </w:r>
    </w:p>
    <w:p w14:paraId="53AAD9CB" w14:textId="297FDC05" w:rsidR="00667AA1" w:rsidRPr="00FA2872" w:rsidRDefault="00667AA1" w:rsidP="00502CF7">
      <w:pPr>
        <w:pStyle w:val="ListParagraph"/>
        <w:numPr>
          <w:ilvl w:val="1"/>
          <w:numId w:val="39"/>
        </w:numPr>
        <w:spacing w:line="240" w:lineRule="auto"/>
        <w:ind w:left="567" w:hanging="567"/>
        <w:rPr>
          <w:rFonts w:ascii="Arial" w:hAnsi="Arial" w:cs="Arial"/>
          <w:sz w:val="22"/>
          <w:szCs w:val="22"/>
        </w:rPr>
      </w:pPr>
      <w:r w:rsidRPr="00FA2872">
        <w:rPr>
          <w:rFonts w:ascii="Arial" w:hAnsi="Arial" w:cs="Arial"/>
          <w:sz w:val="22"/>
          <w:szCs w:val="22"/>
        </w:rPr>
        <w:t>Ehitusprojekti koosseisus koostada väliruumi, sh haljastuse projekt, lahendus projekteerid</w:t>
      </w:r>
      <w:r w:rsidR="006A7D13" w:rsidRPr="00FA2872">
        <w:rPr>
          <w:rFonts w:ascii="Arial" w:hAnsi="Arial" w:cs="Arial"/>
          <w:sz w:val="22"/>
          <w:szCs w:val="22"/>
        </w:rPr>
        <w:t>a koostöös maastikuarhitektiga.</w:t>
      </w:r>
      <w:r w:rsidR="003F0AB0" w:rsidRPr="00FA2872">
        <w:rPr>
          <w:rFonts w:ascii="Arial" w:hAnsi="Arial" w:cs="Arial"/>
          <w:sz w:val="22"/>
          <w:szCs w:val="22"/>
        </w:rPr>
        <w:t xml:space="preserve"> – </w:t>
      </w:r>
      <w:r w:rsidR="00EB45C8" w:rsidRPr="00FA2872">
        <w:rPr>
          <w:rFonts w:ascii="Arial" w:hAnsi="Arial" w:cs="Arial"/>
          <w:sz w:val="22"/>
          <w:szCs w:val="22"/>
        </w:rPr>
        <w:t>Nõudega arvestatud, lisatud p 5.3.</w:t>
      </w:r>
    </w:p>
    <w:p w14:paraId="5C72115E" w14:textId="77777777" w:rsidR="00AB6768" w:rsidRPr="00FA2872" w:rsidRDefault="00AB6768" w:rsidP="003F0AB0">
      <w:pPr>
        <w:spacing w:line="240" w:lineRule="auto"/>
        <w:rPr>
          <w:rFonts w:ascii="Arial" w:hAnsi="Arial" w:cs="Arial"/>
          <w:sz w:val="22"/>
          <w:szCs w:val="22"/>
        </w:rPr>
      </w:pPr>
    </w:p>
    <w:p w14:paraId="71214A18" w14:textId="7C8AD171" w:rsidR="00F131E1" w:rsidRPr="00FA2872" w:rsidRDefault="00056C9B" w:rsidP="00502CF7">
      <w:pPr>
        <w:pStyle w:val="ListParagraph"/>
        <w:numPr>
          <w:ilvl w:val="0"/>
          <w:numId w:val="17"/>
        </w:numPr>
        <w:spacing w:line="240" w:lineRule="auto"/>
        <w:ind w:left="284" w:hanging="284"/>
        <w:rPr>
          <w:rFonts w:ascii="Arial" w:hAnsi="Arial" w:cs="Arial"/>
          <w:sz w:val="22"/>
          <w:szCs w:val="22"/>
        </w:rPr>
      </w:pPr>
      <w:r w:rsidRPr="00FA2872">
        <w:rPr>
          <w:rFonts w:ascii="Arial" w:hAnsi="Arial" w:cs="Arial"/>
          <w:sz w:val="22"/>
          <w:szCs w:val="22"/>
        </w:rPr>
        <w:t>Teha</w:t>
      </w:r>
      <w:r w:rsidR="00A431D9" w:rsidRPr="00FA2872">
        <w:rPr>
          <w:rFonts w:ascii="Arial" w:hAnsi="Arial" w:cs="Arial"/>
          <w:sz w:val="22"/>
          <w:szCs w:val="22"/>
        </w:rPr>
        <w:t xml:space="preserve"> </w:t>
      </w:r>
      <w:r w:rsidR="008535C8" w:rsidRPr="00FA2872">
        <w:rPr>
          <w:rFonts w:ascii="Arial" w:hAnsi="Arial" w:cs="Arial"/>
          <w:sz w:val="22"/>
          <w:szCs w:val="22"/>
        </w:rPr>
        <w:t xml:space="preserve">koostööd </w:t>
      </w:r>
      <w:r w:rsidR="00BC56A1" w:rsidRPr="00FA2872">
        <w:rPr>
          <w:rFonts w:ascii="Arial" w:hAnsi="Arial" w:cs="Arial"/>
          <w:sz w:val="22"/>
          <w:szCs w:val="22"/>
        </w:rPr>
        <w:t>Nõmme Linnaosa</w:t>
      </w:r>
      <w:r w:rsidR="00A431D9" w:rsidRPr="00FA2872">
        <w:rPr>
          <w:rFonts w:ascii="Arial" w:hAnsi="Arial" w:cs="Arial"/>
          <w:sz w:val="22"/>
          <w:szCs w:val="22"/>
        </w:rPr>
        <w:t xml:space="preserve"> </w:t>
      </w:r>
      <w:r w:rsidR="00BC56A1" w:rsidRPr="00FA2872">
        <w:rPr>
          <w:rFonts w:ascii="Arial" w:hAnsi="Arial" w:cs="Arial"/>
          <w:sz w:val="22"/>
          <w:szCs w:val="22"/>
        </w:rPr>
        <w:t xml:space="preserve">Valitsuse, Tallinna Kommunaalametiga, Tallinna Keskkonnaameti, Tallinna Transpordiameti, naaberkinnistute omanike </w:t>
      </w:r>
      <w:r w:rsidRPr="00FA2872">
        <w:rPr>
          <w:rFonts w:ascii="Arial" w:hAnsi="Arial" w:cs="Arial"/>
          <w:sz w:val="22"/>
          <w:szCs w:val="22"/>
        </w:rPr>
        <w:t>Tallinna linna ehitus</w:t>
      </w:r>
      <w:r w:rsidR="00F131E1" w:rsidRPr="00FA2872">
        <w:rPr>
          <w:rFonts w:ascii="Arial" w:hAnsi="Arial" w:cs="Arial"/>
          <w:sz w:val="22"/>
          <w:szCs w:val="22"/>
        </w:rPr>
        <w:t>määruses § 14 lõikes 2 loetletud</w:t>
      </w:r>
      <w:r w:rsidR="00BC56A1" w:rsidRPr="00FA2872">
        <w:rPr>
          <w:rFonts w:ascii="Arial" w:hAnsi="Arial" w:cs="Arial"/>
          <w:sz w:val="22"/>
          <w:szCs w:val="22"/>
        </w:rPr>
        <w:t xml:space="preserve"> isikud ja teised isikud,</w:t>
      </w:r>
      <w:r w:rsidR="00A431D9" w:rsidRPr="00FA2872">
        <w:rPr>
          <w:rFonts w:ascii="Arial" w:hAnsi="Arial" w:cs="Arial"/>
          <w:sz w:val="22"/>
          <w:szCs w:val="22"/>
        </w:rPr>
        <w:t xml:space="preserve"> </w:t>
      </w:r>
      <w:r w:rsidR="00BC56A1" w:rsidRPr="00FA2872">
        <w:rPr>
          <w:rFonts w:ascii="Arial" w:hAnsi="Arial" w:cs="Arial"/>
          <w:sz w:val="22"/>
          <w:szCs w:val="22"/>
        </w:rPr>
        <w:t>kelle</w:t>
      </w:r>
      <w:r w:rsidR="00A431D9" w:rsidRPr="00FA2872">
        <w:rPr>
          <w:rFonts w:ascii="Arial" w:hAnsi="Arial" w:cs="Arial"/>
          <w:sz w:val="22"/>
          <w:szCs w:val="22"/>
        </w:rPr>
        <w:t xml:space="preserve"> </w:t>
      </w:r>
      <w:r w:rsidR="00BC56A1" w:rsidRPr="00FA2872">
        <w:rPr>
          <w:rFonts w:ascii="Arial" w:hAnsi="Arial" w:cs="Arial"/>
          <w:sz w:val="22"/>
          <w:szCs w:val="22"/>
        </w:rPr>
        <w:t>õigusi või kohustusi võib planeeringulahendus puudutada.</w:t>
      </w:r>
      <w:r w:rsidR="003F0AB0" w:rsidRPr="00FA2872">
        <w:rPr>
          <w:rFonts w:ascii="Arial" w:hAnsi="Arial" w:cs="Arial"/>
          <w:sz w:val="22"/>
          <w:szCs w:val="22"/>
        </w:rPr>
        <w:t xml:space="preserve"> – </w:t>
      </w:r>
      <w:r w:rsidR="00CB50BC" w:rsidRPr="00FA2872">
        <w:rPr>
          <w:rFonts w:ascii="Arial" w:hAnsi="Arial" w:cs="Arial"/>
          <w:sz w:val="22"/>
          <w:szCs w:val="22"/>
        </w:rPr>
        <w:t xml:space="preserve">Koostööd on </w:t>
      </w:r>
      <w:r w:rsidR="00C730BC" w:rsidRPr="00FA2872">
        <w:rPr>
          <w:rFonts w:ascii="Arial" w:hAnsi="Arial" w:cs="Arial"/>
          <w:sz w:val="22"/>
          <w:szCs w:val="22"/>
        </w:rPr>
        <w:t>tehtud tehnovõrkude valdajatega</w:t>
      </w:r>
      <w:r w:rsidR="005A58DE" w:rsidRPr="00FA2872">
        <w:rPr>
          <w:rFonts w:ascii="Arial" w:hAnsi="Arial" w:cs="Arial"/>
          <w:sz w:val="22"/>
          <w:szCs w:val="22"/>
        </w:rPr>
        <w:t>,</w:t>
      </w:r>
      <w:r w:rsidR="00C730BC" w:rsidRPr="00FA2872">
        <w:rPr>
          <w:rFonts w:ascii="Arial" w:hAnsi="Arial" w:cs="Arial"/>
          <w:sz w:val="22"/>
          <w:szCs w:val="22"/>
        </w:rPr>
        <w:t xml:space="preserve"> Nõmme Linnaosa Valitsuse</w:t>
      </w:r>
      <w:r w:rsidR="005A58DE" w:rsidRPr="00FA2872">
        <w:rPr>
          <w:rFonts w:ascii="Arial" w:hAnsi="Arial" w:cs="Arial"/>
          <w:sz w:val="22"/>
          <w:szCs w:val="22"/>
        </w:rPr>
        <w:t>ga</w:t>
      </w:r>
      <w:r w:rsidR="00C730BC" w:rsidRPr="00FA2872">
        <w:rPr>
          <w:rFonts w:ascii="Arial" w:hAnsi="Arial" w:cs="Arial"/>
          <w:sz w:val="22"/>
          <w:szCs w:val="22"/>
        </w:rPr>
        <w:t xml:space="preserve">, </w:t>
      </w:r>
      <w:r w:rsidR="00CB50BC" w:rsidRPr="00FA2872">
        <w:rPr>
          <w:rFonts w:ascii="Arial" w:hAnsi="Arial" w:cs="Arial"/>
          <w:sz w:val="22"/>
          <w:szCs w:val="22"/>
        </w:rPr>
        <w:t xml:space="preserve">Tallinna </w:t>
      </w:r>
      <w:r w:rsidR="00C730BC" w:rsidRPr="00FA2872">
        <w:rPr>
          <w:rFonts w:ascii="Arial" w:hAnsi="Arial" w:cs="Arial"/>
          <w:sz w:val="22"/>
          <w:szCs w:val="22"/>
        </w:rPr>
        <w:t>Keskkonna- j</w:t>
      </w:r>
      <w:r w:rsidR="001D50B1" w:rsidRPr="00FA2872">
        <w:rPr>
          <w:rFonts w:ascii="Arial" w:hAnsi="Arial" w:cs="Arial"/>
          <w:sz w:val="22"/>
          <w:szCs w:val="22"/>
        </w:rPr>
        <w:t>a</w:t>
      </w:r>
      <w:r w:rsidR="00C730BC" w:rsidRPr="00FA2872">
        <w:rPr>
          <w:rFonts w:ascii="Arial" w:hAnsi="Arial" w:cs="Arial"/>
          <w:sz w:val="22"/>
          <w:szCs w:val="22"/>
        </w:rPr>
        <w:t xml:space="preserve"> </w:t>
      </w:r>
      <w:r w:rsidR="001D50B1" w:rsidRPr="00FA2872">
        <w:rPr>
          <w:rFonts w:ascii="Arial" w:hAnsi="Arial" w:cs="Arial"/>
          <w:sz w:val="22"/>
          <w:szCs w:val="22"/>
        </w:rPr>
        <w:t>Kommunaalametiga</w:t>
      </w:r>
      <w:r w:rsidR="00CB50BC" w:rsidRPr="00FA2872">
        <w:rPr>
          <w:rFonts w:ascii="Arial" w:hAnsi="Arial" w:cs="Arial"/>
          <w:sz w:val="22"/>
          <w:szCs w:val="22"/>
        </w:rPr>
        <w:t>, Tallinna Transpordiametiga</w:t>
      </w:r>
      <w:r w:rsidR="005A58DE" w:rsidRPr="00FA2872">
        <w:rPr>
          <w:rFonts w:ascii="Arial" w:hAnsi="Arial" w:cs="Arial"/>
          <w:sz w:val="22"/>
          <w:szCs w:val="22"/>
        </w:rPr>
        <w:t xml:space="preserve">, </w:t>
      </w:r>
      <w:r w:rsidR="002165C1" w:rsidRPr="00FA2872">
        <w:rPr>
          <w:rFonts w:ascii="Arial" w:hAnsi="Arial" w:cs="Arial"/>
          <w:sz w:val="22"/>
          <w:szCs w:val="22"/>
        </w:rPr>
        <w:t xml:space="preserve">Aktsiaselts Eesti </w:t>
      </w:r>
      <w:r w:rsidR="00A94E9C" w:rsidRPr="00FA2872">
        <w:rPr>
          <w:rFonts w:ascii="Arial" w:hAnsi="Arial" w:cs="Arial"/>
          <w:sz w:val="22"/>
          <w:szCs w:val="22"/>
        </w:rPr>
        <w:t>Raudteega</w:t>
      </w:r>
      <w:r w:rsidR="002165C1" w:rsidRPr="00FA2872">
        <w:rPr>
          <w:rFonts w:ascii="Arial" w:hAnsi="Arial" w:cs="Arial"/>
          <w:sz w:val="22"/>
          <w:szCs w:val="22"/>
        </w:rPr>
        <w:t>, Terviseametiga, Tarbijakaitse ja Tehnilise Järelevalve Ametiga (varasem Tehnilise Järelevalve Amet), Päästeametiga</w:t>
      </w:r>
      <w:r w:rsidR="00C82AAE" w:rsidRPr="00FA2872">
        <w:rPr>
          <w:rFonts w:ascii="Arial" w:hAnsi="Arial" w:cs="Arial"/>
          <w:sz w:val="22"/>
          <w:szCs w:val="22"/>
        </w:rPr>
        <w:t>, naaberkinnistute omanikega</w:t>
      </w:r>
      <w:r w:rsidR="00A94E9C" w:rsidRPr="00FA2872">
        <w:rPr>
          <w:rFonts w:ascii="Arial" w:hAnsi="Arial" w:cs="Arial"/>
          <w:sz w:val="22"/>
          <w:szCs w:val="22"/>
        </w:rPr>
        <w:t>. K</w:t>
      </w:r>
      <w:r w:rsidR="00392461" w:rsidRPr="00FA2872">
        <w:rPr>
          <w:rFonts w:ascii="Arial" w:hAnsi="Arial" w:cs="Arial"/>
          <w:sz w:val="22"/>
          <w:szCs w:val="22"/>
        </w:rPr>
        <w:t>ooskõlastus</w:t>
      </w:r>
      <w:r w:rsidR="00CC1966" w:rsidRPr="00FA2872">
        <w:rPr>
          <w:rFonts w:ascii="Arial" w:hAnsi="Arial" w:cs="Arial"/>
          <w:sz w:val="22"/>
          <w:szCs w:val="22"/>
        </w:rPr>
        <w:t>t</w:t>
      </w:r>
      <w:r w:rsidR="00392461" w:rsidRPr="00FA2872">
        <w:rPr>
          <w:rFonts w:ascii="Arial" w:hAnsi="Arial" w:cs="Arial"/>
          <w:sz w:val="22"/>
          <w:szCs w:val="22"/>
        </w:rPr>
        <w:t>e tabel</w:t>
      </w:r>
      <w:r w:rsidR="00A94E9C" w:rsidRPr="00FA2872">
        <w:rPr>
          <w:rFonts w:ascii="Arial" w:hAnsi="Arial" w:cs="Arial"/>
          <w:sz w:val="22"/>
          <w:szCs w:val="22"/>
        </w:rPr>
        <w:t xml:space="preserve"> on toodud</w:t>
      </w:r>
      <w:r w:rsidR="00392461" w:rsidRPr="00FA2872">
        <w:rPr>
          <w:rFonts w:ascii="Arial" w:hAnsi="Arial" w:cs="Arial"/>
          <w:sz w:val="22"/>
          <w:szCs w:val="22"/>
        </w:rPr>
        <w:t xml:space="preserve"> detailplaneeringu lisades.</w:t>
      </w:r>
    </w:p>
    <w:p w14:paraId="3674DC12" w14:textId="77777777" w:rsidR="00A42A19" w:rsidRPr="00FA2872" w:rsidRDefault="00A42A19" w:rsidP="00A42A19">
      <w:pPr>
        <w:spacing w:line="240" w:lineRule="auto"/>
        <w:rPr>
          <w:rFonts w:ascii="Arial" w:hAnsi="Arial" w:cs="Arial"/>
          <w:sz w:val="22"/>
          <w:szCs w:val="22"/>
        </w:rPr>
      </w:pPr>
    </w:p>
    <w:p w14:paraId="5456731C" w14:textId="0804A6D2" w:rsidR="00FC4B1B" w:rsidRPr="00FA2872" w:rsidRDefault="00A42A19" w:rsidP="00502CF7">
      <w:pPr>
        <w:pStyle w:val="ListParagraph"/>
        <w:numPr>
          <w:ilvl w:val="0"/>
          <w:numId w:val="17"/>
        </w:numPr>
        <w:spacing w:line="240" w:lineRule="auto"/>
        <w:ind w:left="284" w:hanging="284"/>
        <w:rPr>
          <w:rFonts w:ascii="Arial" w:hAnsi="Arial" w:cs="Arial"/>
          <w:sz w:val="22"/>
          <w:szCs w:val="22"/>
        </w:rPr>
      </w:pPr>
      <w:r w:rsidRPr="00FA2872">
        <w:rPr>
          <w:rFonts w:ascii="Arial" w:hAnsi="Arial" w:cs="Arial"/>
          <w:sz w:val="22"/>
          <w:szCs w:val="22"/>
        </w:rPr>
        <w:t xml:space="preserve">Detailplaneeringu koostamisest huvitatud isik tagab oma kulul detailplaneeringus kavandatavate avalikult kasutatavate teede ja tehnovõrkude, üldkasutatava haljastuse ja vajadusel muude avalikult kasutatavate objektide valmisehitamise ja/või olemasolevate objektide ümberehitamise. Avalike rajatiste valmis- või ümberehitamiseks sõlmib Tallinna Keskkonna- ja kommunaalamet enne detailplaneeringu vastuvõtmist detailplaneeringu koostamisest huvitatud isikuga </w:t>
      </w:r>
      <w:r w:rsidRPr="00FA2872">
        <w:rPr>
          <w:rFonts w:ascii="Arial" w:hAnsi="Arial" w:cs="Arial"/>
          <w:sz w:val="22"/>
          <w:szCs w:val="22"/>
        </w:rPr>
        <w:lastRenderedPageBreak/>
        <w:t xml:space="preserve">planeerimisseaduse § 131 kohase halduslepingu, kus detailplaneeringust huvitatud isik võtab kohustuse objektid rajada ja/või objektide ehitamist (kaas)finantseerida. </w:t>
      </w:r>
      <w:r w:rsidR="00FA14C0" w:rsidRPr="00FA2872">
        <w:rPr>
          <w:rFonts w:ascii="Arial" w:hAnsi="Arial" w:cs="Arial"/>
          <w:sz w:val="22"/>
          <w:szCs w:val="22"/>
        </w:rPr>
        <w:t>Haldusl</w:t>
      </w:r>
      <w:r w:rsidRPr="00FA2872">
        <w:rPr>
          <w:rFonts w:ascii="Arial" w:hAnsi="Arial" w:cs="Arial"/>
          <w:sz w:val="22"/>
          <w:szCs w:val="22"/>
        </w:rPr>
        <w:t>epin</w:t>
      </w:r>
      <w:r w:rsidR="00FA14C0" w:rsidRPr="00FA2872">
        <w:rPr>
          <w:rFonts w:ascii="Arial" w:hAnsi="Arial" w:cs="Arial"/>
          <w:sz w:val="22"/>
          <w:szCs w:val="22"/>
        </w:rPr>
        <w:t>g sõlmitud.</w:t>
      </w:r>
    </w:p>
    <w:p w14:paraId="3917644B" w14:textId="77777777" w:rsidR="00FA14C0" w:rsidRPr="00FA2872" w:rsidRDefault="00FA14C0" w:rsidP="00A21EBB">
      <w:pPr>
        <w:spacing w:line="240" w:lineRule="auto"/>
        <w:rPr>
          <w:rFonts w:ascii="Arial" w:hAnsi="Arial" w:cs="Arial"/>
          <w:sz w:val="22"/>
          <w:szCs w:val="22"/>
        </w:rPr>
      </w:pPr>
    </w:p>
    <w:p w14:paraId="25246797" w14:textId="0ADCB00D" w:rsidR="00CE745B" w:rsidRPr="00FA2872" w:rsidRDefault="00B12050">
      <w:pPr>
        <w:pStyle w:val="Heading3"/>
        <w:numPr>
          <w:ilvl w:val="2"/>
          <w:numId w:val="38"/>
        </w:numPr>
        <w:spacing w:before="0" w:after="0" w:line="240" w:lineRule="auto"/>
        <w:rPr>
          <w:sz w:val="22"/>
          <w:szCs w:val="22"/>
        </w:rPr>
      </w:pPr>
      <w:bookmarkStart w:id="57" w:name="_Toc167205037"/>
      <w:r w:rsidRPr="00FA2872">
        <w:rPr>
          <w:sz w:val="22"/>
          <w:szCs w:val="22"/>
        </w:rPr>
        <w:t xml:space="preserve">Muudatused võrreldes </w:t>
      </w:r>
      <w:r w:rsidR="00483F39" w:rsidRPr="00FA2872">
        <w:rPr>
          <w:sz w:val="22"/>
          <w:szCs w:val="22"/>
        </w:rPr>
        <w:t>planeeringu algatamise ettepaneku l</w:t>
      </w:r>
      <w:r w:rsidRPr="00FA2872">
        <w:rPr>
          <w:sz w:val="22"/>
          <w:szCs w:val="22"/>
        </w:rPr>
        <w:t>ahendusega</w:t>
      </w:r>
      <w:bookmarkEnd w:id="57"/>
    </w:p>
    <w:p w14:paraId="79CE9B85" w14:textId="148A18D1" w:rsidR="00FA14C0" w:rsidRPr="00FA2872" w:rsidRDefault="00FA14C0" w:rsidP="00FA14C0">
      <w:pPr>
        <w:spacing w:line="240" w:lineRule="auto"/>
        <w:rPr>
          <w:rFonts w:ascii="Arial" w:hAnsi="Arial" w:cs="Arial"/>
          <w:sz w:val="22"/>
          <w:szCs w:val="22"/>
        </w:rPr>
      </w:pPr>
      <w:r w:rsidRPr="00FA2872">
        <w:rPr>
          <w:rFonts w:ascii="Arial" w:hAnsi="Arial" w:cs="Arial"/>
          <w:sz w:val="22"/>
          <w:szCs w:val="22"/>
        </w:rPr>
        <w:t xml:space="preserve">Võrreldes planeeringu algatamise ettepanekuga on planeeringulahendus muudetud, arvestades planeeringuala asukohta, olemasolevat </w:t>
      </w:r>
      <w:r w:rsidR="00AB7AC9" w:rsidRPr="00FA2872">
        <w:rPr>
          <w:rFonts w:ascii="Arial" w:hAnsi="Arial" w:cs="Arial"/>
          <w:sz w:val="22"/>
          <w:szCs w:val="22"/>
        </w:rPr>
        <w:t xml:space="preserve">väärtusliku </w:t>
      </w:r>
      <w:r w:rsidRPr="00FA2872">
        <w:rPr>
          <w:rFonts w:ascii="Arial" w:hAnsi="Arial" w:cs="Arial"/>
          <w:sz w:val="22"/>
          <w:szCs w:val="22"/>
        </w:rPr>
        <w:t>kõrghaljastust</w:t>
      </w:r>
      <w:r w:rsidR="00AB7AC9" w:rsidRPr="00FA2872">
        <w:rPr>
          <w:rFonts w:ascii="Arial" w:hAnsi="Arial" w:cs="Arial"/>
          <w:sz w:val="22"/>
          <w:szCs w:val="22"/>
        </w:rPr>
        <w:t>, oluliselt elukeskkonna</w:t>
      </w:r>
      <w:r w:rsidR="001942FE" w:rsidRPr="00FA2872">
        <w:rPr>
          <w:rFonts w:ascii="Arial" w:hAnsi="Arial" w:cs="Arial"/>
          <w:sz w:val="22"/>
          <w:szCs w:val="22"/>
        </w:rPr>
        <w:t>na</w:t>
      </w:r>
      <w:r w:rsidR="00AB7AC9" w:rsidRPr="00FA2872">
        <w:rPr>
          <w:rFonts w:ascii="Arial" w:hAnsi="Arial" w:cs="Arial"/>
          <w:sz w:val="22"/>
          <w:szCs w:val="22"/>
        </w:rPr>
        <w:t xml:space="preserve"> </w:t>
      </w:r>
      <w:r w:rsidR="001942FE" w:rsidRPr="00FA2872">
        <w:rPr>
          <w:rFonts w:ascii="Arial" w:hAnsi="Arial" w:cs="Arial"/>
          <w:sz w:val="22"/>
          <w:szCs w:val="22"/>
        </w:rPr>
        <w:t>inim</w:t>
      </w:r>
      <w:r w:rsidR="00AB7AC9" w:rsidRPr="00FA2872">
        <w:rPr>
          <w:rFonts w:ascii="Arial" w:hAnsi="Arial" w:cs="Arial"/>
          <w:sz w:val="22"/>
          <w:szCs w:val="22"/>
        </w:rPr>
        <w:t>sõbralikumaks, sh:</w:t>
      </w:r>
    </w:p>
    <w:p w14:paraId="6F859FCA" w14:textId="7BAD4D31" w:rsidR="004C2B08" w:rsidRPr="00FA2872" w:rsidRDefault="00AB7AC9">
      <w:pPr>
        <w:pStyle w:val="ListParagraph"/>
        <w:numPr>
          <w:ilvl w:val="0"/>
          <w:numId w:val="28"/>
        </w:numPr>
        <w:spacing w:line="240" w:lineRule="auto"/>
        <w:ind w:left="284" w:hanging="218"/>
        <w:rPr>
          <w:rFonts w:ascii="Arial" w:hAnsi="Arial" w:cs="Arial"/>
          <w:sz w:val="22"/>
          <w:szCs w:val="22"/>
        </w:rPr>
      </w:pPr>
      <w:bookmarkStart w:id="58" w:name="_Hlk129419142"/>
      <w:r w:rsidRPr="00FA2872">
        <w:rPr>
          <w:rFonts w:ascii="Arial" w:hAnsi="Arial" w:cs="Arial"/>
          <w:sz w:val="22"/>
          <w:szCs w:val="22"/>
        </w:rPr>
        <w:t>v</w:t>
      </w:r>
      <w:r w:rsidR="00E865E8" w:rsidRPr="00FA2872">
        <w:rPr>
          <w:rFonts w:ascii="Arial" w:hAnsi="Arial" w:cs="Arial"/>
          <w:sz w:val="22"/>
          <w:szCs w:val="22"/>
        </w:rPr>
        <w:t>ähendatud on h</w:t>
      </w:r>
      <w:r w:rsidR="0049795F" w:rsidRPr="00FA2872">
        <w:rPr>
          <w:rFonts w:ascii="Arial" w:hAnsi="Arial" w:cs="Arial"/>
          <w:sz w:val="22"/>
          <w:szCs w:val="22"/>
        </w:rPr>
        <w:t xml:space="preserve">oonestuse ehitisealust </w:t>
      </w:r>
      <w:r w:rsidR="004C2B08" w:rsidRPr="00FA2872">
        <w:rPr>
          <w:rFonts w:ascii="Arial" w:hAnsi="Arial" w:cs="Arial"/>
          <w:sz w:val="22"/>
          <w:szCs w:val="22"/>
        </w:rPr>
        <w:t>pinda,</w:t>
      </w:r>
      <w:r w:rsidR="00D01652" w:rsidRPr="00FA2872">
        <w:rPr>
          <w:rFonts w:ascii="Arial" w:hAnsi="Arial" w:cs="Arial"/>
          <w:sz w:val="22"/>
          <w:szCs w:val="22"/>
        </w:rPr>
        <w:t xml:space="preserve"> </w:t>
      </w:r>
      <w:r w:rsidR="004C2B08" w:rsidRPr="00FA2872">
        <w:rPr>
          <w:rFonts w:ascii="Arial" w:hAnsi="Arial" w:cs="Arial"/>
          <w:sz w:val="22"/>
          <w:szCs w:val="22"/>
        </w:rPr>
        <w:t>s</w:t>
      </w:r>
      <w:r w:rsidR="00D01652" w:rsidRPr="00FA2872">
        <w:rPr>
          <w:rFonts w:ascii="Arial" w:hAnsi="Arial" w:cs="Arial"/>
          <w:sz w:val="22"/>
          <w:szCs w:val="22"/>
        </w:rPr>
        <w:t>.</w:t>
      </w:r>
      <w:r w:rsidR="004C2B08" w:rsidRPr="00FA2872">
        <w:rPr>
          <w:rFonts w:ascii="Arial" w:hAnsi="Arial" w:cs="Arial"/>
          <w:sz w:val="22"/>
          <w:szCs w:val="22"/>
        </w:rPr>
        <w:t xml:space="preserve">o </w:t>
      </w:r>
      <w:r w:rsidR="00E865E8" w:rsidRPr="00FA2872">
        <w:rPr>
          <w:rFonts w:ascii="Arial" w:hAnsi="Arial" w:cs="Arial"/>
          <w:sz w:val="22"/>
          <w:szCs w:val="22"/>
        </w:rPr>
        <w:t>maapealset 300 m² ning</w:t>
      </w:r>
      <w:r w:rsidR="00E865E8" w:rsidRPr="00FA2872">
        <w:t xml:space="preserve"> </w:t>
      </w:r>
      <w:r w:rsidR="00E865E8" w:rsidRPr="00FA2872">
        <w:rPr>
          <w:rFonts w:ascii="Arial" w:hAnsi="Arial" w:cs="Arial"/>
          <w:sz w:val="22"/>
          <w:szCs w:val="22"/>
        </w:rPr>
        <w:t>maa-alust 120 m²</w:t>
      </w:r>
      <w:r w:rsidR="004C2B08" w:rsidRPr="00FA2872">
        <w:rPr>
          <w:rFonts w:ascii="Arial" w:hAnsi="Arial" w:cs="Arial"/>
          <w:sz w:val="22"/>
          <w:szCs w:val="22"/>
        </w:rPr>
        <w:t xml:space="preserve"> võrra ning hoonestuse täisehituse osakaalu 5% võrra;</w:t>
      </w:r>
    </w:p>
    <w:p w14:paraId="1FE49C96" w14:textId="7117B3CC" w:rsidR="00E865E8" w:rsidRPr="00FA2872" w:rsidRDefault="004C2B08">
      <w:pPr>
        <w:pStyle w:val="ListParagraph"/>
        <w:numPr>
          <w:ilvl w:val="0"/>
          <w:numId w:val="28"/>
        </w:numPr>
        <w:spacing w:line="240" w:lineRule="auto"/>
        <w:ind w:left="284" w:hanging="218"/>
        <w:rPr>
          <w:rFonts w:ascii="Arial" w:hAnsi="Arial" w:cs="Arial"/>
          <w:sz w:val="22"/>
          <w:szCs w:val="22"/>
        </w:rPr>
      </w:pPr>
      <w:r w:rsidRPr="00FA2872">
        <w:rPr>
          <w:rFonts w:ascii="Arial" w:hAnsi="Arial" w:cs="Arial"/>
          <w:sz w:val="22"/>
          <w:szCs w:val="22"/>
        </w:rPr>
        <w:t xml:space="preserve">vähendatud </w:t>
      </w:r>
      <w:bookmarkEnd w:id="58"/>
      <w:r w:rsidRPr="00FA2872">
        <w:rPr>
          <w:rFonts w:ascii="Arial" w:hAnsi="Arial" w:cs="Arial"/>
          <w:sz w:val="22"/>
          <w:szCs w:val="22"/>
        </w:rPr>
        <w:t>on h</w:t>
      </w:r>
      <w:r w:rsidR="00E865E8" w:rsidRPr="00FA2872">
        <w:rPr>
          <w:rFonts w:ascii="Arial" w:hAnsi="Arial" w:cs="Arial"/>
          <w:sz w:val="22"/>
          <w:szCs w:val="22"/>
        </w:rPr>
        <w:t>oonestuse brutopinda on, s</w:t>
      </w:r>
      <w:r w:rsidR="00D01652" w:rsidRPr="00FA2872">
        <w:rPr>
          <w:rFonts w:ascii="Arial" w:hAnsi="Arial" w:cs="Arial"/>
          <w:sz w:val="22"/>
          <w:szCs w:val="22"/>
        </w:rPr>
        <w:t>.</w:t>
      </w:r>
      <w:r w:rsidR="00E865E8" w:rsidRPr="00FA2872">
        <w:rPr>
          <w:rFonts w:ascii="Arial" w:hAnsi="Arial" w:cs="Arial"/>
          <w:sz w:val="22"/>
          <w:szCs w:val="22"/>
        </w:rPr>
        <w:t>o maapealset 2700 m² ning maa-alust 120 m²</w:t>
      </w:r>
      <w:r w:rsidRPr="00FA2872">
        <w:rPr>
          <w:rFonts w:ascii="Arial" w:hAnsi="Arial" w:cs="Arial"/>
          <w:sz w:val="22"/>
          <w:szCs w:val="22"/>
        </w:rPr>
        <w:t>;</w:t>
      </w:r>
    </w:p>
    <w:p w14:paraId="3BBDF816" w14:textId="3E9B03C3" w:rsidR="00E865E8" w:rsidRPr="00FA2872" w:rsidRDefault="004C2B08">
      <w:pPr>
        <w:pStyle w:val="ListParagraph"/>
        <w:numPr>
          <w:ilvl w:val="0"/>
          <w:numId w:val="28"/>
        </w:numPr>
        <w:spacing w:line="240" w:lineRule="auto"/>
        <w:ind w:left="284" w:hanging="218"/>
        <w:rPr>
          <w:rFonts w:ascii="Arial" w:hAnsi="Arial" w:cs="Arial"/>
          <w:sz w:val="22"/>
          <w:szCs w:val="22"/>
        </w:rPr>
      </w:pPr>
      <w:r w:rsidRPr="00FA2872">
        <w:rPr>
          <w:rFonts w:ascii="Arial" w:hAnsi="Arial" w:cs="Arial"/>
          <w:sz w:val="22"/>
          <w:szCs w:val="22"/>
        </w:rPr>
        <w:t>vähendatud on korterite arvu 32 korteri võrra;</w:t>
      </w:r>
    </w:p>
    <w:p w14:paraId="5BEC1B97" w14:textId="7ACEF60A" w:rsidR="004C2B08" w:rsidRPr="00FA2872" w:rsidRDefault="004C2B08">
      <w:pPr>
        <w:pStyle w:val="ListParagraph"/>
        <w:numPr>
          <w:ilvl w:val="0"/>
          <w:numId w:val="28"/>
        </w:numPr>
        <w:spacing w:line="240" w:lineRule="auto"/>
        <w:ind w:left="284" w:hanging="218"/>
        <w:rPr>
          <w:rFonts w:ascii="Arial" w:hAnsi="Arial" w:cs="Arial"/>
          <w:sz w:val="22"/>
          <w:szCs w:val="22"/>
        </w:rPr>
      </w:pPr>
      <w:r w:rsidRPr="00FA2872">
        <w:rPr>
          <w:rFonts w:ascii="Arial" w:hAnsi="Arial" w:cs="Arial"/>
          <w:sz w:val="22"/>
          <w:szCs w:val="22"/>
        </w:rPr>
        <w:t>vähendatud on hoonestuse korruselisust 1 korruse ja selle kõrgust kolme meetri võrra;</w:t>
      </w:r>
    </w:p>
    <w:p w14:paraId="70C1D00C" w14:textId="7E13D8B2" w:rsidR="004C2B08" w:rsidRPr="00FA2872" w:rsidRDefault="004C2B08">
      <w:pPr>
        <w:pStyle w:val="ListParagraph"/>
        <w:numPr>
          <w:ilvl w:val="0"/>
          <w:numId w:val="28"/>
        </w:numPr>
        <w:spacing w:line="240" w:lineRule="auto"/>
        <w:ind w:left="284" w:hanging="218"/>
        <w:rPr>
          <w:rFonts w:ascii="Arial" w:hAnsi="Arial" w:cs="Arial"/>
          <w:sz w:val="22"/>
          <w:szCs w:val="22"/>
        </w:rPr>
      </w:pPr>
      <w:r w:rsidRPr="00FA2872">
        <w:rPr>
          <w:rFonts w:ascii="Arial" w:hAnsi="Arial" w:cs="Arial"/>
          <w:sz w:val="22"/>
          <w:szCs w:val="22"/>
        </w:rPr>
        <w:t>vähendatud on parkimiskohtade arvu 40 parkimiskoha võrra;</w:t>
      </w:r>
    </w:p>
    <w:p w14:paraId="5A6D144E" w14:textId="106A30F5" w:rsidR="004C2B08" w:rsidRPr="00FA2872" w:rsidRDefault="004C2B08">
      <w:pPr>
        <w:pStyle w:val="ListParagraph"/>
        <w:numPr>
          <w:ilvl w:val="0"/>
          <w:numId w:val="28"/>
        </w:numPr>
        <w:spacing w:line="240" w:lineRule="auto"/>
        <w:ind w:left="284" w:hanging="218"/>
        <w:rPr>
          <w:rFonts w:ascii="Arial" w:hAnsi="Arial" w:cs="Arial"/>
          <w:sz w:val="22"/>
          <w:szCs w:val="22"/>
        </w:rPr>
      </w:pPr>
      <w:r w:rsidRPr="00FA2872">
        <w:rPr>
          <w:rFonts w:ascii="Arial" w:hAnsi="Arial" w:cs="Arial"/>
          <w:sz w:val="22"/>
          <w:szCs w:val="22"/>
        </w:rPr>
        <w:t>suurendatud on planeeringuala haljastuse osakaalu 7% võrra.</w:t>
      </w:r>
    </w:p>
    <w:p w14:paraId="28805C36" w14:textId="77777777" w:rsidR="000351FE" w:rsidRPr="00FA2872" w:rsidRDefault="000351FE" w:rsidP="004C2B08">
      <w:pPr>
        <w:spacing w:line="240" w:lineRule="auto"/>
        <w:rPr>
          <w:rFonts w:ascii="Arial" w:hAnsi="Arial" w:cs="Arial"/>
          <w:sz w:val="22"/>
          <w:szCs w:val="22"/>
        </w:rPr>
      </w:pPr>
    </w:p>
    <w:p w14:paraId="404B7929" w14:textId="1AF77346" w:rsidR="000351FE" w:rsidRPr="00FA2872" w:rsidRDefault="000351FE" w:rsidP="00323C99">
      <w:pPr>
        <w:spacing w:line="240" w:lineRule="auto"/>
        <w:rPr>
          <w:rFonts w:ascii="Arial" w:hAnsi="Arial" w:cs="Arial"/>
          <w:sz w:val="22"/>
          <w:szCs w:val="22"/>
        </w:rPr>
      </w:pPr>
      <w:r w:rsidRPr="00FA2872">
        <w:rPr>
          <w:rFonts w:ascii="Arial" w:hAnsi="Arial" w:cs="Arial"/>
          <w:sz w:val="22"/>
          <w:szCs w:val="22"/>
        </w:rPr>
        <w:t>Planeeringulahenduse muudatused numbriliselt võrreldes planeeringu algatamise ettepanekuga on toodud järgnevas tabelis.</w:t>
      </w:r>
    </w:p>
    <w:p w14:paraId="06FC4DE1" w14:textId="77777777" w:rsidR="004605B2" w:rsidRPr="00FA2872" w:rsidRDefault="004605B2" w:rsidP="00323C99">
      <w:pPr>
        <w:spacing w:line="240"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3402"/>
        <w:gridCol w:w="2976"/>
      </w:tblGrid>
      <w:tr w:rsidR="00601839" w:rsidRPr="00FA2872" w14:paraId="4A6F08FC" w14:textId="77777777" w:rsidTr="00A21EBB">
        <w:tc>
          <w:tcPr>
            <w:tcW w:w="3261" w:type="dxa"/>
          </w:tcPr>
          <w:p w14:paraId="2BB31FB6" w14:textId="33C428D5" w:rsidR="00601839" w:rsidRPr="00FA2872" w:rsidRDefault="00630D85" w:rsidP="00601839">
            <w:pPr>
              <w:pStyle w:val="ListParagraph"/>
              <w:spacing w:line="240" w:lineRule="auto"/>
              <w:ind w:left="0"/>
              <w:rPr>
                <w:rFonts w:ascii="Arial" w:hAnsi="Arial" w:cs="Arial"/>
                <w:b/>
                <w:bCs/>
                <w:sz w:val="22"/>
                <w:szCs w:val="22"/>
              </w:rPr>
            </w:pPr>
            <w:r w:rsidRPr="00FA2872">
              <w:rPr>
                <w:rFonts w:ascii="Arial" w:hAnsi="Arial" w:cs="Arial"/>
                <w:b/>
                <w:bCs/>
                <w:sz w:val="22"/>
                <w:szCs w:val="22"/>
              </w:rPr>
              <w:t>Nimetus</w:t>
            </w:r>
          </w:p>
        </w:tc>
        <w:tc>
          <w:tcPr>
            <w:tcW w:w="3402" w:type="dxa"/>
          </w:tcPr>
          <w:p w14:paraId="11D45CF7" w14:textId="05381DD1" w:rsidR="00601839" w:rsidRPr="00FA2872" w:rsidRDefault="00B541B6" w:rsidP="00601839">
            <w:pPr>
              <w:pStyle w:val="ListParagraph"/>
              <w:spacing w:line="240" w:lineRule="auto"/>
              <w:ind w:left="0"/>
              <w:rPr>
                <w:rFonts w:ascii="Arial" w:hAnsi="Arial" w:cs="Arial"/>
                <w:b/>
                <w:bCs/>
                <w:sz w:val="22"/>
                <w:szCs w:val="22"/>
              </w:rPr>
            </w:pPr>
            <w:r w:rsidRPr="00FA2872">
              <w:rPr>
                <w:rFonts w:ascii="Arial" w:hAnsi="Arial" w:cs="Arial"/>
                <w:b/>
                <w:bCs/>
                <w:sz w:val="22"/>
                <w:szCs w:val="22"/>
              </w:rPr>
              <w:t>a</w:t>
            </w:r>
            <w:r w:rsidR="00601839" w:rsidRPr="00FA2872">
              <w:rPr>
                <w:rFonts w:ascii="Arial" w:hAnsi="Arial" w:cs="Arial"/>
                <w:b/>
                <w:bCs/>
                <w:sz w:val="22"/>
                <w:szCs w:val="22"/>
              </w:rPr>
              <w:t>lgatamisettepaneku kohaselt</w:t>
            </w:r>
          </w:p>
        </w:tc>
        <w:tc>
          <w:tcPr>
            <w:tcW w:w="2976" w:type="dxa"/>
          </w:tcPr>
          <w:p w14:paraId="1AFF2D06" w14:textId="12574249" w:rsidR="00601839" w:rsidRPr="00FA2872" w:rsidRDefault="00601839" w:rsidP="00601839">
            <w:pPr>
              <w:pStyle w:val="ListParagraph"/>
              <w:spacing w:line="240" w:lineRule="auto"/>
              <w:ind w:left="0"/>
              <w:rPr>
                <w:rFonts w:ascii="Arial" w:hAnsi="Arial" w:cs="Arial"/>
                <w:b/>
                <w:bCs/>
                <w:sz w:val="22"/>
                <w:szCs w:val="22"/>
              </w:rPr>
            </w:pPr>
            <w:r w:rsidRPr="00FA2872">
              <w:rPr>
                <w:rFonts w:ascii="Arial" w:hAnsi="Arial" w:cs="Arial"/>
                <w:b/>
                <w:bCs/>
                <w:sz w:val="22"/>
                <w:szCs w:val="22"/>
              </w:rPr>
              <w:t>planeeritud</w:t>
            </w:r>
          </w:p>
        </w:tc>
      </w:tr>
      <w:tr w:rsidR="00601839" w:rsidRPr="00FA2872" w14:paraId="28C4B5D1" w14:textId="77777777" w:rsidTr="00A21EBB">
        <w:tc>
          <w:tcPr>
            <w:tcW w:w="3261" w:type="dxa"/>
          </w:tcPr>
          <w:p w14:paraId="647E7C22" w14:textId="77777777" w:rsidR="00601839" w:rsidRPr="00FA2872" w:rsidRDefault="00601839" w:rsidP="00601839">
            <w:pPr>
              <w:pStyle w:val="ListParagraph"/>
              <w:spacing w:line="240" w:lineRule="auto"/>
              <w:ind w:left="0"/>
              <w:rPr>
                <w:rFonts w:ascii="Arial" w:hAnsi="Arial" w:cs="Arial"/>
                <w:sz w:val="22"/>
                <w:szCs w:val="22"/>
              </w:rPr>
            </w:pPr>
            <w:r w:rsidRPr="00FA2872">
              <w:rPr>
                <w:rFonts w:ascii="Arial" w:hAnsi="Arial" w:cs="Arial"/>
                <w:sz w:val="22"/>
                <w:szCs w:val="22"/>
              </w:rPr>
              <w:t>Ehitisealune pind</w:t>
            </w:r>
          </w:p>
          <w:p w14:paraId="20B8822B" w14:textId="52C0E89C" w:rsidR="00630D85"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m</w:t>
            </w:r>
            <w:r w:rsidR="00630D85" w:rsidRPr="00FA2872">
              <w:rPr>
                <w:rFonts w:ascii="Arial" w:hAnsi="Arial" w:cs="Arial"/>
                <w:sz w:val="22"/>
                <w:szCs w:val="22"/>
              </w:rPr>
              <w:t>aapealne/maa-alune</w:t>
            </w:r>
          </w:p>
        </w:tc>
        <w:tc>
          <w:tcPr>
            <w:tcW w:w="3402" w:type="dxa"/>
          </w:tcPr>
          <w:p w14:paraId="61665E32" w14:textId="4B2388B8"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1200/1520</w:t>
            </w:r>
          </w:p>
        </w:tc>
        <w:tc>
          <w:tcPr>
            <w:tcW w:w="2976" w:type="dxa"/>
          </w:tcPr>
          <w:p w14:paraId="2F38954F" w14:textId="6E89A67D"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900/1400</w:t>
            </w:r>
          </w:p>
        </w:tc>
      </w:tr>
      <w:tr w:rsidR="00601839" w:rsidRPr="00FA2872" w14:paraId="6B1A9FD5" w14:textId="77777777" w:rsidTr="00A21EBB">
        <w:tc>
          <w:tcPr>
            <w:tcW w:w="3261" w:type="dxa"/>
          </w:tcPr>
          <w:p w14:paraId="0CBD9EEA" w14:textId="3F0BA0F4"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br</w:t>
            </w:r>
            <w:r w:rsidR="00601839" w:rsidRPr="00FA2872">
              <w:rPr>
                <w:rFonts w:ascii="Arial" w:hAnsi="Arial" w:cs="Arial"/>
                <w:sz w:val="22"/>
                <w:szCs w:val="22"/>
              </w:rPr>
              <w:t>utopind</w:t>
            </w:r>
          </w:p>
          <w:p w14:paraId="1D7FDCA8" w14:textId="16AF2238" w:rsidR="00630D85" w:rsidRPr="00FA2872" w:rsidRDefault="00630D85" w:rsidP="00601839">
            <w:pPr>
              <w:pStyle w:val="ListParagraph"/>
              <w:spacing w:line="240" w:lineRule="auto"/>
              <w:ind w:left="0"/>
              <w:rPr>
                <w:rFonts w:ascii="Arial" w:hAnsi="Arial" w:cs="Arial"/>
                <w:sz w:val="22"/>
                <w:szCs w:val="22"/>
              </w:rPr>
            </w:pPr>
            <w:r w:rsidRPr="00FA2872">
              <w:rPr>
                <w:rFonts w:ascii="Arial" w:hAnsi="Arial" w:cs="Arial"/>
                <w:sz w:val="22"/>
                <w:szCs w:val="22"/>
              </w:rPr>
              <w:t>maapealne/maa-alune</w:t>
            </w:r>
          </w:p>
        </w:tc>
        <w:tc>
          <w:tcPr>
            <w:tcW w:w="3402" w:type="dxa"/>
          </w:tcPr>
          <w:p w14:paraId="4D40E8AE" w14:textId="18A90673"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4800/1520</w:t>
            </w:r>
          </w:p>
        </w:tc>
        <w:tc>
          <w:tcPr>
            <w:tcW w:w="2976" w:type="dxa"/>
          </w:tcPr>
          <w:p w14:paraId="4E2B3845" w14:textId="26EF4C9B"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2100/1400</w:t>
            </w:r>
          </w:p>
        </w:tc>
      </w:tr>
      <w:tr w:rsidR="00601839" w:rsidRPr="00FA2872" w14:paraId="7B57BAE3" w14:textId="77777777" w:rsidTr="00A21EBB">
        <w:tc>
          <w:tcPr>
            <w:tcW w:w="3261" w:type="dxa"/>
          </w:tcPr>
          <w:p w14:paraId="77729660" w14:textId="4C1C6F14" w:rsidR="00601839"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täisehituse protsent</w:t>
            </w:r>
          </w:p>
        </w:tc>
        <w:tc>
          <w:tcPr>
            <w:tcW w:w="3402" w:type="dxa"/>
          </w:tcPr>
          <w:p w14:paraId="01FFE594" w14:textId="385E0157" w:rsidR="00601839"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22%</w:t>
            </w:r>
          </w:p>
        </w:tc>
        <w:tc>
          <w:tcPr>
            <w:tcW w:w="2976" w:type="dxa"/>
          </w:tcPr>
          <w:p w14:paraId="51170641" w14:textId="6017CCA6" w:rsidR="00601839"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17%</w:t>
            </w:r>
          </w:p>
        </w:tc>
      </w:tr>
      <w:tr w:rsidR="00630D85" w:rsidRPr="00FA2872" w14:paraId="7B8BA6BF" w14:textId="77777777" w:rsidTr="00A21EBB">
        <w:tc>
          <w:tcPr>
            <w:tcW w:w="3261" w:type="dxa"/>
          </w:tcPr>
          <w:p w14:paraId="27558A40" w14:textId="106FEF80" w:rsidR="00630D85" w:rsidRPr="00FA2872" w:rsidRDefault="00630D85" w:rsidP="00630D85">
            <w:pPr>
              <w:pStyle w:val="ListParagraph"/>
              <w:spacing w:line="240" w:lineRule="auto"/>
              <w:ind w:left="0"/>
              <w:rPr>
                <w:rFonts w:ascii="Arial" w:hAnsi="Arial" w:cs="Arial"/>
                <w:sz w:val="22"/>
                <w:szCs w:val="22"/>
              </w:rPr>
            </w:pPr>
            <w:r w:rsidRPr="00FA2872">
              <w:rPr>
                <w:rFonts w:ascii="Arial" w:hAnsi="Arial" w:cs="Arial"/>
                <w:sz w:val="22"/>
                <w:szCs w:val="22"/>
              </w:rPr>
              <w:t>kõrgus</w:t>
            </w:r>
          </w:p>
        </w:tc>
        <w:tc>
          <w:tcPr>
            <w:tcW w:w="3402" w:type="dxa"/>
          </w:tcPr>
          <w:p w14:paraId="17A57D4A" w14:textId="3143B161" w:rsidR="00630D85" w:rsidRPr="00FA2872" w:rsidRDefault="00630D85" w:rsidP="00630D85">
            <w:pPr>
              <w:pStyle w:val="ListParagraph"/>
              <w:spacing w:line="240" w:lineRule="auto"/>
              <w:ind w:left="0"/>
              <w:rPr>
                <w:rFonts w:ascii="Arial" w:hAnsi="Arial" w:cs="Arial"/>
                <w:sz w:val="22"/>
                <w:szCs w:val="22"/>
              </w:rPr>
            </w:pPr>
            <w:r w:rsidRPr="00FA2872">
              <w:rPr>
                <w:rFonts w:ascii="Arial" w:hAnsi="Arial" w:cs="Arial"/>
                <w:sz w:val="22"/>
                <w:szCs w:val="22"/>
              </w:rPr>
              <w:t>15,0 meetrit</w:t>
            </w:r>
          </w:p>
        </w:tc>
        <w:tc>
          <w:tcPr>
            <w:tcW w:w="2976" w:type="dxa"/>
          </w:tcPr>
          <w:p w14:paraId="42C430A9" w14:textId="70752A36" w:rsidR="00630D85" w:rsidRPr="00FA2872" w:rsidRDefault="007C45C8" w:rsidP="00630D85">
            <w:pPr>
              <w:pStyle w:val="ListParagraph"/>
              <w:spacing w:line="240" w:lineRule="auto"/>
              <w:ind w:left="0"/>
              <w:rPr>
                <w:rFonts w:ascii="Arial" w:hAnsi="Arial" w:cs="Arial"/>
                <w:sz w:val="22"/>
                <w:szCs w:val="22"/>
              </w:rPr>
            </w:pPr>
            <w:r w:rsidRPr="00FA2872">
              <w:rPr>
                <w:rFonts w:ascii="Arial" w:hAnsi="Arial" w:cs="Arial"/>
                <w:sz w:val="22"/>
                <w:szCs w:val="22"/>
              </w:rPr>
              <w:t>12,0 meetrit</w:t>
            </w:r>
          </w:p>
        </w:tc>
      </w:tr>
      <w:tr w:rsidR="00601839" w:rsidRPr="00FA2872" w14:paraId="39DE9D7E" w14:textId="77777777" w:rsidTr="00A21EBB">
        <w:tc>
          <w:tcPr>
            <w:tcW w:w="3261" w:type="dxa"/>
          </w:tcPr>
          <w:p w14:paraId="6FA98E0C" w14:textId="113174CF" w:rsidR="00630D85"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k</w:t>
            </w:r>
            <w:r w:rsidR="00601839" w:rsidRPr="00FA2872">
              <w:rPr>
                <w:rFonts w:ascii="Arial" w:hAnsi="Arial" w:cs="Arial"/>
                <w:sz w:val="22"/>
                <w:szCs w:val="22"/>
              </w:rPr>
              <w:t>orruselisus</w:t>
            </w:r>
            <w:r w:rsidR="007C45C8" w:rsidRPr="00FA2872">
              <w:rPr>
                <w:rFonts w:ascii="Arial" w:hAnsi="Arial" w:cs="Arial"/>
                <w:sz w:val="22"/>
                <w:szCs w:val="22"/>
              </w:rPr>
              <w:t>-</w:t>
            </w:r>
            <w:r w:rsidR="00630D85" w:rsidRPr="00FA2872">
              <w:rPr>
                <w:rFonts w:ascii="Arial" w:hAnsi="Arial" w:cs="Arial"/>
                <w:sz w:val="22"/>
                <w:szCs w:val="22"/>
              </w:rPr>
              <w:t xml:space="preserve"> maapealne</w:t>
            </w:r>
          </w:p>
        </w:tc>
        <w:tc>
          <w:tcPr>
            <w:tcW w:w="3402" w:type="dxa"/>
          </w:tcPr>
          <w:p w14:paraId="56BB5EAA" w14:textId="276925F2"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4</w:t>
            </w:r>
          </w:p>
        </w:tc>
        <w:tc>
          <w:tcPr>
            <w:tcW w:w="2976" w:type="dxa"/>
          </w:tcPr>
          <w:p w14:paraId="6D2B86C8" w14:textId="725C7D39" w:rsidR="00601839"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3</w:t>
            </w:r>
          </w:p>
        </w:tc>
      </w:tr>
      <w:tr w:rsidR="00630D85" w:rsidRPr="00FA2872" w14:paraId="33B85DAF" w14:textId="77777777" w:rsidTr="00A21EBB">
        <w:tc>
          <w:tcPr>
            <w:tcW w:w="3261" w:type="dxa"/>
          </w:tcPr>
          <w:p w14:paraId="1EAFBC18" w14:textId="08D678AF" w:rsidR="00630D85"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k</w:t>
            </w:r>
            <w:r w:rsidR="00630D85" w:rsidRPr="00FA2872">
              <w:rPr>
                <w:rFonts w:ascii="Arial" w:hAnsi="Arial" w:cs="Arial"/>
                <w:sz w:val="22"/>
                <w:szCs w:val="22"/>
              </w:rPr>
              <w:t>orterite arv</w:t>
            </w:r>
          </w:p>
        </w:tc>
        <w:tc>
          <w:tcPr>
            <w:tcW w:w="3402" w:type="dxa"/>
          </w:tcPr>
          <w:p w14:paraId="56CF9C9D" w14:textId="25324816" w:rsidR="00630D85" w:rsidRPr="00FA2872" w:rsidRDefault="00630D85" w:rsidP="00601839">
            <w:pPr>
              <w:pStyle w:val="ListParagraph"/>
              <w:spacing w:line="240" w:lineRule="auto"/>
              <w:ind w:left="0"/>
              <w:rPr>
                <w:rFonts w:ascii="Arial" w:hAnsi="Arial" w:cs="Arial"/>
                <w:sz w:val="22"/>
                <w:szCs w:val="22"/>
              </w:rPr>
            </w:pPr>
            <w:r w:rsidRPr="00FA2872">
              <w:rPr>
                <w:rFonts w:ascii="Arial" w:hAnsi="Arial" w:cs="Arial"/>
                <w:sz w:val="22"/>
                <w:szCs w:val="22"/>
              </w:rPr>
              <w:t>56</w:t>
            </w:r>
          </w:p>
        </w:tc>
        <w:tc>
          <w:tcPr>
            <w:tcW w:w="2976" w:type="dxa"/>
          </w:tcPr>
          <w:p w14:paraId="75B82034" w14:textId="5DCF3CB8" w:rsidR="00630D85" w:rsidRPr="00FA2872" w:rsidRDefault="00630D85" w:rsidP="00601839">
            <w:pPr>
              <w:pStyle w:val="ListParagraph"/>
              <w:spacing w:line="240" w:lineRule="auto"/>
              <w:ind w:left="0"/>
              <w:rPr>
                <w:rFonts w:ascii="Arial" w:hAnsi="Arial" w:cs="Arial"/>
                <w:sz w:val="22"/>
                <w:szCs w:val="22"/>
              </w:rPr>
            </w:pPr>
            <w:r w:rsidRPr="00FA2872">
              <w:rPr>
                <w:rFonts w:ascii="Arial" w:hAnsi="Arial" w:cs="Arial"/>
                <w:sz w:val="22"/>
                <w:szCs w:val="22"/>
              </w:rPr>
              <w:t>24</w:t>
            </w:r>
          </w:p>
        </w:tc>
      </w:tr>
      <w:tr w:rsidR="00630D85" w:rsidRPr="00FA2872" w14:paraId="1983CE3E" w14:textId="77777777" w:rsidTr="00A21EBB">
        <w:tc>
          <w:tcPr>
            <w:tcW w:w="3261" w:type="dxa"/>
          </w:tcPr>
          <w:p w14:paraId="42EEC08A" w14:textId="3C7C4358" w:rsidR="00630D85"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p</w:t>
            </w:r>
            <w:r w:rsidR="00630D85" w:rsidRPr="00FA2872">
              <w:rPr>
                <w:rFonts w:ascii="Arial" w:hAnsi="Arial" w:cs="Arial"/>
                <w:sz w:val="22"/>
                <w:szCs w:val="22"/>
              </w:rPr>
              <w:t>arkimiskohtade arv</w:t>
            </w:r>
          </w:p>
        </w:tc>
        <w:tc>
          <w:tcPr>
            <w:tcW w:w="3402" w:type="dxa"/>
          </w:tcPr>
          <w:p w14:paraId="5C5D504A" w14:textId="2CBF0D58" w:rsidR="00630D85" w:rsidRPr="00FA2872" w:rsidRDefault="00630D85" w:rsidP="00601839">
            <w:pPr>
              <w:pStyle w:val="ListParagraph"/>
              <w:spacing w:line="240" w:lineRule="auto"/>
              <w:ind w:left="0"/>
              <w:rPr>
                <w:rFonts w:ascii="Arial" w:hAnsi="Arial" w:cs="Arial"/>
                <w:sz w:val="22"/>
                <w:szCs w:val="22"/>
              </w:rPr>
            </w:pPr>
            <w:r w:rsidRPr="00FA2872">
              <w:rPr>
                <w:rFonts w:ascii="Arial" w:hAnsi="Arial" w:cs="Arial"/>
                <w:sz w:val="22"/>
                <w:szCs w:val="22"/>
              </w:rPr>
              <w:t>78</w:t>
            </w:r>
          </w:p>
        </w:tc>
        <w:tc>
          <w:tcPr>
            <w:tcW w:w="2976" w:type="dxa"/>
          </w:tcPr>
          <w:p w14:paraId="02DDFEC7" w14:textId="796BEE91" w:rsidR="00630D85" w:rsidRPr="00FA2872" w:rsidRDefault="007C45C8" w:rsidP="00601839">
            <w:pPr>
              <w:pStyle w:val="ListParagraph"/>
              <w:spacing w:line="240" w:lineRule="auto"/>
              <w:ind w:left="0"/>
              <w:rPr>
                <w:rFonts w:ascii="Arial" w:hAnsi="Arial" w:cs="Arial"/>
                <w:sz w:val="22"/>
                <w:szCs w:val="22"/>
              </w:rPr>
            </w:pPr>
            <w:r w:rsidRPr="00FA2872">
              <w:rPr>
                <w:rFonts w:ascii="Arial" w:hAnsi="Arial" w:cs="Arial"/>
                <w:sz w:val="22"/>
                <w:szCs w:val="22"/>
              </w:rPr>
              <w:t>38</w:t>
            </w:r>
          </w:p>
        </w:tc>
      </w:tr>
      <w:tr w:rsidR="001E68DA" w:rsidRPr="00FA2872" w14:paraId="4E3D495A" w14:textId="77777777" w:rsidTr="00A21EBB">
        <w:tc>
          <w:tcPr>
            <w:tcW w:w="3261" w:type="dxa"/>
          </w:tcPr>
          <w:p w14:paraId="44D2580C" w14:textId="6080C8D7" w:rsidR="001E68DA"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haljastuse osakaal</w:t>
            </w:r>
          </w:p>
        </w:tc>
        <w:tc>
          <w:tcPr>
            <w:tcW w:w="3402" w:type="dxa"/>
          </w:tcPr>
          <w:p w14:paraId="5488991A" w14:textId="199D2A4D" w:rsidR="001E68DA"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36%</w:t>
            </w:r>
          </w:p>
        </w:tc>
        <w:tc>
          <w:tcPr>
            <w:tcW w:w="2976" w:type="dxa"/>
          </w:tcPr>
          <w:p w14:paraId="176664FF" w14:textId="52585318" w:rsidR="001E68DA" w:rsidRPr="00FA2872" w:rsidRDefault="001E68DA" w:rsidP="00601839">
            <w:pPr>
              <w:pStyle w:val="ListParagraph"/>
              <w:spacing w:line="240" w:lineRule="auto"/>
              <w:ind w:left="0"/>
              <w:rPr>
                <w:rFonts w:ascii="Arial" w:hAnsi="Arial" w:cs="Arial"/>
                <w:sz w:val="22"/>
                <w:szCs w:val="22"/>
              </w:rPr>
            </w:pPr>
            <w:r w:rsidRPr="00FA2872">
              <w:rPr>
                <w:rFonts w:ascii="Arial" w:hAnsi="Arial" w:cs="Arial"/>
                <w:sz w:val="22"/>
                <w:szCs w:val="22"/>
              </w:rPr>
              <w:t>43%</w:t>
            </w:r>
          </w:p>
        </w:tc>
      </w:tr>
    </w:tbl>
    <w:p w14:paraId="6912A649" w14:textId="7FB8023F" w:rsidR="00601839" w:rsidRPr="00FA2872" w:rsidRDefault="00601839" w:rsidP="00323C99">
      <w:pPr>
        <w:spacing w:line="240" w:lineRule="auto"/>
        <w:rPr>
          <w:rFonts w:ascii="Arial" w:hAnsi="Arial" w:cs="Arial"/>
          <w:sz w:val="22"/>
          <w:szCs w:val="22"/>
        </w:rPr>
      </w:pPr>
    </w:p>
    <w:p w14:paraId="513B1B94" w14:textId="77777777" w:rsidR="00BB1963" w:rsidRPr="00FA2872" w:rsidRDefault="00BB1963" w:rsidP="00323C99">
      <w:pPr>
        <w:spacing w:line="240" w:lineRule="auto"/>
        <w:rPr>
          <w:rFonts w:ascii="Arial" w:hAnsi="Arial" w:cs="Arial"/>
          <w:sz w:val="22"/>
          <w:szCs w:val="22"/>
        </w:rPr>
      </w:pPr>
    </w:p>
    <w:sectPr w:rsidR="00BB1963" w:rsidRPr="00FA2872" w:rsidSect="005C4E3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pgMar w:top="674" w:right="848" w:bottom="426" w:left="1418" w:header="284"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9FE14" w14:textId="77777777" w:rsidR="00DC3FAF" w:rsidRDefault="00DC3FAF">
      <w:pPr>
        <w:spacing w:line="240" w:lineRule="auto"/>
      </w:pPr>
      <w:r>
        <w:separator/>
      </w:r>
    </w:p>
  </w:endnote>
  <w:endnote w:type="continuationSeparator" w:id="0">
    <w:p w14:paraId="4FB2F2BB" w14:textId="77777777" w:rsidR="00DC3FAF" w:rsidRDefault="00DC3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01665"/>
      <w:docPartObj>
        <w:docPartGallery w:val="Page Numbers (Bottom of Page)"/>
        <w:docPartUnique/>
      </w:docPartObj>
    </w:sdtPr>
    <w:sdtContent>
      <w:p w14:paraId="3A35B3C9" w14:textId="77777777" w:rsidR="00DF5DD1" w:rsidRDefault="00DF5DD1">
        <w:pPr>
          <w:pStyle w:val="Footer"/>
          <w:jc w:val="right"/>
        </w:pPr>
        <w:r w:rsidRPr="00B2667D">
          <w:rPr>
            <w:rFonts w:ascii="Arial" w:hAnsi="Arial" w:cs="Arial"/>
            <w:sz w:val="22"/>
            <w:szCs w:val="22"/>
          </w:rPr>
          <w:fldChar w:fldCharType="begin"/>
        </w:r>
        <w:r w:rsidRPr="00B2667D">
          <w:rPr>
            <w:rFonts w:ascii="Arial" w:hAnsi="Arial" w:cs="Arial"/>
            <w:sz w:val="22"/>
            <w:szCs w:val="22"/>
          </w:rPr>
          <w:instrText xml:space="preserve"> PAGE   \* MERGEFORMAT </w:instrText>
        </w:r>
        <w:r w:rsidRPr="00B2667D">
          <w:rPr>
            <w:rFonts w:ascii="Arial" w:hAnsi="Arial" w:cs="Arial"/>
            <w:sz w:val="22"/>
            <w:szCs w:val="22"/>
          </w:rPr>
          <w:fldChar w:fldCharType="separate"/>
        </w:r>
        <w:r w:rsidR="000068C9">
          <w:rPr>
            <w:rFonts w:ascii="Arial" w:hAnsi="Arial" w:cs="Arial"/>
            <w:noProof/>
            <w:sz w:val="22"/>
            <w:szCs w:val="22"/>
          </w:rPr>
          <w:t>2</w:t>
        </w:r>
        <w:r w:rsidRPr="00B2667D">
          <w:rPr>
            <w:rFonts w:ascii="Arial" w:hAnsi="Arial" w:cs="Arial"/>
            <w:sz w:val="22"/>
            <w:szCs w:val="22"/>
          </w:rPr>
          <w:fldChar w:fldCharType="end"/>
        </w:r>
      </w:p>
    </w:sdtContent>
  </w:sdt>
  <w:p w14:paraId="393F081A" w14:textId="77777777" w:rsidR="00DF5DD1" w:rsidRDefault="00DF5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65C94" w14:textId="0630CF16" w:rsidR="00DF5DD1" w:rsidRPr="00B2667D" w:rsidRDefault="00DF5DD1" w:rsidP="00B2667D">
    <w:pPr>
      <w:jc w:val="center"/>
      <w:rPr>
        <w:rFonts w:ascii="Arial" w:hAnsi="Arial" w:cs="Arial"/>
        <w:sz w:val="22"/>
        <w:szCs w:val="22"/>
      </w:rPr>
    </w:pPr>
    <w:r w:rsidRPr="00B2667D">
      <w:rPr>
        <w:rFonts w:ascii="Arial" w:hAnsi="Arial" w:cs="Arial"/>
        <w:sz w:val="22"/>
        <w:szCs w:val="22"/>
      </w:rPr>
      <w:t>Tallinn 20</w:t>
    </w:r>
    <w:r>
      <w:rPr>
        <w:rFonts w:ascii="Arial" w:hAnsi="Arial" w:cs="Arial"/>
        <w:sz w:val="22"/>
        <w:szCs w:val="22"/>
      </w:rPr>
      <w:t>2</w:t>
    </w:r>
    <w:r w:rsidR="00B36551">
      <w:rPr>
        <w:rFonts w:ascii="Arial" w:hAnsi="Arial" w:cs="Arial"/>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21934" w14:textId="77777777" w:rsidR="00DF5DD1" w:rsidRDefault="00DF5D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8795B" w14:textId="77777777" w:rsidR="00DF5DD1" w:rsidRPr="005774F8" w:rsidRDefault="00DF5DD1" w:rsidP="0054763E">
    <w:pPr>
      <w:pStyle w:val="Footer"/>
      <w:jc w:val="right"/>
      <w:rPr>
        <w:rFonts w:ascii="Arial" w:hAnsi="Arial" w:cs="Arial"/>
      </w:rPr>
    </w:pPr>
    <w:r w:rsidRPr="005774F8">
      <w:rPr>
        <w:rFonts w:ascii="Arial" w:hAnsi="Arial" w:cs="Arial"/>
        <w:sz w:val="22"/>
        <w:szCs w:val="22"/>
      </w:rPr>
      <w:fldChar w:fldCharType="begin"/>
    </w:r>
    <w:r w:rsidRPr="005774F8">
      <w:rPr>
        <w:rFonts w:ascii="Arial" w:hAnsi="Arial" w:cs="Arial"/>
        <w:sz w:val="22"/>
        <w:szCs w:val="22"/>
      </w:rPr>
      <w:instrText xml:space="preserve"> PAGE </w:instrText>
    </w:r>
    <w:r w:rsidRPr="005774F8">
      <w:rPr>
        <w:rFonts w:ascii="Arial" w:hAnsi="Arial" w:cs="Arial"/>
        <w:sz w:val="22"/>
        <w:szCs w:val="22"/>
      </w:rPr>
      <w:fldChar w:fldCharType="separate"/>
    </w:r>
    <w:r w:rsidR="000068C9">
      <w:rPr>
        <w:rFonts w:ascii="Arial" w:hAnsi="Arial" w:cs="Arial"/>
        <w:noProof/>
        <w:sz w:val="22"/>
        <w:szCs w:val="22"/>
      </w:rPr>
      <w:t>14</w:t>
    </w:r>
    <w:r w:rsidRPr="005774F8">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CD80" w14:textId="77777777" w:rsidR="00DF5DD1" w:rsidRDefault="00DF5D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2D68C" w14:textId="77777777" w:rsidR="00DC3FAF" w:rsidRDefault="00DC3FAF">
      <w:pPr>
        <w:spacing w:line="240" w:lineRule="auto"/>
      </w:pPr>
      <w:r>
        <w:separator/>
      </w:r>
    </w:p>
  </w:footnote>
  <w:footnote w:type="continuationSeparator" w:id="0">
    <w:p w14:paraId="5749A66C" w14:textId="77777777" w:rsidR="00DC3FAF" w:rsidRDefault="00DC3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9F85" w14:textId="77777777" w:rsidR="00DF5DD1" w:rsidRPr="008248CE" w:rsidRDefault="00DF5DD1" w:rsidP="008248CE">
    <w:pPr>
      <w:pStyle w:val="Header"/>
      <w:jc w:val="right"/>
      <w:rPr>
        <w:rFonts w:ascii="Arial" w:hAnsi="Arial" w:cs="Arial"/>
        <w:i/>
        <w:szCs w:val="20"/>
      </w:rPr>
    </w:pPr>
    <w:r>
      <w:rPr>
        <w:rFonts w:ascii="Arial" w:hAnsi="Arial" w:cs="Arial"/>
        <w:i/>
        <w:szCs w:val="20"/>
      </w:rPr>
      <w:t xml:space="preserve">Pärnu mnt 540a kinnistu detailplaneering. </w:t>
    </w:r>
    <w:r w:rsidRPr="008248CE">
      <w:rPr>
        <w:rFonts w:ascii="Arial" w:hAnsi="Arial" w:cs="Arial"/>
        <w:i/>
        <w:szCs w:val="20"/>
      </w:rPr>
      <w:t>DP043460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3FE6" w14:textId="77777777" w:rsidR="00DF5DD1" w:rsidRDefault="00DF5D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55B9" w14:textId="77777777" w:rsidR="00DF5DD1" w:rsidRPr="008B5959" w:rsidRDefault="00DF5DD1" w:rsidP="008B5959">
    <w:pPr>
      <w:pStyle w:val="Header"/>
      <w:jc w:val="right"/>
      <w:rPr>
        <w:rFonts w:ascii="Arial" w:hAnsi="Arial" w:cs="Arial"/>
        <w:i/>
        <w:szCs w:val="20"/>
      </w:rPr>
    </w:pPr>
    <w:r>
      <w:rPr>
        <w:rFonts w:ascii="Arial" w:hAnsi="Arial" w:cs="Arial"/>
        <w:i/>
        <w:szCs w:val="20"/>
      </w:rPr>
      <w:t xml:space="preserve">Pärnu mnt 540a kinnistu ja lähiala detailplaneering. </w:t>
    </w:r>
    <w:r w:rsidRPr="008248CE">
      <w:rPr>
        <w:rFonts w:ascii="Arial" w:hAnsi="Arial" w:cs="Arial"/>
        <w:i/>
        <w:szCs w:val="20"/>
      </w:rPr>
      <w:t>DP043460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8E19" w14:textId="77777777" w:rsidR="00DF5DD1" w:rsidRDefault="00DF5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425000F"/>
    <w:name w:val="WW8Num3"/>
    <w:lvl w:ilvl="0">
      <w:start w:val="1"/>
      <w:numFmt w:val="decimal"/>
      <w:lvlText w:val="%1."/>
      <w:lvlJc w:val="left"/>
      <w:pPr>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2629"/>
        </w:tabs>
        <w:ind w:left="2629"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322560A"/>
    <w:multiLevelType w:val="hybridMultilevel"/>
    <w:tmpl w:val="2082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E7F5B"/>
    <w:multiLevelType w:val="hybridMultilevel"/>
    <w:tmpl w:val="6DB6515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7" w15:restartNumberingAfterBreak="0">
    <w:nsid w:val="05D200D1"/>
    <w:multiLevelType w:val="hybridMultilevel"/>
    <w:tmpl w:val="16D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D2D64"/>
    <w:multiLevelType w:val="multilevel"/>
    <w:tmpl w:val="A75A96FC"/>
    <w:lvl w:ilvl="0">
      <w:start w:val="5"/>
      <w:numFmt w:val="decimal"/>
      <w:suff w:val="space"/>
      <w:lvlText w:val="%1."/>
      <w:lvlJc w:val="left"/>
      <w:pPr>
        <w:ind w:left="360" w:hanging="360"/>
      </w:pPr>
      <w:rPr>
        <w:rFonts w:hint="default"/>
      </w:rPr>
    </w:lvl>
    <w:lvl w:ilvl="1">
      <w:start w:val="2"/>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EF1D1A"/>
    <w:multiLevelType w:val="multilevel"/>
    <w:tmpl w:val="DB3E62EC"/>
    <w:lvl w:ilvl="0">
      <w:start w:val="6"/>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1B16D6"/>
    <w:multiLevelType w:val="hybridMultilevel"/>
    <w:tmpl w:val="961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99E06D0"/>
    <w:multiLevelType w:val="hybridMultilevel"/>
    <w:tmpl w:val="25382DE2"/>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B467700"/>
    <w:multiLevelType w:val="multilevel"/>
    <w:tmpl w:val="187463C0"/>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CF086A"/>
    <w:multiLevelType w:val="multilevel"/>
    <w:tmpl w:val="31C4AA22"/>
    <w:lvl w:ilvl="0">
      <w:start w:val="5"/>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797F7A"/>
    <w:multiLevelType w:val="multilevel"/>
    <w:tmpl w:val="F708908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0AD4830"/>
    <w:multiLevelType w:val="hybridMultilevel"/>
    <w:tmpl w:val="2CAE9C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2F66B34"/>
    <w:multiLevelType w:val="hybridMultilevel"/>
    <w:tmpl w:val="E1E48C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AF957AE"/>
    <w:multiLevelType w:val="multilevel"/>
    <w:tmpl w:val="042EB2AE"/>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F545FBC"/>
    <w:multiLevelType w:val="hybridMultilevel"/>
    <w:tmpl w:val="D63EA57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1F07905"/>
    <w:multiLevelType w:val="hybridMultilevel"/>
    <w:tmpl w:val="47643504"/>
    <w:lvl w:ilvl="0" w:tplc="00000002">
      <w:start w:val="1"/>
      <w:numFmt w:val="bullet"/>
      <w:lvlText w:val=""/>
      <w:lvlJc w:val="left"/>
      <w:pPr>
        <w:ind w:left="720" w:hanging="360"/>
      </w:pPr>
      <w:rPr>
        <w:rFonts w:ascii="Symbol" w:hAnsi="Symbol" w:cs="Times New Roman"/>
      </w:rPr>
    </w:lvl>
    <w:lvl w:ilvl="1" w:tplc="2BBAE80E">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2971B1F"/>
    <w:multiLevelType w:val="multilevel"/>
    <w:tmpl w:val="4F4EC502"/>
    <w:lvl w:ilvl="0">
      <w:start w:val="4"/>
      <w:numFmt w:val="decimal"/>
      <w:lvlText w:val="%1"/>
      <w:lvlJc w:val="left"/>
      <w:pPr>
        <w:ind w:left="360" w:hanging="360"/>
      </w:pPr>
      <w:rPr>
        <w:rFonts w:hint="default"/>
      </w:rPr>
    </w:lvl>
    <w:lvl w:ilvl="1">
      <w:start w:val="1"/>
      <w:numFmt w:val="decimal"/>
      <w:suff w:val="space"/>
      <w:lvlText w:val="%1.%2."/>
      <w:lvlJc w:val="left"/>
      <w:pPr>
        <w:ind w:left="63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4142179"/>
    <w:multiLevelType w:val="hybridMultilevel"/>
    <w:tmpl w:val="4BB266A0"/>
    <w:lvl w:ilvl="0" w:tplc="04090001">
      <w:start w:val="1"/>
      <w:numFmt w:val="bullet"/>
      <w:lvlText w:val=""/>
      <w:lvlJc w:val="left"/>
      <w:pPr>
        <w:ind w:left="360" w:hanging="360"/>
      </w:pPr>
      <w:rPr>
        <w:rFonts w:ascii="Symbol" w:hAnsi="Symbol" w:hint="default"/>
      </w:rPr>
    </w:lvl>
    <w:lvl w:ilvl="1" w:tplc="7FAA1388">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ED1AAF"/>
    <w:multiLevelType w:val="hybridMultilevel"/>
    <w:tmpl w:val="C8CCB8E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A660A4D"/>
    <w:multiLevelType w:val="hybridMultilevel"/>
    <w:tmpl w:val="95008BB2"/>
    <w:lvl w:ilvl="0" w:tplc="00000006">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E688A"/>
    <w:multiLevelType w:val="hybridMultilevel"/>
    <w:tmpl w:val="A642A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C348FC"/>
    <w:multiLevelType w:val="hybridMultilevel"/>
    <w:tmpl w:val="4EA6C62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E200CEA"/>
    <w:multiLevelType w:val="multilevel"/>
    <w:tmpl w:val="04FA670C"/>
    <w:lvl w:ilvl="0">
      <w:start w:val="1"/>
      <w:numFmt w:val="decimal"/>
      <w:pStyle w:val="Heading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EB25BF"/>
    <w:multiLevelType w:val="hybridMultilevel"/>
    <w:tmpl w:val="AA203C6A"/>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2CF368A"/>
    <w:multiLevelType w:val="multilevel"/>
    <w:tmpl w:val="8830197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9C00A0"/>
    <w:multiLevelType w:val="hybridMultilevel"/>
    <w:tmpl w:val="5866C8F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A643425"/>
    <w:multiLevelType w:val="hybridMultilevel"/>
    <w:tmpl w:val="41FCC4D4"/>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2AF49A4"/>
    <w:multiLevelType w:val="hybridMultilevel"/>
    <w:tmpl w:val="AB10020A"/>
    <w:lvl w:ilvl="0" w:tplc="00000006">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443EB"/>
    <w:multiLevelType w:val="hybridMultilevel"/>
    <w:tmpl w:val="84F42EA4"/>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6AB27FD"/>
    <w:multiLevelType w:val="hybridMultilevel"/>
    <w:tmpl w:val="F9724788"/>
    <w:lvl w:ilvl="0" w:tplc="00000002">
      <w:start w:val="1"/>
      <w:numFmt w:val="bullet"/>
      <w:lvlText w:val=""/>
      <w:lvlJc w:val="left"/>
      <w:pPr>
        <w:ind w:left="644"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78C5051"/>
    <w:multiLevelType w:val="multilevel"/>
    <w:tmpl w:val="9E6E5CA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7A75865"/>
    <w:multiLevelType w:val="multilevel"/>
    <w:tmpl w:val="4A18CE92"/>
    <w:lvl w:ilvl="0">
      <w:start w:val="1"/>
      <w:numFmt w:val="decimal"/>
      <w:suff w:val="space"/>
      <w:lvlText w:val="%1."/>
      <w:lvlJc w:val="right"/>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3D18B6"/>
    <w:multiLevelType w:val="hybridMultilevel"/>
    <w:tmpl w:val="70222198"/>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AAA6C29"/>
    <w:multiLevelType w:val="hybridMultilevel"/>
    <w:tmpl w:val="4050A4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B161365"/>
    <w:multiLevelType w:val="multilevel"/>
    <w:tmpl w:val="D5F2451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E2B529C"/>
    <w:multiLevelType w:val="hybridMultilevel"/>
    <w:tmpl w:val="42262C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F771C07"/>
    <w:multiLevelType w:val="hybridMultilevel"/>
    <w:tmpl w:val="F9ACD368"/>
    <w:lvl w:ilvl="0" w:tplc="00000002">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576245F"/>
    <w:multiLevelType w:val="multilevel"/>
    <w:tmpl w:val="A75A96FC"/>
    <w:lvl w:ilvl="0">
      <w:start w:val="5"/>
      <w:numFmt w:val="decimal"/>
      <w:suff w:val="space"/>
      <w:lvlText w:val="%1."/>
      <w:lvlJc w:val="left"/>
      <w:pPr>
        <w:ind w:left="360" w:hanging="360"/>
      </w:pPr>
      <w:rPr>
        <w:rFonts w:hint="default"/>
      </w:rPr>
    </w:lvl>
    <w:lvl w:ilvl="1">
      <w:start w:val="2"/>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92B6319"/>
    <w:multiLevelType w:val="multilevel"/>
    <w:tmpl w:val="2D3A60DA"/>
    <w:lvl w:ilvl="0">
      <w:start w:val="6"/>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B30D48"/>
    <w:multiLevelType w:val="hybridMultilevel"/>
    <w:tmpl w:val="522CE0F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5" w15:restartNumberingAfterBreak="0">
    <w:nsid w:val="705241E8"/>
    <w:multiLevelType w:val="hybridMultilevel"/>
    <w:tmpl w:val="56DA6720"/>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5EA5E23"/>
    <w:multiLevelType w:val="hybridMultilevel"/>
    <w:tmpl w:val="4CFA8966"/>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6403A79"/>
    <w:multiLevelType w:val="hybridMultilevel"/>
    <w:tmpl w:val="D07E2EB2"/>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80A77F0"/>
    <w:multiLevelType w:val="hybridMultilevel"/>
    <w:tmpl w:val="93C8F782"/>
    <w:lvl w:ilvl="0" w:tplc="1DF0E72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8273F0B"/>
    <w:multiLevelType w:val="hybridMultilevel"/>
    <w:tmpl w:val="EB92F82A"/>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C360D0"/>
    <w:multiLevelType w:val="multilevel"/>
    <w:tmpl w:val="A282C546"/>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251422"/>
    <w:multiLevelType w:val="hybridMultilevel"/>
    <w:tmpl w:val="28FA51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D5A423C"/>
    <w:multiLevelType w:val="hybridMultilevel"/>
    <w:tmpl w:val="94B691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8729377">
    <w:abstractNumId w:val="3"/>
  </w:num>
  <w:num w:numId="2" w16cid:durableId="1736514317">
    <w:abstractNumId w:val="34"/>
  </w:num>
  <w:num w:numId="3" w16cid:durableId="955719343">
    <w:abstractNumId w:val="31"/>
  </w:num>
  <w:num w:numId="4" w16cid:durableId="2086567238">
    <w:abstractNumId w:val="37"/>
  </w:num>
  <w:num w:numId="5" w16cid:durableId="2063359904">
    <w:abstractNumId w:val="12"/>
  </w:num>
  <w:num w:numId="6" w16cid:durableId="46342996">
    <w:abstractNumId w:val="28"/>
  </w:num>
  <w:num w:numId="7" w16cid:durableId="820461464">
    <w:abstractNumId w:val="33"/>
  </w:num>
  <w:num w:numId="8" w16cid:durableId="278223952">
    <w:abstractNumId w:val="20"/>
  </w:num>
  <w:num w:numId="9" w16cid:durableId="1013800540">
    <w:abstractNumId w:val="47"/>
  </w:num>
  <w:num w:numId="10" w16cid:durableId="1087968651">
    <w:abstractNumId w:val="45"/>
  </w:num>
  <w:num w:numId="11" w16cid:durableId="1819612844">
    <w:abstractNumId w:val="30"/>
  </w:num>
  <w:num w:numId="12" w16cid:durableId="1048844026">
    <w:abstractNumId w:val="41"/>
  </w:num>
  <w:num w:numId="13" w16cid:durableId="1949502520">
    <w:abstractNumId w:val="46"/>
  </w:num>
  <w:num w:numId="14" w16cid:durableId="1249853529">
    <w:abstractNumId w:val="19"/>
  </w:num>
  <w:num w:numId="15" w16cid:durableId="8794949">
    <w:abstractNumId w:val="27"/>
  </w:num>
  <w:num w:numId="16" w16cid:durableId="789738030">
    <w:abstractNumId w:val="29"/>
  </w:num>
  <w:num w:numId="17" w16cid:durableId="1005935519">
    <w:abstractNumId w:val="13"/>
  </w:num>
  <w:num w:numId="18" w16cid:durableId="788818583">
    <w:abstractNumId w:val="18"/>
  </w:num>
  <w:num w:numId="19" w16cid:durableId="1245869950">
    <w:abstractNumId w:val="14"/>
  </w:num>
  <w:num w:numId="20" w16cid:durableId="1281492548">
    <w:abstractNumId w:val="10"/>
  </w:num>
  <w:num w:numId="21" w16cid:durableId="330566576">
    <w:abstractNumId w:val="15"/>
  </w:num>
  <w:num w:numId="22" w16cid:durableId="987633654">
    <w:abstractNumId w:val="24"/>
  </w:num>
  <w:num w:numId="23" w16cid:durableId="705377641">
    <w:abstractNumId w:val="32"/>
  </w:num>
  <w:num w:numId="24" w16cid:durableId="815756917">
    <w:abstractNumId w:val="36"/>
  </w:num>
  <w:num w:numId="25" w16cid:durableId="1738212348">
    <w:abstractNumId w:val="7"/>
  </w:num>
  <w:num w:numId="26" w16cid:durableId="1774007291">
    <w:abstractNumId w:val="49"/>
  </w:num>
  <w:num w:numId="27" w16cid:durableId="354507029">
    <w:abstractNumId w:val="40"/>
  </w:num>
  <w:num w:numId="28" w16cid:durableId="2079934647">
    <w:abstractNumId w:val="23"/>
  </w:num>
  <w:num w:numId="29" w16cid:durableId="1095053724">
    <w:abstractNumId w:val="11"/>
  </w:num>
  <w:num w:numId="30" w16cid:durableId="2034308228">
    <w:abstractNumId w:val="16"/>
  </w:num>
  <w:num w:numId="31" w16cid:durableId="1412197247">
    <w:abstractNumId w:val="17"/>
  </w:num>
  <w:num w:numId="32" w16cid:durableId="912393587">
    <w:abstractNumId w:val="25"/>
  </w:num>
  <w:num w:numId="33" w16cid:durableId="1421828575">
    <w:abstractNumId w:val="50"/>
  </w:num>
  <w:num w:numId="34" w16cid:durableId="1554195649">
    <w:abstractNumId w:val="26"/>
  </w:num>
  <w:num w:numId="35" w16cid:durableId="1825244322">
    <w:abstractNumId w:val="38"/>
  </w:num>
  <w:num w:numId="36" w16cid:durableId="1965383245">
    <w:abstractNumId w:val="51"/>
  </w:num>
  <w:num w:numId="37" w16cid:durableId="222107054">
    <w:abstractNumId w:val="43"/>
  </w:num>
  <w:num w:numId="38" w16cid:durableId="758526942">
    <w:abstractNumId w:val="9"/>
  </w:num>
  <w:num w:numId="39" w16cid:durableId="328288295">
    <w:abstractNumId w:val="21"/>
  </w:num>
  <w:num w:numId="40" w16cid:durableId="1978678955">
    <w:abstractNumId w:val="44"/>
  </w:num>
  <w:num w:numId="41" w16cid:durableId="1201742459">
    <w:abstractNumId w:val="6"/>
  </w:num>
  <w:num w:numId="42" w16cid:durableId="1581022793">
    <w:abstractNumId w:val="8"/>
  </w:num>
  <w:num w:numId="43" w16cid:durableId="1882398177">
    <w:abstractNumId w:val="42"/>
  </w:num>
  <w:num w:numId="44" w16cid:durableId="519902392">
    <w:abstractNumId w:val="52"/>
  </w:num>
  <w:num w:numId="45" w16cid:durableId="123160400">
    <w:abstractNumId w:val="48"/>
  </w:num>
  <w:num w:numId="46" w16cid:durableId="185825633">
    <w:abstractNumId w:val="39"/>
  </w:num>
  <w:num w:numId="47" w16cid:durableId="1916352562">
    <w:abstractNumId w:val="5"/>
  </w:num>
  <w:num w:numId="48" w16cid:durableId="1073165469">
    <w:abstractNumId w:val="22"/>
  </w:num>
  <w:num w:numId="49" w16cid:durableId="1339306992">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6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0C5"/>
    <w:rsid w:val="0000020B"/>
    <w:rsid w:val="0000087B"/>
    <w:rsid w:val="00000F69"/>
    <w:rsid w:val="000012C3"/>
    <w:rsid w:val="00001A59"/>
    <w:rsid w:val="00001A87"/>
    <w:rsid w:val="00001AE4"/>
    <w:rsid w:val="00001BEA"/>
    <w:rsid w:val="00001F7D"/>
    <w:rsid w:val="00001F86"/>
    <w:rsid w:val="000025F8"/>
    <w:rsid w:val="000029A6"/>
    <w:rsid w:val="00004E3D"/>
    <w:rsid w:val="00005D65"/>
    <w:rsid w:val="00005E75"/>
    <w:rsid w:val="000068C9"/>
    <w:rsid w:val="00006BA4"/>
    <w:rsid w:val="00007821"/>
    <w:rsid w:val="000133D3"/>
    <w:rsid w:val="00013823"/>
    <w:rsid w:val="00014254"/>
    <w:rsid w:val="00014D40"/>
    <w:rsid w:val="000160A3"/>
    <w:rsid w:val="00016B00"/>
    <w:rsid w:val="00016EEA"/>
    <w:rsid w:val="00017AA1"/>
    <w:rsid w:val="00020BAA"/>
    <w:rsid w:val="00021391"/>
    <w:rsid w:val="00021DAD"/>
    <w:rsid w:val="00021E1F"/>
    <w:rsid w:val="00022549"/>
    <w:rsid w:val="00022644"/>
    <w:rsid w:val="000227B5"/>
    <w:rsid w:val="00022A27"/>
    <w:rsid w:val="00023194"/>
    <w:rsid w:val="00023578"/>
    <w:rsid w:val="00023DE2"/>
    <w:rsid w:val="0002674F"/>
    <w:rsid w:val="00027183"/>
    <w:rsid w:val="000272C9"/>
    <w:rsid w:val="00027327"/>
    <w:rsid w:val="00027CB5"/>
    <w:rsid w:val="000303CF"/>
    <w:rsid w:val="0003056C"/>
    <w:rsid w:val="00031898"/>
    <w:rsid w:val="00032F3C"/>
    <w:rsid w:val="00033E19"/>
    <w:rsid w:val="00034B61"/>
    <w:rsid w:val="00034DB7"/>
    <w:rsid w:val="000351FE"/>
    <w:rsid w:val="00035B94"/>
    <w:rsid w:val="00036EE1"/>
    <w:rsid w:val="00037D65"/>
    <w:rsid w:val="00040972"/>
    <w:rsid w:val="000410D6"/>
    <w:rsid w:val="000413F1"/>
    <w:rsid w:val="000414EC"/>
    <w:rsid w:val="000419A2"/>
    <w:rsid w:val="00041F92"/>
    <w:rsid w:val="0004213E"/>
    <w:rsid w:val="0004238D"/>
    <w:rsid w:val="000423A3"/>
    <w:rsid w:val="00042524"/>
    <w:rsid w:val="0004273B"/>
    <w:rsid w:val="0004282F"/>
    <w:rsid w:val="00044EAD"/>
    <w:rsid w:val="00046449"/>
    <w:rsid w:val="00047EA5"/>
    <w:rsid w:val="000512B6"/>
    <w:rsid w:val="00051F22"/>
    <w:rsid w:val="0005339F"/>
    <w:rsid w:val="00053A68"/>
    <w:rsid w:val="0005510E"/>
    <w:rsid w:val="00055A59"/>
    <w:rsid w:val="00056135"/>
    <w:rsid w:val="0005642F"/>
    <w:rsid w:val="0005658E"/>
    <w:rsid w:val="00056ABE"/>
    <w:rsid w:val="00056C9B"/>
    <w:rsid w:val="00057A15"/>
    <w:rsid w:val="000607DF"/>
    <w:rsid w:val="00060D10"/>
    <w:rsid w:val="000617E5"/>
    <w:rsid w:val="0006195C"/>
    <w:rsid w:val="00062524"/>
    <w:rsid w:val="00063B37"/>
    <w:rsid w:val="0006414C"/>
    <w:rsid w:val="00064E9F"/>
    <w:rsid w:val="000657ED"/>
    <w:rsid w:val="00066BA4"/>
    <w:rsid w:val="00067EB2"/>
    <w:rsid w:val="000706A9"/>
    <w:rsid w:val="00070837"/>
    <w:rsid w:val="00070C02"/>
    <w:rsid w:val="000711F3"/>
    <w:rsid w:val="00073080"/>
    <w:rsid w:val="000761F8"/>
    <w:rsid w:val="00077863"/>
    <w:rsid w:val="000800D8"/>
    <w:rsid w:val="00080158"/>
    <w:rsid w:val="00080258"/>
    <w:rsid w:val="000803B9"/>
    <w:rsid w:val="00081571"/>
    <w:rsid w:val="0008181E"/>
    <w:rsid w:val="00082543"/>
    <w:rsid w:val="00082F19"/>
    <w:rsid w:val="0008394A"/>
    <w:rsid w:val="00083D00"/>
    <w:rsid w:val="0008431F"/>
    <w:rsid w:val="000850DF"/>
    <w:rsid w:val="00085498"/>
    <w:rsid w:val="00086206"/>
    <w:rsid w:val="000866B5"/>
    <w:rsid w:val="00086882"/>
    <w:rsid w:val="00086D32"/>
    <w:rsid w:val="0008761C"/>
    <w:rsid w:val="000879FE"/>
    <w:rsid w:val="00092DB4"/>
    <w:rsid w:val="00093A6B"/>
    <w:rsid w:val="00093FFD"/>
    <w:rsid w:val="000950DE"/>
    <w:rsid w:val="00095248"/>
    <w:rsid w:val="0009656C"/>
    <w:rsid w:val="0009666F"/>
    <w:rsid w:val="000973D2"/>
    <w:rsid w:val="0009786C"/>
    <w:rsid w:val="000979F0"/>
    <w:rsid w:val="00097ADC"/>
    <w:rsid w:val="000A09FF"/>
    <w:rsid w:val="000A15B1"/>
    <w:rsid w:val="000A187F"/>
    <w:rsid w:val="000A2616"/>
    <w:rsid w:val="000A26AF"/>
    <w:rsid w:val="000A2825"/>
    <w:rsid w:val="000A2B2C"/>
    <w:rsid w:val="000A49C7"/>
    <w:rsid w:val="000A5AC7"/>
    <w:rsid w:val="000A65B5"/>
    <w:rsid w:val="000A6830"/>
    <w:rsid w:val="000A68A1"/>
    <w:rsid w:val="000A7A2D"/>
    <w:rsid w:val="000B0892"/>
    <w:rsid w:val="000B0AC0"/>
    <w:rsid w:val="000B140F"/>
    <w:rsid w:val="000B19B0"/>
    <w:rsid w:val="000B2047"/>
    <w:rsid w:val="000B2671"/>
    <w:rsid w:val="000B29FA"/>
    <w:rsid w:val="000B3BBC"/>
    <w:rsid w:val="000B3CAC"/>
    <w:rsid w:val="000B53A1"/>
    <w:rsid w:val="000B6D22"/>
    <w:rsid w:val="000B7172"/>
    <w:rsid w:val="000B76C5"/>
    <w:rsid w:val="000B7DE7"/>
    <w:rsid w:val="000C0A4D"/>
    <w:rsid w:val="000C0ADE"/>
    <w:rsid w:val="000C12F9"/>
    <w:rsid w:val="000C1D93"/>
    <w:rsid w:val="000C218D"/>
    <w:rsid w:val="000C2A19"/>
    <w:rsid w:val="000C2A3B"/>
    <w:rsid w:val="000C33F3"/>
    <w:rsid w:val="000C36D3"/>
    <w:rsid w:val="000C36D9"/>
    <w:rsid w:val="000C455E"/>
    <w:rsid w:val="000C51F5"/>
    <w:rsid w:val="000C6FF2"/>
    <w:rsid w:val="000C7144"/>
    <w:rsid w:val="000C76EF"/>
    <w:rsid w:val="000D072D"/>
    <w:rsid w:val="000D1828"/>
    <w:rsid w:val="000D1B63"/>
    <w:rsid w:val="000D20B8"/>
    <w:rsid w:val="000D2ACF"/>
    <w:rsid w:val="000D2B8B"/>
    <w:rsid w:val="000D3251"/>
    <w:rsid w:val="000D6311"/>
    <w:rsid w:val="000D6A25"/>
    <w:rsid w:val="000D728C"/>
    <w:rsid w:val="000D7A43"/>
    <w:rsid w:val="000D7B77"/>
    <w:rsid w:val="000E1DFA"/>
    <w:rsid w:val="000E1EAA"/>
    <w:rsid w:val="000E3940"/>
    <w:rsid w:val="000E3F23"/>
    <w:rsid w:val="000E477B"/>
    <w:rsid w:val="000E55AA"/>
    <w:rsid w:val="000E57AD"/>
    <w:rsid w:val="000E5B3A"/>
    <w:rsid w:val="000E606D"/>
    <w:rsid w:val="000E6938"/>
    <w:rsid w:val="000E7F83"/>
    <w:rsid w:val="000F06B3"/>
    <w:rsid w:val="000F0E8C"/>
    <w:rsid w:val="000F307E"/>
    <w:rsid w:val="000F30B3"/>
    <w:rsid w:val="000F3AF7"/>
    <w:rsid w:val="000F4325"/>
    <w:rsid w:val="000F64F0"/>
    <w:rsid w:val="000F7551"/>
    <w:rsid w:val="000F7A5B"/>
    <w:rsid w:val="000F7F0A"/>
    <w:rsid w:val="001000A3"/>
    <w:rsid w:val="001002C8"/>
    <w:rsid w:val="00100BAD"/>
    <w:rsid w:val="00100DFC"/>
    <w:rsid w:val="00101960"/>
    <w:rsid w:val="001019ED"/>
    <w:rsid w:val="00101B7E"/>
    <w:rsid w:val="00101DD6"/>
    <w:rsid w:val="0010215F"/>
    <w:rsid w:val="0010387B"/>
    <w:rsid w:val="001039E9"/>
    <w:rsid w:val="00103DEF"/>
    <w:rsid w:val="0010479E"/>
    <w:rsid w:val="00104901"/>
    <w:rsid w:val="00104CBE"/>
    <w:rsid w:val="00104E25"/>
    <w:rsid w:val="0010506F"/>
    <w:rsid w:val="00105071"/>
    <w:rsid w:val="001060B4"/>
    <w:rsid w:val="00106C1F"/>
    <w:rsid w:val="00106D6B"/>
    <w:rsid w:val="00107D5A"/>
    <w:rsid w:val="00110BBA"/>
    <w:rsid w:val="00111AD6"/>
    <w:rsid w:val="00113251"/>
    <w:rsid w:val="00113E29"/>
    <w:rsid w:val="0011435D"/>
    <w:rsid w:val="001155FF"/>
    <w:rsid w:val="001165A4"/>
    <w:rsid w:val="001207A5"/>
    <w:rsid w:val="00121EC4"/>
    <w:rsid w:val="00122FA5"/>
    <w:rsid w:val="001241FB"/>
    <w:rsid w:val="00124DFB"/>
    <w:rsid w:val="00124FDC"/>
    <w:rsid w:val="00125D28"/>
    <w:rsid w:val="0012611A"/>
    <w:rsid w:val="0013156F"/>
    <w:rsid w:val="001316C8"/>
    <w:rsid w:val="001316E8"/>
    <w:rsid w:val="00131737"/>
    <w:rsid w:val="00133285"/>
    <w:rsid w:val="00133AD5"/>
    <w:rsid w:val="00133D62"/>
    <w:rsid w:val="00134E3F"/>
    <w:rsid w:val="00135D6B"/>
    <w:rsid w:val="00135F59"/>
    <w:rsid w:val="0013692F"/>
    <w:rsid w:val="00136A77"/>
    <w:rsid w:val="00136D95"/>
    <w:rsid w:val="00137D1A"/>
    <w:rsid w:val="0014246F"/>
    <w:rsid w:val="00142557"/>
    <w:rsid w:val="00143CC5"/>
    <w:rsid w:val="0014427F"/>
    <w:rsid w:val="0014561E"/>
    <w:rsid w:val="00145A94"/>
    <w:rsid w:val="001462CA"/>
    <w:rsid w:val="00150BB0"/>
    <w:rsid w:val="001514EE"/>
    <w:rsid w:val="0015330B"/>
    <w:rsid w:val="0015446E"/>
    <w:rsid w:val="00154AF7"/>
    <w:rsid w:val="00154D5E"/>
    <w:rsid w:val="00155100"/>
    <w:rsid w:val="00155354"/>
    <w:rsid w:val="001553EB"/>
    <w:rsid w:val="001554D0"/>
    <w:rsid w:val="001565B0"/>
    <w:rsid w:val="00160940"/>
    <w:rsid w:val="0016107B"/>
    <w:rsid w:val="0016181F"/>
    <w:rsid w:val="0016290C"/>
    <w:rsid w:val="00163837"/>
    <w:rsid w:val="00163923"/>
    <w:rsid w:val="0016403D"/>
    <w:rsid w:val="00164160"/>
    <w:rsid w:val="00164AA8"/>
    <w:rsid w:val="00165706"/>
    <w:rsid w:val="00165B68"/>
    <w:rsid w:val="00165D80"/>
    <w:rsid w:val="00166467"/>
    <w:rsid w:val="001666FE"/>
    <w:rsid w:val="00166A24"/>
    <w:rsid w:val="00166AE9"/>
    <w:rsid w:val="00166DE0"/>
    <w:rsid w:val="00167449"/>
    <w:rsid w:val="001675BB"/>
    <w:rsid w:val="00167F0B"/>
    <w:rsid w:val="00170F5D"/>
    <w:rsid w:val="00171143"/>
    <w:rsid w:val="0017114A"/>
    <w:rsid w:val="00171332"/>
    <w:rsid w:val="00173925"/>
    <w:rsid w:val="0017438F"/>
    <w:rsid w:val="00174793"/>
    <w:rsid w:val="001753D5"/>
    <w:rsid w:val="00175D67"/>
    <w:rsid w:val="00176593"/>
    <w:rsid w:val="00177316"/>
    <w:rsid w:val="001825D2"/>
    <w:rsid w:val="001838AB"/>
    <w:rsid w:val="0018493E"/>
    <w:rsid w:val="001855D0"/>
    <w:rsid w:val="001870E3"/>
    <w:rsid w:val="00187470"/>
    <w:rsid w:val="0018777A"/>
    <w:rsid w:val="0019025A"/>
    <w:rsid w:val="00190EA2"/>
    <w:rsid w:val="00190F92"/>
    <w:rsid w:val="0019140E"/>
    <w:rsid w:val="00193B4D"/>
    <w:rsid w:val="00193E2F"/>
    <w:rsid w:val="001942FE"/>
    <w:rsid w:val="0019481A"/>
    <w:rsid w:val="00196137"/>
    <w:rsid w:val="0019787B"/>
    <w:rsid w:val="00197B07"/>
    <w:rsid w:val="00197F2F"/>
    <w:rsid w:val="001A0155"/>
    <w:rsid w:val="001A02E0"/>
    <w:rsid w:val="001A04ED"/>
    <w:rsid w:val="001A0643"/>
    <w:rsid w:val="001A06EF"/>
    <w:rsid w:val="001A13CF"/>
    <w:rsid w:val="001A2555"/>
    <w:rsid w:val="001A3293"/>
    <w:rsid w:val="001A3355"/>
    <w:rsid w:val="001A3C1B"/>
    <w:rsid w:val="001A3CDB"/>
    <w:rsid w:val="001A5252"/>
    <w:rsid w:val="001A5F0A"/>
    <w:rsid w:val="001A6CCE"/>
    <w:rsid w:val="001A6FF8"/>
    <w:rsid w:val="001A7280"/>
    <w:rsid w:val="001A787C"/>
    <w:rsid w:val="001B06B6"/>
    <w:rsid w:val="001B1948"/>
    <w:rsid w:val="001B1F46"/>
    <w:rsid w:val="001B30AA"/>
    <w:rsid w:val="001B3209"/>
    <w:rsid w:val="001B3763"/>
    <w:rsid w:val="001B4802"/>
    <w:rsid w:val="001B4F49"/>
    <w:rsid w:val="001B5C9C"/>
    <w:rsid w:val="001B6627"/>
    <w:rsid w:val="001B7E43"/>
    <w:rsid w:val="001C044A"/>
    <w:rsid w:val="001C141D"/>
    <w:rsid w:val="001C15D4"/>
    <w:rsid w:val="001C3D13"/>
    <w:rsid w:val="001C5B98"/>
    <w:rsid w:val="001C6643"/>
    <w:rsid w:val="001C7954"/>
    <w:rsid w:val="001D1B7F"/>
    <w:rsid w:val="001D301C"/>
    <w:rsid w:val="001D36E4"/>
    <w:rsid w:val="001D39E6"/>
    <w:rsid w:val="001D3EDC"/>
    <w:rsid w:val="001D4EC5"/>
    <w:rsid w:val="001D50B1"/>
    <w:rsid w:val="001D6E60"/>
    <w:rsid w:val="001D7372"/>
    <w:rsid w:val="001D7A64"/>
    <w:rsid w:val="001E00C5"/>
    <w:rsid w:val="001E0141"/>
    <w:rsid w:val="001E0257"/>
    <w:rsid w:val="001E103D"/>
    <w:rsid w:val="001E25E1"/>
    <w:rsid w:val="001E3B9F"/>
    <w:rsid w:val="001E4B61"/>
    <w:rsid w:val="001E4E0C"/>
    <w:rsid w:val="001E5C26"/>
    <w:rsid w:val="001E68DA"/>
    <w:rsid w:val="001E697C"/>
    <w:rsid w:val="001F06DF"/>
    <w:rsid w:val="001F2174"/>
    <w:rsid w:val="001F247F"/>
    <w:rsid w:val="001F3188"/>
    <w:rsid w:val="001F48D7"/>
    <w:rsid w:val="001F538E"/>
    <w:rsid w:val="001F5AD0"/>
    <w:rsid w:val="001F617E"/>
    <w:rsid w:val="001F64F9"/>
    <w:rsid w:val="001F655E"/>
    <w:rsid w:val="001F722F"/>
    <w:rsid w:val="001F7A96"/>
    <w:rsid w:val="00200185"/>
    <w:rsid w:val="00200998"/>
    <w:rsid w:val="00200D21"/>
    <w:rsid w:val="00201C00"/>
    <w:rsid w:val="00203853"/>
    <w:rsid w:val="00203B2C"/>
    <w:rsid w:val="00203D13"/>
    <w:rsid w:val="00204947"/>
    <w:rsid w:val="002052D4"/>
    <w:rsid w:val="0020544B"/>
    <w:rsid w:val="00206131"/>
    <w:rsid w:val="00206485"/>
    <w:rsid w:val="002100F9"/>
    <w:rsid w:val="00210DF2"/>
    <w:rsid w:val="0021103A"/>
    <w:rsid w:val="002116BB"/>
    <w:rsid w:val="00213403"/>
    <w:rsid w:val="00213BA9"/>
    <w:rsid w:val="002143C1"/>
    <w:rsid w:val="002143D6"/>
    <w:rsid w:val="00215C5B"/>
    <w:rsid w:val="00215D07"/>
    <w:rsid w:val="002162A7"/>
    <w:rsid w:val="0021644E"/>
    <w:rsid w:val="002165C1"/>
    <w:rsid w:val="002166E4"/>
    <w:rsid w:val="002173BA"/>
    <w:rsid w:val="002209CF"/>
    <w:rsid w:val="00220B0F"/>
    <w:rsid w:val="002210F6"/>
    <w:rsid w:val="0022164A"/>
    <w:rsid w:val="00222C4E"/>
    <w:rsid w:val="002240BA"/>
    <w:rsid w:val="002255DC"/>
    <w:rsid w:val="0022623F"/>
    <w:rsid w:val="002265B8"/>
    <w:rsid w:val="00226EAA"/>
    <w:rsid w:val="00227BE5"/>
    <w:rsid w:val="002301CE"/>
    <w:rsid w:val="00230208"/>
    <w:rsid w:val="002326A6"/>
    <w:rsid w:val="00232DAF"/>
    <w:rsid w:val="00232F98"/>
    <w:rsid w:val="00233254"/>
    <w:rsid w:val="00233336"/>
    <w:rsid w:val="00233B85"/>
    <w:rsid w:val="00236777"/>
    <w:rsid w:val="00236BBB"/>
    <w:rsid w:val="002372FA"/>
    <w:rsid w:val="00237461"/>
    <w:rsid w:val="00237AFB"/>
    <w:rsid w:val="00240893"/>
    <w:rsid w:val="00240A86"/>
    <w:rsid w:val="00243B71"/>
    <w:rsid w:val="0024463E"/>
    <w:rsid w:val="0024468B"/>
    <w:rsid w:val="00244799"/>
    <w:rsid w:val="00244F1D"/>
    <w:rsid w:val="002468B1"/>
    <w:rsid w:val="00246F4E"/>
    <w:rsid w:val="002470D4"/>
    <w:rsid w:val="00247228"/>
    <w:rsid w:val="002476EC"/>
    <w:rsid w:val="00247D83"/>
    <w:rsid w:val="00250076"/>
    <w:rsid w:val="0025219A"/>
    <w:rsid w:val="002523DE"/>
    <w:rsid w:val="00253243"/>
    <w:rsid w:val="0025352B"/>
    <w:rsid w:val="0025432D"/>
    <w:rsid w:val="002544CD"/>
    <w:rsid w:val="00254539"/>
    <w:rsid w:val="002557F0"/>
    <w:rsid w:val="00255F4F"/>
    <w:rsid w:val="002567ED"/>
    <w:rsid w:val="00256FA3"/>
    <w:rsid w:val="002578E4"/>
    <w:rsid w:val="002609C0"/>
    <w:rsid w:val="00260A01"/>
    <w:rsid w:val="00261711"/>
    <w:rsid w:val="00261F3B"/>
    <w:rsid w:val="00261F5D"/>
    <w:rsid w:val="00262650"/>
    <w:rsid w:val="002640C4"/>
    <w:rsid w:val="002648BF"/>
    <w:rsid w:val="00264AD3"/>
    <w:rsid w:val="00266B1D"/>
    <w:rsid w:val="00266D6B"/>
    <w:rsid w:val="00267556"/>
    <w:rsid w:val="00270611"/>
    <w:rsid w:val="00270A69"/>
    <w:rsid w:val="00271244"/>
    <w:rsid w:val="002716D1"/>
    <w:rsid w:val="00272068"/>
    <w:rsid w:val="002726B0"/>
    <w:rsid w:val="0027387F"/>
    <w:rsid w:val="002750A3"/>
    <w:rsid w:val="00275F33"/>
    <w:rsid w:val="0027635B"/>
    <w:rsid w:val="00276F4F"/>
    <w:rsid w:val="00277362"/>
    <w:rsid w:val="002804BD"/>
    <w:rsid w:val="0028073C"/>
    <w:rsid w:val="002807AC"/>
    <w:rsid w:val="00280A27"/>
    <w:rsid w:val="00280D57"/>
    <w:rsid w:val="00281834"/>
    <w:rsid w:val="00282BF8"/>
    <w:rsid w:val="00284465"/>
    <w:rsid w:val="00287143"/>
    <w:rsid w:val="00287444"/>
    <w:rsid w:val="00287BB9"/>
    <w:rsid w:val="002908FF"/>
    <w:rsid w:val="00290E81"/>
    <w:rsid w:val="00291237"/>
    <w:rsid w:val="00291E8B"/>
    <w:rsid w:val="0029225E"/>
    <w:rsid w:val="00292658"/>
    <w:rsid w:val="00293F5B"/>
    <w:rsid w:val="00294009"/>
    <w:rsid w:val="0029493C"/>
    <w:rsid w:val="00294A11"/>
    <w:rsid w:val="00296740"/>
    <w:rsid w:val="00296FAC"/>
    <w:rsid w:val="002976DB"/>
    <w:rsid w:val="0029791A"/>
    <w:rsid w:val="00297CE6"/>
    <w:rsid w:val="00297DE6"/>
    <w:rsid w:val="002A01CC"/>
    <w:rsid w:val="002A03EA"/>
    <w:rsid w:val="002A1C5F"/>
    <w:rsid w:val="002A3D75"/>
    <w:rsid w:val="002A4653"/>
    <w:rsid w:val="002A4A35"/>
    <w:rsid w:val="002A4CB3"/>
    <w:rsid w:val="002A504A"/>
    <w:rsid w:val="002A6EED"/>
    <w:rsid w:val="002A7F6A"/>
    <w:rsid w:val="002B0068"/>
    <w:rsid w:val="002B1827"/>
    <w:rsid w:val="002B2023"/>
    <w:rsid w:val="002B2275"/>
    <w:rsid w:val="002B2720"/>
    <w:rsid w:val="002B2C03"/>
    <w:rsid w:val="002B2ED4"/>
    <w:rsid w:val="002B32B5"/>
    <w:rsid w:val="002B369C"/>
    <w:rsid w:val="002B4447"/>
    <w:rsid w:val="002B550A"/>
    <w:rsid w:val="002B57E6"/>
    <w:rsid w:val="002B5A4E"/>
    <w:rsid w:val="002B628A"/>
    <w:rsid w:val="002B682F"/>
    <w:rsid w:val="002B6F5F"/>
    <w:rsid w:val="002B77A5"/>
    <w:rsid w:val="002B7CC2"/>
    <w:rsid w:val="002C00B7"/>
    <w:rsid w:val="002C03EE"/>
    <w:rsid w:val="002C0604"/>
    <w:rsid w:val="002C1956"/>
    <w:rsid w:val="002C1FD1"/>
    <w:rsid w:val="002C476A"/>
    <w:rsid w:val="002C5CAF"/>
    <w:rsid w:val="002C6AE3"/>
    <w:rsid w:val="002C6C7E"/>
    <w:rsid w:val="002C753D"/>
    <w:rsid w:val="002C7540"/>
    <w:rsid w:val="002C766E"/>
    <w:rsid w:val="002C7921"/>
    <w:rsid w:val="002C7AAB"/>
    <w:rsid w:val="002D0EDD"/>
    <w:rsid w:val="002D167B"/>
    <w:rsid w:val="002D1BED"/>
    <w:rsid w:val="002D1DEE"/>
    <w:rsid w:val="002D2AB9"/>
    <w:rsid w:val="002D4838"/>
    <w:rsid w:val="002D7A29"/>
    <w:rsid w:val="002D7E75"/>
    <w:rsid w:val="002E02CA"/>
    <w:rsid w:val="002E12DE"/>
    <w:rsid w:val="002E296B"/>
    <w:rsid w:val="002E3C78"/>
    <w:rsid w:val="002E41EB"/>
    <w:rsid w:val="002E50A3"/>
    <w:rsid w:val="002E6592"/>
    <w:rsid w:val="002E7686"/>
    <w:rsid w:val="002E7790"/>
    <w:rsid w:val="002E7D38"/>
    <w:rsid w:val="002F0C3C"/>
    <w:rsid w:val="002F0D74"/>
    <w:rsid w:val="002F214D"/>
    <w:rsid w:val="002F252A"/>
    <w:rsid w:val="002F3303"/>
    <w:rsid w:val="002F40A9"/>
    <w:rsid w:val="002F4E42"/>
    <w:rsid w:val="002F535E"/>
    <w:rsid w:val="002F74F1"/>
    <w:rsid w:val="002F7C4B"/>
    <w:rsid w:val="00300018"/>
    <w:rsid w:val="00301861"/>
    <w:rsid w:val="00302A44"/>
    <w:rsid w:val="003032C3"/>
    <w:rsid w:val="003036FA"/>
    <w:rsid w:val="00303CDD"/>
    <w:rsid w:val="00304017"/>
    <w:rsid w:val="0030412A"/>
    <w:rsid w:val="003047ED"/>
    <w:rsid w:val="00304851"/>
    <w:rsid w:val="00304C67"/>
    <w:rsid w:val="00305048"/>
    <w:rsid w:val="00305D6F"/>
    <w:rsid w:val="00306005"/>
    <w:rsid w:val="00306832"/>
    <w:rsid w:val="00306AAA"/>
    <w:rsid w:val="003077EE"/>
    <w:rsid w:val="00307A6D"/>
    <w:rsid w:val="00307CC6"/>
    <w:rsid w:val="00307E1A"/>
    <w:rsid w:val="003111E1"/>
    <w:rsid w:val="00311DD5"/>
    <w:rsid w:val="00313031"/>
    <w:rsid w:val="003145E9"/>
    <w:rsid w:val="003148B7"/>
    <w:rsid w:val="00315799"/>
    <w:rsid w:val="00315F24"/>
    <w:rsid w:val="0031679E"/>
    <w:rsid w:val="003167EF"/>
    <w:rsid w:val="00317F4E"/>
    <w:rsid w:val="00320FC6"/>
    <w:rsid w:val="0032107C"/>
    <w:rsid w:val="003226EF"/>
    <w:rsid w:val="00322927"/>
    <w:rsid w:val="00322A47"/>
    <w:rsid w:val="003230CB"/>
    <w:rsid w:val="00323C99"/>
    <w:rsid w:val="00325399"/>
    <w:rsid w:val="00325860"/>
    <w:rsid w:val="00325A33"/>
    <w:rsid w:val="00326530"/>
    <w:rsid w:val="003278C4"/>
    <w:rsid w:val="00330E5A"/>
    <w:rsid w:val="0033111A"/>
    <w:rsid w:val="00331A53"/>
    <w:rsid w:val="00332135"/>
    <w:rsid w:val="003322D8"/>
    <w:rsid w:val="00332786"/>
    <w:rsid w:val="00332B7E"/>
    <w:rsid w:val="00332D93"/>
    <w:rsid w:val="00333781"/>
    <w:rsid w:val="00334110"/>
    <w:rsid w:val="00334376"/>
    <w:rsid w:val="003355A1"/>
    <w:rsid w:val="003364AE"/>
    <w:rsid w:val="00336F26"/>
    <w:rsid w:val="003405AD"/>
    <w:rsid w:val="00340A9A"/>
    <w:rsid w:val="00340B26"/>
    <w:rsid w:val="0034400F"/>
    <w:rsid w:val="003445A3"/>
    <w:rsid w:val="0034519C"/>
    <w:rsid w:val="0034599C"/>
    <w:rsid w:val="00345C35"/>
    <w:rsid w:val="0034677F"/>
    <w:rsid w:val="00346AC0"/>
    <w:rsid w:val="00350697"/>
    <w:rsid w:val="00350860"/>
    <w:rsid w:val="00352749"/>
    <w:rsid w:val="00352932"/>
    <w:rsid w:val="00354BDE"/>
    <w:rsid w:val="003556AB"/>
    <w:rsid w:val="00356076"/>
    <w:rsid w:val="003567CB"/>
    <w:rsid w:val="00356BA5"/>
    <w:rsid w:val="003579F7"/>
    <w:rsid w:val="00360FB6"/>
    <w:rsid w:val="0036140D"/>
    <w:rsid w:val="00366947"/>
    <w:rsid w:val="003678F1"/>
    <w:rsid w:val="00367A9D"/>
    <w:rsid w:val="00370A82"/>
    <w:rsid w:val="00370B58"/>
    <w:rsid w:val="003716AF"/>
    <w:rsid w:val="0037338E"/>
    <w:rsid w:val="00373635"/>
    <w:rsid w:val="0037407E"/>
    <w:rsid w:val="00374636"/>
    <w:rsid w:val="003760F0"/>
    <w:rsid w:val="00376863"/>
    <w:rsid w:val="00376D7D"/>
    <w:rsid w:val="00377ED6"/>
    <w:rsid w:val="00380AC7"/>
    <w:rsid w:val="00380D1E"/>
    <w:rsid w:val="00381AF8"/>
    <w:rsid w:val="00382A14"/>
    <w:rsid w:val="00382D7E"/>
    <w:rsid w:val="00383CD4"/>
    <w:rsid w:val="00383EA2"/>
    <w:rsid w:val="00384503"/>
    <w:rsid w:val="0038502F"/>
    <w:rsid w:val="003857FD"/>
    <w:rsid w:val="00385A6C"/>
    <w:rsid w:val="003866F2"/>
    <w:rsid w:val="003869C5"/>
    <w:rsid w:val="00386D97"/>
    <w:rsid w:val="00386F0F"/>
    <w:rsid w:val="00390201"/>
    <w:rsid w:val="00390471"/>
    <w:rsid w:val="00392461"/>
    <w:rsid w:val="0039319C"/>
    <w:rsid w:val="003934E1"/>
    <w:rsid w:val="00393C9A"/>
    <w:rsid w:val="003947CA"/>
    <w:rsid w:val="003948A2"/>
    <w:rsid w:val="003948AF"/>
    <w:rsid w:val="003949F0"/>
    <w:rsid w:val="003964F5"/>
    <w:rsid w:val="0039673F"/>
    <w:rsid w:val="003969CA"/>
    <w:rsid w:val="00397098"/>
    <w:rsid w:val="003A055C"/>
    <w:rsid w:val="003A11AD"/>
    <w:rsid w:val="003A20E3"/>
    <w:rsid w:val="003A27CB"/>
    <w:rsid w:val="003A3FB1"/>
    <w:rsid w:val="003A40AD"/>
    <w:rsid w:val="003A4930"/>
    <w:rsid w:val="003A4C5E"/>
    <w:rsid w:val="003A5B32"/>
    <w:rsid w:val="003A5DD4"/>
    <w:rsid w:val="003A5DE1"/>
    <w:rsid w:val="003A7D80"/>
    <w:rsid w:val="003B008F"/>
    <w:rsid w:val="003B03A8"/>
    <w:rsid w:val="003B18A6"/>
    <w:rsid w:val="003B18F4"/>
    <w:rsid w:val="003B1C26"/>
    <w:rsid w:val="003B210F"/>
    <w:rsid w:val="003B2129"/>
    <w:rsid w:val="003B45A9"/>
    <w:rsid w:val="003B5DFD"/>
    <w:rsid w:val="003B67A2"/>
    <w:rsid w:val="003B6ABF"/>
    <w:rsid w:val="003C0054"/>
    <w:rsid w:val="003C0139"/>
    <w:rsid w:val="003C091C"/>
    <w:rsid w:val="003C09DA"/>
    <w:rsid w:val="003C1004"/>
    <w:rsid w:val="003C10A9"/>
    <w:rsid w:val="003C162A"/>
    <w:rsid w:val="003C21E6"/>
    <w:rsid w:val="003C2F40"/>
    <w:rsid w:val="003C2F59"/>
    <w:rsid w:val="003C44D4"/>
    <w:rsid w:val="003C5345"/>
    <w:rsid w:val="003C5BF9"/>
    <w:rsid w:val="003C70B2"/>
    <w:rsid w:val="003C7C3A"/>
    <w:rsid w:val="003D21E7"/>
    <w:rsid w:val="003D27E6"/>
    <w:rsid w:val="003D28A6"/>
    <w:rsid w:val="003D3B61"/>
    <w:rsid w:val="003D45EE"/>
    <w:rsid w:val="003D47D9"/>
    <w:rsid w:val="003D4CE7"/>
    <w:rsid w:val="003D6A36"/>
    <w:rsid w:val="003D7E6F"/>
    <w:rsid w:val="003E01D9"/>
    <w:rsid w:val="003E1182"/>
    <w:rsid w:val="003E1EF0"/>
    <w:rsid w:val="003E20AE"/>
    <w:rsid w:val="003E2419"/>
    <w:rsid w:val="003E2D18"/>
    <w:rsid w:val="003E3604"/>
    <w:rsid w:val="003E372B"/>
    <w:rsid w:val="003E5FA9"/>
    <w:rsid w:val="003F051F"/>
    <w:rsid w:val="003F09FE"/>
    <w:rsid w:val="003F0AB0"/>
    <w:rsid w:val="003F1835"/>
    <w:rsid w:val="003F29F7"/>
    <w:rsid w:val="003F2BB7"/>
    <w:rsid w:val="003F2EBB"/>
    <w:rsid w:val="003F30C1"/>
    <w:rsid w:val="003F5044"/>
    <w:rsid w:val="003F54A4"/>
    <w:rsid w:val="003F57B5"/>
    <w:rsid w:val="003F78FB"/>
    <w:rsid w:val="003F796E"/>
    <w:rsid w:val="003F79F3"/>
    <w:rsid w:val="00400CE9"/>
    <w:rsid w:val="00403A57"/>
    <w:rsid w:val="00403A6E"/>
    <w:rsid w:val="00403E97"/>
    <w:rsid w:val="004043BB"/>
    <w:rsid w:val="0040515C"/>
    <w:rsid w:val="004055F0"/>
    <w:rsid w:val="004057DB"/>
    <w:rsid w:val="00406AEA"/>
    <w:rsid w:val="00406F14"/>
    <w:rsid w:val="00406FE7"/>
    <w:rsid w:val="00407282"/>
    <w:rsid w:val="00407348"/>
    <w:rsid w:val="00407BD6"/>
    <w:rsid w:val="00410A57"/>
    <w:rsid w:val="004150AA"/>
    <w:rsid w:val="00416588"/>
    <w:rsid w:val="00416882"/>
    <w:rsid w:val="004171FC"/>
    <w:rsid w:val="00420200"/>
    <w:rsid w:val="00422BA0"/>
    <w:rsid w:val="00424FE8"/>
    <w:rsid w:val="00425F9B"/>
    <w:rsid w:val="00426148"/>
    <w:rsid w:val="00427B3B"/>
    <w:rsid w:val="004320E6"/>
    <w:rsid w:val="00432893"/>
    <w:rsid w:val="0043504C"/>
    <w:rsid w:val="0043575B"/>
    <w:rsid w:val="0043683A"/>
    <w:rsid w:val="004376EB"/>
    <w:rsid w:val="00437C66"/>
    <w:rsid w:val="0044010A"/>
    <w:rsid w:val="004407DB"/>
    <w:rsid w:val="004411F6"/>
    <w:rsid w:val="0044217E"/>
    <w:rsid w:val="00443943"/>
    <w:rsid w:val="00444297"/>
    <w:rsid w:val="00444789"/>
    <w:rsid w:val="00445476"/>
    <w:rsid w:val="00446057"/>
    <w:rsid w:val="00446160"/>
    <w:rsid w:val="0044632A"/>
    <w:rsid w:val="00446B3C"/>
    <w:rsid w:val="00446CF0"/>
    <w:rsid w:val="0044711D"/>
    <w:rsid w:val="004472EF"/>
    <w:rsid w:val="00447D34"/>
    <w:rsid w:val="004515F3"/>
    <w:rsid w:val="00451DAC"/>
    <w:rsid w:val="00451DD2"/>
    <w:rsid w:val="00452690"/>
    <w:rsid w:val="00452E1C"/>
    <w:rsid w:val="00452E87"/>
    <w:rsid w:val="004542C7"/>
    <w:rsid w:val="00455A30"/>
    <w:rsid w:val="00455ACA"/>
    <w:rsid w:val="00455CA0"/>
    <w:rsid w:val="00456078"/>
    <w:rsid w:val="004560F1"/>
    <w:rsid w:val="00456526"/>
    <w:rsid w:val="00456564"/>
    <w:rsid w:val="0045687C"/>
    <w:rsid w:val="00456962"/>
    <w:rsid w:val="004570DC"/>
    <w:rsid w:val="00457456"/>
    <w:rsid w:val="00457B25"/>
    <w:rsid w:val="004605B2"/>
    <w:rsid w:val="004619B1"/>
    <w:rsid w:val="00461D70"/>
    <w:rsid w:val="004624DB"/>
    <w:rsid w:val="00462AFC"/>
    <w:rsid w:val="00462EF0"/>
    <w:rsid w:val="00462FA8"/>
    <w:rsid w:val="00463324"/>
    <w:rsid w:val="00464525"/>
    <w:rsid w:val="0046469D"/>
    <w:rsid w:val="0046472D"/>
    <w:rsid w:val="00464BA4"/>
    <w:rsid w:val="00466A75"/>
    <w:rsid w:val="00466FE4"/>
    <w:rsid w:val="00467F1A"/>
    <w:rsid w:val="0047069F"/>
    <w:rsid w:val="00470F12"/>
    <w:rsid w:val="004714FF"/>
    <w:rsid w:val="004723CB"/>
    <w:rsid w:val="004734DD"/>
    <w:rsid w:val="0047499B"/>
    <w:rsid w:val="00474D75"/>
    <w:rsid w:val="00475060"/>
    <w:rsid w:val="0047554F"/>
    <w:rsid w:val="00477288"/>
    <w:rsid w:val="004800C6"/>
    <w:rsid w:val="00480C92"/>
    <w:rsid w:val="00481BAE"/>
    <w:rsid w:val="00481CDC"/>
    <w:rsid w:val="004821DC"/>
    <w:rsid w:val="0048285D"/>
    <w:rsid w:val="00482EAC"/>
    <w:rsid w:val="00482FA1"/>
    <w:rsid w:val="00483267"/>
    <w:rsid w:val="00483F39"/>
    <w:rsid w:val="004847D4"/>
    <w:rsid w:val="00484FF5"/>
    <w:rsid w:val="00485189"/>
    <w:rsid w:val="00485426"/>
    <w:rsid w:val="00486408"/>
    <w:rsid w:val="00487974"/>
    <w:rsid w:val="0049038A"/>
    <w:rsid w:val="0049054D"/>
    <w:rsid w:val="00492C19"/>
    <w:rsid w:val="00493BF8"/>
    <w:rsid w:val="00495402"/>
    <w:rsid w:val="004964AA"/>
    <w:rsid w:val="004966E3"/>
    <w:rsid w:val="00497958"/>
    <w:rsid w:val="0049795F"/>
    <w:rsid w:val="004A01BF"/>
    <w:rsid w:val="004A0AA2"/>
    <w:rsid w:val="004A0F7D"/>
    <w:rsid w:val="004A14B2"/>
    <w:rsid w:val="004A1808"/>
    <w:rsid w:val="004A28AA"/>
    <w:rsid w:val="004A3399"/>
    <w:rsid w:val="004A3562"/>
    <w:rsid w:val="004A5577"/>
    <w:rsid w:val="004A581F"/>
    <w:rsid w:val="004A5921"/>
    <w:rsid w:val="004A6001"/>
    <w:rsid w:val="004A699C"/>
    <w:rsid w:val="004A6CFC"/>
    <w:rsid w:val="004A6DF8"/>
    <w:rsid w:val="004A6DFF"/>
    <w:rsid w:val="004A722F"/>
    <w:rsid w:val="004A75A7"/>
    <w:rsid w:val="004A7765"/>
    <w:rsid w:val="004B0144"/>
    <w:rsid w:val="004B04D1"/>
    <w:rsid w:val="004B3082"/>
    <w:rsid w:val="004B36CE"/>
    <w:rsid w:val="004B3E2F"/>
    <w:rsid w:val="004B4DD1"/>
    <w:rsid w:val="004B5ED7"/>
    <w:rsid w:val="004B63E0"/>
    <w:rsid w:val="004B685F"/>
    <w:rsid w:val="004B6F6D"/>
    <w:rsid w:val="004B7EF9"/>
    <w:rsid w:val="004C16B3"/>
    <w:rsid w:val="004C248B"/>
    <w:rsid w:val="004C2B08"/>
    <w:rsid w:val="004C2EC9"/>
    <w:rsid w:val="004C3244"/>
    <w:rsid w:val="004C385B"/>
    <w:rsid w:val="004C3ACA"/>
    <w:rsid w:val="004C4059"/>
    <w:rsid w:val="004C561B"/>
    <w:rsid w:val="004C5CB7"/>
    <w:rsid w:val="004C72BC"/>
    <w:rsid w:val="004C7AA5"/>
    <w:rsid w:val="004D0AD0"/>
    <w:rsid w:val="004D13D2"/>
    <w:rsid w:val="004D1903"/>
    <w:rsid w:val="004D1DB4"/>
    <w:rsid w:val="004D2B85"/>
    <w:rsid w:val="004D34E2"/>
    <w:rsid w:val="004D3C81"/>
    <w:rsid w:val="004D4717"/>
    <w:rsid w:val="004D52E9"/>
    <w:rsid w:val="004D5C34"/>
    <w:rsid w:val="004D6070"/>
    <w:rsid w:val="004D6220"/>
    <w:rsid w:val="004D72DD"/>
    <w:rsid w:val="004D78CA"/>
    <w:rsid w:val="004E0644"/>
    <w:rsid w:val="004E293C"/>
    <w:rsid w:val="004E2DCB"/>
    <w:rsid w:val="004E3007"/>
    <w:rsid w:val="004E40B1"/>
    <w:rsid w:val="004E42D7"/>
    <w:rsid w:val="004E5038"/>
    <w:rsid w:val="004E5892"/>
    <w:rsid w:val="004E5BBC"/>
    <w:rsid w:val="004E5DF4"/>
    <w:rsid w:val="004E5F52"/>
    <w:rsid w:val="004E6435"/>
    <w:rsid w:val="004E7108"/>
    <w:rsid w:val="004E7BFF"/>
    <w:rsid w:val="004E7D9F"/>
    <w:rsid w:val="004F026F"/>
    <w:rsid w:val="004F08E4"/>
    <w:rsid w:val="004F0B1D"/>
    <w:rsid w:val="004F0FAB"/>
    <w:rsid w:val="004F1116"/>
    <w:rsid w:val="004F1EF5"/>
    <w:rsid w:val="004F4121"/>
    <w:rsid w:val="004F419C"/>
    <w:rsid w:val="004F4655"/>
    <w:rsid w:val="004F4FF7"/>
    <w:rsid w:val="004F5F81"/>
    <w:rsid w:val="004F6264"/>
    <w:rsid w:val="004F7526"/>
    <w:rsid w:val="004F7EE7"/>
    <w:rsid w:val="005004E7"/>
    <w:rsid w:val="005008D5"/>
    <w:rsid w:val="00500C7F"/>
    <w:rsid w:val="00501EFA"/>
    <w:rsid w:val="005028D0"/>
    <w:rsid w:val="00502C7A"/>
    <w:rsid w:val="00502CF7"/>
    <w:rsid w:val="00503514"/>
    <w:rsid w:val="00503599"/>
    <w:rsid w:val="005042E5"/>
    <w:rsid w:val="005052D8"/>
    <w:rsid w:val="005058CE"/>
    <w:rsid w:val="00505DA6"/>
    <w:rsid w:val="00505DF0"/>
    <w:rsid w:val="0050624D"/>
    <w:rsid w:val="00506C45"/>
    <w:rsid w:val="00506DAB"/>
    <w:rsid w:val="0050715F"/>
    <w:rsid w:val="0051090D"/>
    <w:rsid w:val="005116EE"/>
    <w:rsid w:val="00513D85"/>
    <w:rsid w:val="00513EA2"/>
    <w:rsid w:val="00514181"/>
    <w:rsid w:val="00514EE8"/>
    <w:rsid w:val="00516CF5"/>
    <w:rsid w:val="00517FD5"/>
    <w:rsid w:val="00521955"/>
    <w:rsid w:val="00521E8B"/>
    <w:rsid w:val="0052203C"/>
    <w:rsid w:val="0052241B"/>
    <w:rsid w:val="005237E1"/>
    <w:rsid w:val="00523991"/>
    <w:rsid w:val="00523E93"/>
    <w:rsid w:val="00524016"/>
    <w:rsid w:val="00524687"/>
    <w:rsid w:val="005248A8"/>
    <w:rsid w:val="00526C6F"/>
    <w:rsid w:val="0052797D"/>
    <w:rsid w:val="00527D38"/>
    <w:rsid w:val="00530008"/>
    <w:rsid w:val="00530ADF"/>
    <w:rsid w:val="0053167B"/>
    <w:rsid w:val="00533173"/>
    <w:rsid w:val="00533A48"/>
    <w:rsid w:val="00535018"/>
    <w:rsid w:val="00535F90"/>
    <w:rsid w:val="005361C6"/>
    <w:rsid w:val="00537295"/>
    <w:rsid w:val="00537461"/>
    <w:rsid w:val="00537527"/>
    <w:rsid w:val="005408E4"/>
    <w:rsid w:val="005409D2"/>
    <w:rsid w:val="00540B1B"/>
    <w:rsid w:val="005418D4"/>
    <w:rsid w:val="00541DDF"/>
    <w:rsid w:val="00543433"/>
    <w:rsid w:val="00543BF9"/>
    <w:rsid w:val="005442EF"/>
    <w:rsid w:val="00544C04"/>
    <w:rsid w:val="005454D9"/>
    <w:rsid w:val="0054584D"/>
    <w:rsid w:val="00545D57"/>
    <w:rsid w:val="0054665C"/>
    <w:rsid w:val="005474F6"/>
    <w:rsid w:val="0054763E"/>
    <w:rsid w:val="00547CD5"/>
    <w:rsid w:val="00547D45"/>
    <w:rsid w:val="00551628"/>
    <w:rsid w:val="0055259E"/>
    <w:rsid w:val="005536F9"/>
    <w:rsid w:val="00553AF1"/>
    <w:rsid w:val="00553D8B"/>
    <w:rsid w:val="005540C1"/>
    <w:rsid w:val="00554BD6"/>
    <w:rsid w:val="00555034"/>
    <w:rsid w:val="00556085"/>
    <w:rsid w:val="0055643F"/>
    <w:rsid w:val="005564F1"/>
    <w:rsid w:val="005566BA"/>
    <w:rsid w:val="00560001"/>
    <w:rsid w:val="005601F9"/>
    <w:rsid w:val="00560A9E"/>
    <w:rsid w:val="00560DAE"/>
    <w:rsid w:val="00560E37"/>
    <w:rsid w:val="00560F22"/>
    <w:rsid w:val="00561330"/>
    <w:rsid w:val="0056183C"/>
    <w:rsid w:val="00562F70"/>
    <w:rsid w:val="00563396"/>
    <w:rsid w:val="00563509"/>
    <w:rsid w:val="00563649"/>
    <w:rsid w:val="00563C37"/>
    <w:rsid w:val="0056469C"/>
    <w:rsid w:val="00565756"/>
    <w:rsid w:val="0056581A"/>
    <w:rsid w:val="00565D46"/>
    <w:rsid w:val="00566339"/>
    <w:rsid w:val="00566E9F"/>
    <w:rsid w:val="00567063"/>
    <w:rsid w:val="00567391"/>
    <w:rsid w:val="005675FD"/>
    <w:rsid w:val="00567B65"/>
    <w:rsid w:val="00570B28"/>
    <w:rsid w:val="00570C87"/>
    <w:rsid w:val="005715DD"/>
    <w:rsid w:val="005722C3"/>
    <w:rsid w:val="005726B7"/>
    <w:rsid w:val="00574AE4"/>
    <w:rsid w:val="00574C27"/>
    <w:rsid w:val="005750A5"/>
    <w:rsid w:val="00575375"/>
    <w:rsid w:val="00575649"/>
    <w:rsid w:val="0057711C"/>
    <w:rsid w:val="005774F8"/>
    <w:rsid w:val="0058093F"/>
    <w:rsid w:val="00580B82"/>
    <w:rsid w:val="005817D1"/>
    <w:rsid w:val="00582990"/>
    <w:rsid w:val="0058305A"/>
    <w:rsid w:val="0058328C"/>
    <w:rsid w:val="00583344"/>
    <w:rsid w:val="00583E95"/>
    <w:rsid w:val="00584D27"/>
    <w:rsid w:val="00586C40"/>
    <w:rsid w:val="00586ECD"/>
    <w:rsid w:val="00587206"/>
    <w:rsid w:val="00587401"/>
    <w:rsid w:val="0058786D"/>
    <w:rsid w:val="005910FB"/>
    <w:rsid w:val="00592A84"/>
    <w:rsid w:val="00592E10"/>
    <w:rsid w:val="005937B1"/>
    <w:rsid w:val="00594FB6"/>
    <w:rsid w:val="005956E5"/>
    <w:rsid w:val="00595D52"/>
    <w:rsid w:val="00596087"/>
    <w:rsid w:val="0059651C"/>
    <w:rsid w:val="00597277"/>
    <w:rsid w:val="00597B33"/>
    <w:rsid w:val="00597BAD"/>
    <w:rsid w:val="005A00A9"/>
    <w:rsid w:val="005A0649"/>
    <w:rsid w:val="005A147D"/>
    <w:rsid w:val="005A1D74"/>
    <w:rsid w:val="005A237B"/>
    <w:rsid w:val="005A2416"/>
    <w:rsid w:val="005A2604"/>
    <w:rsid w:val="005A302A"/>
    <w:rsid w:val="005A33E1"/>
    <w:rsid w:val="005A34A7"/>
    <w:rsid w:val="005A4BD7"/>
    <w:rsid w:val="005A58DE"/>
    <w:rsid w:val="005A6DAA"/>
    <w:rsid w:val="005A6F1C"/>
    <w:rsid w:val="005A789A"/>
    <w:rsid w:val="005A7EDF"/>
    <w:rsid w:val="005B0074"/>
    <w:rsid w:val="005B0801"/>
    <w:rsid w:val="005B0984"/>
    <w:rsid w:val="005B0C7E"/>
    <w:rsid w:val="005B0F89"/>
    <w:rsid w:val="005B164E"/>
    <w:rsid w:val="005B1DCF"/>
    <w:rsid w:val="005B1F84"/>
    <w:rsid w:val="005B2612"/>
    <w:rsid w:val="005B311D"/>
    <w:rsid w:val="005B3670"/>
    <w:rsid w:val="005B4152"/>
    <w:rsid w:val="005B569F"/>
    <w:rsid w:val="005B5A4B"/>
    <w:rsid w:val="005B655C"/>
    <w:rsid w:val="005C00C7"/>
    <w:rsid w:val="005C2488"/>
    <w:rsid w:val="005C25F8"/>
    <w:rsid w:val="005C3F37"/>
    <w:rsid w:val="005C487C"/>
    <w:rsid w:val="005C4E37"/>
    <w:rsid w:val="005C64D8"/>
    <w:rsid w:val="005C6651"/>
    <w:rsid w:val="005C6EB8"/>
    <w:rsid w:val="005C7632"/>
    <w:rsid w:val="005C77EC"/>
    <w:rsid w:val="005C78DD"/>
    <w:rsid w:val="005D0594"/>
    <w:rsid w:val="005D06AB"/>
    <w:rsid w:val="005D0FC9"/>
    <w:rsid w:val="005D1622"/>
    <w:rsid w:val="005D1782"/>
    <w:rsid w:val="005D4338"/>
    <w:rsid w:val="005D4777"/>
    <w:rsid w:val="005D5487"/>
    <w:rsid w:val="005D60BA"/>
    <w:rsid w:val="005D639C"/>
    <w:rsid w:val="005D761E"/>
    <w:rsid w:val="005D7CFE"/>
    <w:rsid w:val="005E0412"/>
    <w:rsid w:val="005E1921"/>
    <w:rsid w:val="005E1DA1"/>
    <w:rsid w:val="005E2202"/>
    <w:rsid w:val="005E2A0F"/>
    <w:rsid w:val="005E2E13"/>
    <w:rsid w:val="005E3C3C"/>
    <w:rsid w:val="005E3F39"/>
    <w:rsid w:val="005E46B8"/>
    <w:rsid w:val="005E53BE"/>
    <w:rsid w:val="005E5514"/>
    <w:rsid w:val="005E7884"/>
    <w:rsid w:val="005E7CFF"/>
    <w:rsid w:val="005F0032"/>
    <w:rsid w:val="005F0199"/>
    <w:rsid w:val="005F0F95"/>
    <w:rsid w:val="005F1343"/>
    <w:rsid w:val="005F1D7F"/>
    <w:rsid w:val="005F1E7B"/>
    <w:rsid w:val="005F254C"/>
    <w:rsid w:val="005F2900"/>
    <w:rsid w:val="005F2AF8"/>
    <w:rsid w:val="005F2E48"/>
    <w:rsid w:val="005F2FB2"/>
    <w:rsid w:val="005F300A"/>
    <w:rsid w:val="005F4EE1"/>
    <w:rsid w:val="005F749B"/>
    <w:rsid w:val="005F7CAD"/>
    <w:rsid w:val="0060072B"/>
    <w:rsid w:val="00600775"/>
    <w:rsid w:val="00600D48"/>
    <w:rsid w:val="00601839"/>
    <w:rsid w:val="00602B48"/>
    <w:rsid w:val="00603B74"/>
    <w:rsid w:val="00604462"/>
    <w:rsid w:val="00605477"/>
    <w:rsid w:val="00605F02"/>
    <w:rsid w:val="00607D63"/>
    <w:rsid w:val="00607F94"/>
    <w:rsid w:val="006109FA"/>
    <w:rsid w:val="00612081"/>
    <w:rsid w:val="00612B68"/>
    <w:rsid w:val="00614A1E"/>
    <w:rsid w:val="0061625B"/>
    <w:rsid w:val="00617A75"/>
    <w:rsid w:val="00617B26"/>
    <w:rsid w:val="00622386"/>
    <w:rsid w:val="00622670"/>
    <w:rsid w:val="00622685"/>
    <w:rsid w:val="0062275F"/>
    <w:rsid w:val="006228D9"/>
    <w:rsid w:val="00622CBE"/>
    <w:rsid w:val="00622D5B"/>
    <w:rsid w:val="00623C89"/>
    <w:rsid w:val="0062460F"/>
    <w:rsid w:val="006254D0"/>
    <w:rsid w:val="00625AC3"/>
    <w:rsid w:val="00625B27"/>
    <w:rsid w:val="00626B76"/>
    <w:rsid w:val="00627642"/>
    <w:rsid w:val="00627AE5"/>
    <w:rsid w:val="00630467"/>
    <w:rsid w:val="00630532"/>
    <w:rsid w:val="00630C5A"/>
    <w:rsid w:val="00630D85"/>
    <w:rsid w:val="00632962"/>
    <w:rsid w:val="00634A79"/>
    <w:rsid w:val="00634EAB"/>
    <w:rsid w:val="00635F39"/>
    <w:rsid w:val="0063606A"/>
    <w:rsid w:val="00636D2A"/>
    <w:rsid w:val="00640082"/>
    <w:rsid w:val="006400BF"/>
    <w:rsid w:val="006410E1"/>
    <w:rsid w:val="006438AD"/>
    <w:rsid w:val="00643DA0"/>
    <w:rsid w:val="006450DF"/>
    <w:rsid w:val="006454C1"/>
    <w:rsid w:val="00645C9F"/>
    <w:rsid w:val="00645EE9"/>
    <w:rsid w:val="006460C2"/>
    <w:rsid w:val="0064677B"/>
    <w:rsid w:val="00646896"/>
    <w:rsid w:val="0064775B"/>
    <w:rsid w:val="00647C75"/>
    <w:rsid w:val="00651086"/>
    <w:rsid w:val="006515FE"/>
    <w:rsid w:val="00651A5F"/>
    <w:rsid w:val="0065216F"/>
    <w:rsid w:val="00652642"/>
    <w:rsid w:val="006531C4"/>
    <w:rsid w:val="0065343B"/>
    <w:rsid w:val="00654C48"/>
    <w:rsid w:val="00654EFE"/>
    <w:rsid w:val="0065537D"/>
    <w:rsid w:val="00655FFF"/>
    <w:rsid w:val="00656513"/>
    <w:rsid w:val="006609E1"/>
    <w:rsid w:val="00662CE0"/>
    <w:rsid w:val="0066354C"/>
    <w:rsid w:val="00663EC8"/>
    <w:rsid w:val="00664731"/>
    <w:rsid w:val="0066494E"/>
    <w:rsid w:val="00664D63"/>
    <w:rsid w:val="00664DDD"/>
    <w:rsid w:val="00667AA1"/>
    <w:rsid w:val="00667D8D"/>
    <w:rsid w:val="00670E2B"/>
    <w:rsid w:val="00671318"/>
    <w:rsid w:val="00671E28"/>
    <w:rsid w:val="00672262"/>
    <w:rsid w:val="00673388"/>
    <w:rsid w:val="0067552D"/>
    <w:rsid w:val="00675BAF"/>
    <w:rsid w:val="006769F5"/>
    <w:rsid w:val="006803F9"/>
    <w:rsid w:val="006814CC"/>
    <w:rsid w:val="00681BDC"/>
    <w:rsid w:val="00681C9F"/>
    <w:rsid w:val="006823FB"/>
    <w:rsid w:val="0068592F"/>
    <w:rsid w:val="00686166"/>
    <w:rsid w:val="00686631"/>
    <w:rsid w:val="006873EB"/>
    <w:rsid w:val="006912E2"/>
    <w:rsid w:val="006917A5"/>
    <w:rsid w:val="00691CC4"/>
    <w:rsid w:val="00692016"/>
    <w:rsid w:val="00692485"/>
    <w:rsid w:val="00692A1D"/>
    <w:rsid w:val="00693331"/>
    <w:rsid w:val="00693930"/>
    <w:rsid w:val="00694264"/>
    <w:rsid w:val="006942E2"/>
    <w:rsid w:val="006944BA"/>
    <w:rsid w:val="006957C3"/>
    <w:rsid w:val="00697C1D"/>
    <w:rsid w:val="006A0179"/>
    <w:rsid w:val="006A1156"/>
    <w:rsid w:val="006A1AFC"/>
    <w:rsid w:val="006A1DB1"/>
    <w:rsid w:val="006A246A"/>
    <w:rsid w:val="006A2B09"/>
    <w:rsid w:val="006A2E23"/>
    <w:rsid w:val="006A2E7D"/>
    <w:rsid w:val="006A3862"/>
    <w:rsid w:val="006A3B32"/>
    <w:rsid w:val="006A3D0E"/>
    <w:rsid w:val="006A48CA"/>
    <w:rsid w:val="006A513F"/>
    <w:rsid w:val="006A65E7"/>
    <w:rsid w:val="006A67BA"/>
    <w:rsid w:val="006A67E5"/>
    <w:rsid w:val="006A75C8"/>
    <w:rsid w:val="006A7D13"/>
    <w:rsid w:val="006B031E"/>
    <w:rsid w:val="006B0427"/>
    <w:rsid w:val="006B30B8"/>
    <w:rsid w:val="006B432D"/>
    <w:rsid w:val="006B44EE"/>
    <w:rsid w:val="006B4E21"/>
    <w:rsid w:val="006B4F17"/>
    <w:rsid w:val="006B57A2"/>
    <w:rsid w:val="006B67D3"/>
    <w:rsid w:val="006B684F"/>
    <w:rsid w:val="006C056F"/>
    <w:rsid w:val="006C0701"/>
    <w:rsid w:val="006C3253"/>
    <w:rsid w:val="006C3613"/>
    <w:rsid w:val="006C54E8"/>
    <w:rsid w:val="006C5BCC"/>
    <w:rsid w:val="006C6209"/>
    <w:rsid w:val="006D29E1"/>
    <w:rsid w:val="006D4995"/>
    <w:rsid w:val="006D5287"/>
    <w:rsid w:val="006D564A"/>
    <w:rsid w:val="006D6FCF"/>
    <w:rsid w:val="006D7768"/>
    <w:rsid w:val="006D7EC7"/>
    <w:rsid w:val="006E0242"/>
    <w:rsid w:val="006E2FBF"/>
    <w:rsid w:val="006E3132"/>
    <w:rsid w:val="006E3F77"/>
    <w:rsid w:val="006E42E7"/>
    <w:rsid w:val="006E450E"/>
    <w:rsid w:val="006E4AEB"/>
    <w:rsid w:val="006E4CC8"/>
    <w:rsid w:val="006E6268"/>
    <w:rsid w:val="006E6A73"/>
    <w:rsid w:val="006E6FCC"/>
    <w:rsid w:val="006E71BD"/>
    <w:rsid w:val="006E7B49"/>
    <w:rsid w:val="006F0937"/>
    <w:rsid w:val="006F09BE"/>
    <w:rsid w:val="006F1A26"/>
    <w:rsid w:val="006F1B47"/>
    <w:rsid w:val="006F1E1C"/>
    <w:rsid w:val="006F2B28"/>
    <w:rsid w:val="006F47B6"/>
    <w:rsid w:val="006F7001"/>
    <w:rsid w:val="006F7DC5"/>
    <w:rsid w:val="0070260E"/>
    <w:rsid w:val="00702F4B"/>
    <w:rsid w:val="00704096"/>
    <w:rsid w:val="0070640E"/>
    <w:rsid w:val="007079A1"/>
    <w:rsid w:val="0071055E"/>
    <w:rsid w:val="00710ACF"/>
    <w:rsid w:val="00710DD2"/>
    <w:rsid w:val="00710E42"/>
    <w:rsid w:val="0071129B"/>
    <w:rsid w:val="00711547"/>
    <w:rsid w:val="00711EAC"/>
    <w:rsid w:val="0071218C"/>
    <w:rsid w:val="00712261"/>
    <w:rsid w:val="0071285A"/>
    <w:rsid w:val="007129C3"/>
    <w:rsid w:val="00712ADE"/>
    <w:rsid w:val="007133A7"/>
    <w:rsid w:val="0071581B"/>
    <w:rsid w:val="0071635C"/>
    <w:rsid w:val="007225B3"/>
    <w:rsid w:val="00723430"/>
    <w:rsid w:val="00723FDF"/>
    <w:rsid w:val="00725B15"/>
    <w:rsid w:val="007264B3"/>
    <w:rsid w:val="00727201"/>
    <w:rsid w:val="00730281"/>
    <w:rsid w:val="0073100D"/>
    <w:rsid w:val="0073118F"/>
    <w:rsid w:val="007311FF"/>
    <w:rsid w:val="00735B26"/>
    <w:rsid w:val="00736A29"/>
    <w:rsid w:val="0073769C"/>
    <w:rsid w:val="00737E56"/>
    <w:rsid w:val="00740CBE"/>
    <w:rsid w:val="00740E64"/>
    <w:rsid w:val="0074175F"/>
    <w:rsid w:val="00742384"/>
    <w:rsid w:val="00742B39"/>
    <w:rsid w:val="007433E7"/>
    <w:rsid w:val="00744766"/>
    <w:rsid w:val="0074579E"/>
    <w:rsid w:val="00746CA9"/>
    <w:rsid w:val="00750EEB"/>
    <w:rsid w:val="00751448"/>
    <w:rsid w:val="00751695"/>
    <w:rsid w:val="00751ECF"/>
    <w:rsid w:val="007523D3"/>
    <w:rsid w:val="0075269B"/>
    <w:rsid w:val="00755D66"/>
    <w:rsid w:val="007562B0"/>
    <w:rsid w:val="00757151"/>
    <w:rsid w:val="007609DD"/>
    <w:rsid w:val="00761D83"/>
    <w:rsid w:val="00762A94"/>
    <w:rsid w:val="00762AA6"/>
    <w:rsid w:val="00765FDF"/>
    <w:rsid w:val="00766731"/>
    <w:rsid w:val="007673EA"/>
    <w:rsid w:val="00767534"/>
    <w:rsid w:val="00770C3D"/>
    <w:rsid w:val="007727FD"/>
    <w:rsid w:val="00772B7D"/>
    <w:rsid w:val="00774065"/>
    <w:rsid w:val="007743F9"/>
    <w:rsid w:val="00774691"/>
    <w:rsid w:val="00775033"/>
    <w:rsid w:val="007751C1"/>
    <w:rsid w:val="007758F3"/>
    <w:rsid w:val="007764FE"/>
    <w:rsid w:val="00776A9A"/>
    <w:rsid w:val="00780096"/>
    <w:rsid w:val="0078031E"/>
    <w:rsid w:val="0078106C"/>
    <w:rsid w:val="00781F49"/>
    <w:rsid w:val="007826E1"/>
    <w:rsid w:val="0078312B"/>
    <w:rsid w:val="00783E7D"/>
    <w:rsid w:val="00784042"/>
    <w:rsid w:val="00785556"/>
    <w:rsid w:val="0078670E"/>
    <w:rsid w:val="00786EB0"/>
    <w:rsid w:val="0078714F"/>
    <w:rsid w:val="00787ACC"/>
    <w:rsid w:val="00790E35"/>
    <w:rsid w:val="00791E51"/>
    <w:rsid w:val="00791F31"/>
    <w:rsid w:val="007929D9"/>
    <w:rsid w:val="00792F07"/>
    <w:rsid w:val="00793676"/>
    <w:rsid w:val="007937C4"/>
    <w:rsid w:val="00794CFF"/>
    <w:rsid w:val="00795FE2"/>
    <w:rsid w:val="007A0B76"/>
    <w:rsid w:val="007A146F"/>
    <w:rsid w:val="007A1D5E"/>
    <w:rsid w:val="007A3E2D"/>
    <w:rsid w:val="007A5A69"/>
    <w:rsid w:val="007A5CAC"/>
    <w:rsid w:val="007A5F34"/>
    <w:rsid w:val="007A6F85"/>
    <w:rsid w:val="007A7093"/>
    <w:rsid w:val="007B00BC"/>
    <w:rsid w:val="007B04AE"/>
    <w:rsid w:val="007B0957"/>
    <w:rsid w:val="007B208E"/>
    <w:rsid w:val="007B21E1"/>
    <w:rsid w:val="007B32A6"/>
    <w:rsid w:val="007B339F"/>
    <w:rsid w:val="007B3851"/>
    <w:rsid w:val="007B6393"/>
    <w:rsid w:val="007B745B"/>
    <w:rsid w:val="007C013E"/>
    <w:rsid w:val="007C192C"/>
    <w:rsid w:val="007C1C34"/>
    <w:rsid w:val="007C27F5"/>
    <w:rsid w:val="007C31A5"/>
    <w:rsid w:val="007C363A"/>
    <w:rsid w:val="007C3EEF"/>
    <w:rsid w:val="007C423D"/>
    <w:rsid w:val="007C45C8"/>
    <w:rsid w:val="007C46BB"/>
    <w:rsid w:val="007C707A"/>
    <w:rsid w:val="007C70EE"/>
    <w:rsid w:val="007C7478"/>
    <w:rsid w:val="007C7B72"/>
    <w:rsid w:val="007D0018"/>
    <w:rsid w:val="007D07A8"/>
    <w:rsid w:val="007D0BD1"/>
    <w:rsid w:val="007D0EAD"/>
    <w:rsid w:val="007D1291"/>
    <w:rsid w:val="007D2107"/>
    <w:rsid w:val="007D2316"/>
    <w:rsid w:val="007D3783"/>
    <w:rsid w:val="007D417C"/>
    <w:rsid w:val="007D4D2B"/>
    <w:rsid w:val="007D5634"/>
    <w:rsid w:val="007D5D48"/>
    <w:rsid w:val="007D64F9"/>
    <w:rsid w:val="007D694C"/>
    <w:rsid w:val="007D74D0"/>
    <w:rsid w:val="007D750E"/>
    <w:rsid w:val="007D7A18"/>
    <w:rsid w:val="007D7D33"/>
    <w:rsid w:val="007D7FDF"/>
    <w:rsid w:val="007E1400"/>
    <w:rsid w:val="007E2321"/>
    <w:rsid w:val="007E2FE3"/>
    <w:rsid w:val="007E4344"/>
    <w:rsid w:val="007E4420"/>
    <w:rsid w:val="007E4F4E"/>
    <w:rsid w:val="007E568A"/>
    <w:rsid w:val="007E68D6"/>
    <w:rsid w:val="007E7A96"/>
    <w:rsid w:val="007E7E30"/>
    <w:rsid w:val="007F03AF"/>
    <w:rsid w:val="007F03D1"/>
    <w:rsid w:val="007F064C"/>
    <w:rsid w:val="007F0D86"/>
    <w:rsid w:val="007F16FB"/>
    <w:rsid w:val="007F18B3"/>
    <w:rsid w:val="007F1A9E"/>
    <w:rsid w:val="007F224A"/>
    <w:rsid w:val="007F2C2A"/>
    <w:rsid w:val="007F2F8C"/>
    <w:rsid w:val="007F3166"/>
    <w:rsid w:val="007F3A4D"/>
    <w:rsid w:val="007F41C1"/>
    <w:rsid w:val="007F457E"/>
    <w:rsid w:val="007F52BB"/>
    <w:rsid w:val="007F65E3"/>
    <w:rsid w:val="007F67EC"/>
    <w:rsid w:val="007F6B4E"/>
    <w:rsid w:val="008006F6"/>
    <w:rsid w:val="00801817"/>
    <w:rsid w:val="00802A44"/>
    <w:rsid w:val="00803180"/>
    <w:rsid w:val="008035FD"/>
    <w:rsid w:val="00803853"/>
    <w:rsid w:val="00803FF2"/>
    <w:rsid w:val="00804250"/>
    <w:rsid w:val="00805131"/>
    <w:rsid w:val="00806C7F"/>
    <w:rsid w:val="0080725F"/>
    <w:rsid w:val="0080763F"/>
    <w:rsid w:val="008077F8"/>
    <w:rsid w:val="008103D8"/>
    <w:rsid w:val="0081102D"/>
    <w:rsid w:val="00811A7F"/>
    <w:rsid w:val="008123A6"/>
    <w:rsid w:val="00812717"/>
    <w:rsid w:val="00815153"/>
    <w:rsid w:val="00815836"/>
    <w:rsid w:val="00816512"/>
    <w:rsid w:val="0081665B"/>
    <w:rsid w:val="00817175"/>
    <w:rsid w:val="0081753E"/>
    <w:rsid w:val="008200C2"/>
    <w:rsid w:val="0082039D"/>
    <w:rsid w:val="00822C12"/>
    <w:rsid w:val="00823248"/>
    <w:rsid w:val="008236D4"/>
    <w:rsid w:val="0082375B"/>
    <w:rsid w:val="00824555"/>
    <w:rsid w:val="0082485E"/>
    <w:rsid w:val="008248CE"/>
    <w:rsid w:val="00824AEA"/>
    <w:rsid w:val="00824CD0"/>
    <w:rsid w:val="00825387"/>
    <w:rsid w:val="008253C1"/>
    <w:rsid w:val="00825F66"/>
    <w:rsid w:val="0082619E"/>
    <w:rsid w:val="00827655"/>
    <w:rsid w:val="00827ACB"/>
    <w:rsid w:val="0083080F"/>
    <w:rsid w:val="00831F14"/>
    <w:rsid w:val="008324E7"/>
    <w:rsid w:val="00834AEE"/>
    <w:rsid w:val="0083594E"/>
    <w:rsid w:val="00837271"/>
    <w:rsid w:val="008372F1"/>
    <w:rsid w:val="00837711"/>
    <w:rsid w:val="00840A3A"/>
    <w:rsid w:val="00840E90"/>
    <w:rsid w:val="0084114C"/>
    <w:rsid w:val="00841325"/>
    <w:rsid w:val="0084174D"/>
    <w:rsid w:val="008417A4"/>
    <w:rsid w:val="00843238"/>
    <w:rsid w:val="0084333B"/>
    <w:rsid w:val="0084431B"/>
    <w:rsid w:val="008450FB"/>
    <w:rsid w:val="00845443"/>
    <w:rsid w:val="0084643B"/>
    <w:rsid w:val="008477FE"/>
    <w:rsid w:val="00847CB3"/>
    <w:rsid w:val="00850C14"/>
    <w:rsid w:val="00850C21"/>
    <w:rsid w:val="0085189A"/>
    <w:rsid w:val="00852066"/>
    <w:rsid w:val="008532A5"/>
    <w:rsid w:val="008535C8"/>
    <w:rsid w:val="00853F98"/>
    <w:rsid w:val="00855210"/>
    <w:rsid w:val="008556BC"/>
    <w:rsid w:val="0085689D"/>
    <w:rsid w:val="00856EAA"/>
    <w:rsid w:val="0085721C"/>
    <w:rsid w:val="008579F6"/>
    <w:rsid w:val="008626E2"/>
    <w:rsid w:val="0086473D"/>
    <w:rsid w:val="008647BD"/>
    <w:rsid w:val="008647DE"/>
    <w:rsid w:val="00864BF3"/>
    <w:rsid w:val="008654A3"/>
    <w:rsid w:val="00865969"/>
    <w:rsid w:val="008667A3"/>
    <w:rsid w:val="00866806"/>
    <w:rsid w:val="008676A9"/>
    <w:rsid w:val="00867D0C"/>
    <w:rsid w:val="00867E22"/>
    <w:rsid w:val="00871A3B"/>
    <w:rsid w:val="00871CD4"/>
    <w:rsid w:val="00871FB6"/>
    <w:rsid w:val="0087266D"/>
    <w:rsid w:val="00872925"/>
    <w:rsid w:val="00874C4B"/>
    <w:rsid w:val="00876B23"/>
    <w:rsid w:val="00877442"/>
    <w:rsid w:val="00877B21"/>
    <w:rsid w:val="00880AB2"/>
    <w:rsid w:val="008838C5"/>
    <w:rsid w:val="0088494B"/>
    <w:rsid w:val="00884EA9"/>
    <w:rsid w:val="00885222"/>
    <w:rsid w:val="0088644F"/>
    <w:rsid w:val="00886722"/>
    <w:rsid w:val="00887B51"/>
    <w:rsid w:val="00887D11"/>
    <w:rsid w:val="00887EE7"/>
    <w:rsid w:val="0089078B"/>
    <w:rsid w:val="008911D4"/>
    <w:rsid w:val="00891A37"/>
    <w:rsid w:val="00891C9E"/>
    <w:rsid w:val="0089247D"/>
    <w:rsid w:val="00893B13"/>
    <w:rsid w:val="00893F3B"/>
    <w:rsid w:val="008942CA"/>
    <w:rsid w:val="00894C12"/>
    <w:rsid w:val="00894E30"/>
    <w:rsid w:val="0089539B"/>
    <w:rsid w:val="008959AC"/>
    <w:rsid w:val="00895D95"/>
    <w:rsid w:val="008970E1"/>
    <w:rsid w:val="00897782"/>
    <w:rsid w:val="008A0306"/>
    <w:rsid w:val="008A1956"/>
    <w:rsid w:val="008A1BC4"/>
    <w:rsid w:val="008A2614"/>
    <w:rsid w:val="008A3169"/>
    <w:rsid w:val="008A3913"/>
    <w:rsid w:val="008A4610"/>
    <w:rsid w:val="008A5E01"/>
    <w:rsid w:val="008A6F5B"/>
    <w:rsid w:val="008A7CF0"/>
    <w:rsid w:val="008B0334"/>
    <w:rsid w:val="008B0A13"/>
    <w:rsid w:val="008B0B08"/>
    <w:rsid w:val="008B0C18"/>
    <w:rsid w:val="008B176D"/>
    <w:rsid w:val="008B1F74"/>
    <w:rsid w:val="008B2F99"/>
    <w:rsid w:val="008B36D9"/>
    <w:rsid w:val="008B3769"/>
    <w:rsid w:val="008B42E1"/>
    <w:rsid w:val="008B44E4"/>
    <w:rsid w:val="008B45F4"/>
    <w:rsid w:val="008B4A13"/>
    <w:rsid w:val="008B4B2A"/>
    <w:rsid w:val="008B5959"/>
    <w:rsid w:val="008B5A7E"/>
    <w:rsid w:val="008B60AC"/>
    <w:rsid w:val="008B614D"/>
    <w:rsid w:val="008B63A2"/>
    <w:rsid w:val="008B726D"/>
    <w:rsid w:val="008B72C1"/>
    <w:rsid w:val="008B780A"/>
    <w:rsid w:val="008B79D4"/>
    <w:rsid w:val="008C0018"/>
    <w:rsid w:val="008C0360"/>
    <w:rsid w:val="008C0DB9"/>
    <w:rsid w:val="008C1272"/>
    <w:rsid w:val="008C1C06"/>
    <w:rsid w:val="008C22D0"/>
    <w:rsid w:val="008C2FED"/>
    <w:rsid w:val="008C3F12"/>
    <w:rsid w:val="008C4A2E"/>
    <w:rsid w:val="008C65F7"/>
    <w:rsid w:val="008C66B8"/>
    <w:rsid w:val="008C6CED"/>
    <w:rsid w:val="008C74ED"/>
    <w:rsid w:val="008C7ACC"/>
    <w:rsid w:val="008C7B65"/>
    <w:rsid w:val="008D087D"/>
    <w:rsid w:val="008D0F8C"/>
    <w:rsid w:val="008D1971"/>
    <w:rsid w:val="008D1CA5"/>
    <w:rsid w:val="008D2BE3"/>
    <w:rsid w:val="008D2FE4"/>
    <w:rsid w:val="008D3135"/>
    <w:rsid w:val="008D3B52"/>
    <w:rsid w:val="008D65AA"/>
    <w:rsid w:val="008D6AF6"/>
    <w:rsid w:val="008D79E4"/>
    <w:rsid w:val="008D7B0B"/>
    <w:rsid w:val="008D7D0D"/>
    <w:rsid w:val="008E0297"/>
    <w:rsid w:val="008E1A40"/>
    <w:rsid w:val="008E295C"/>
    <w:rsid w:val="008E2F1B"/>
    <w:rsid w:val="008E3018"/>
    <w:rsid w:val="008E3383"/>
    <w:rsid w:val="008E362C"/>
    <w:rsid w:val="008E53D8"/>
    <w:rsid w:val="008E5E8B"/>
    <w:rsid w:val="008E6A33"/>
    <w:rsid w:val="008E7015"/>
    <w:rsid w:val="008E70F9"/>
    <w:rsid w:val="008E7567"/>
    <w:rsid w:val="008E7599"/>
    <w:rsid w:val="008E797C"/>
    <w:rsid w:val="008F0511"/>
    <w:rsid w:val="008F11A2"/>
    <w:rsid w:val="008F1646"/>
    <w:rsid w:val="008F1F64"/>
    <w:rsid w:val="008F3098"/>
    <w:rsid w:val="008F3483"/>
    <w:rsid w:val="008F3A75"/>
    <w:rsid w:val="008F3FF6"/>
    <w:rsid w:val="008F57CA"/>
    <w:rsid w:val="008F5D8D"/>
    <w:rsid w:val="008F6591"/>
    <w:rsid w:val="008F67F6"/>
    <w:rsid w:val="008F766C"/>
    <w:rsid w:val="008F7D27"/>
    <w:rsid w:val="009000F6"/>
    <w:rsid w:val="009007CD"/>
    <w:rsid w:val="00900B50"/>
    <w:rsid w:val="00900DA5"/>
    <w:rsid w:val="009017D1"/>
    <w:rsid w:val="00902EC6"/>
    <w:rsid w:val="00903691"/>
    <w:rsid w:val="00904229"/>
    <w:rsid w:val="00905A29"/>
    <w:rsid w:val="00905B72"/>
    <w:rsid w:val="00906A60"/>
    <w:rsid w:val="00910253"/>
    <w:rsid w:val="009106A0"/>
    <w:rsid w:val="00910AC4"/>
    <w:rsid w:val="00910F14"/>
    <w:rsid w:val="00911856"/>
    <w:rsid w:val="00911960"/>
    <w:rsid w:val="0091340F"/>
    <w:rsid w:val="009140C5"/>
    <w:rsid w:val="00915364"/>
    <w:rsid w:val="009153BB"/>
    <w:rsid w:val="009166CC"/>
    <w:rsid w:val="00916DF1"/>
    <w:rsid w:val="009172DE"/>
    <w:rsid w:val="00917718"/>
    <w:rsid w:val="0091796D"/>
    <w:rsid w:val="00921ABD"/>
    <w:rsid w:val="00921BED"/>
    <w:rsid w:val="00921EA9"/>
    <w:rsid w:val="00922DC8"/>
    <w:rsid w:val="00923B30"/>
    <w:rsid w:val="00924AD3"/>
    <w:rsid w:val="00925973"/>
    <w:rsid w:val="00926A33"/>
    <w:rsid w:val="00927265"/>
    <w:rsid w:val="0093077E"/>
    <w:rsid w:val="00930F57"/>
    <w:rsid w:val="009312CA"/>
    <w:rsid w:val="0093179F"/>
    <w:rsid w:val="00932C91"/>
    <w:rsid w:val="00932DB2"/>
    <w:rsid w:val="00933259"/>
    <w:rsid w:val="009340A4"/>
    <w:rsid w:val="00935367"/>
    <w:rsid w:val="00936EC6"/>
    <w:rsid w:val="00937716"/>
    <w:rsid w:val="00937AEA"/>
    <w:rsid w:val="00937BDF"/>
    <w:rsid w:val="00941388"/>
    <w:rsid w:val="009415D6"/>
    <w:rsid w:val="009421ED"/>
    <w:rsid w:val="00942462"/>
    <w:rsid w:val="00943DB2"/>
    <w:rsid w:val="0094471C"/>
    <w:rsid w:val="009474BD"/>
    <w:rsid w:val="009478B5"/>
    <w:rsid w:val="009523D6"/>
    <w:rsid w:val="0095251F"/>
    <w:rsid w:val="00952829"/>
    <w:rsid w:val="00953337"/>
    <w:rsid w:val="009539F9"/>
    <w:rsid w:val="00954368"/>
    <w:rsid w:val="0095539F"/>
    <w:rsid w:val="00955B73"/>
    <w:rsid w:val="00963222"/>
    <w:rsid w:val="009637BC"/>
    <w:rsid w:val="009650E2"/>
    <w:rsid w:val="00965166"/>
    <w:rsid w:val="0096792B"/>
    <w:rsid w:val="00970BBC"/>
    <w:rsid w:val="00972B79"/>
    <w:rsid w:val="009736B9"/>
    <w:rsid w:val="00974E1A"/>
    <w:rsid w:val="00976F54"/>
    <w:rsid w:val="009772E6"/>
    <w:rsid w:val="0097756E"/>
    <w:rsid w:val="009776DA"/>
    <w:rsid w:val="00980BAB"/>
    <w:rsid w:val="00980CD0"/>
    <w:rsid w:val="00980E1E"/>
    <w:rsid w:val="00981093"/>
    <w:rsid w:val="00981B40"/>
    <w:rsid w:val="00981EC9"/>
    <w:rsid w:val="009823FB"/>
    <w:rsid w:val="00982603"/>
    <w:rsid w:val="00982DBC"/>
    <w:rsid w:val="00983E4D"/>
    <w:rsid w:val="009841D3"/>
    <w:rsid w:val="00985526"/>
    <w:rsid w:val="009867D1"/>
    <w:rsid w:val="00986A53"/>
    <w:rsid w:val="00986E41"/>
    <w:rsid w:val="00987817"/>
    <w:rsid w:val="009913EE"/>
    <w:rsid w:val="009917FA"/>
    <w:rsid w:val="00992060"/>
    <w:rsid w:val="009938AF"/>
    <w:rsid w:val="00994026"/>
    <w:rsid w:val="00995AC5"/>
    <w:rsid w:val="00995C2C"/>
    <w:rsid w:val="00995FDF"/>
    <w:rsid w:val="00997C28"/>
    <w:rsid w:val="009A1172"/>
    <w:rsid w:val="009A18CB"/>
    <w:rsid w:val="009A3EDD"/>
    <w:rsid w:val="009A40B9"/>
    <w:rsid w:val="009A5CCE"/>
    <w:rsid w:val="009A6A09"/>
    <w:rsid w:val="009A6C9A"/>
    <w:rsid w:val="009B11B9"/>
    <w:rsid w:val="009B13D8"/>
    <w:rsid w:val="009B345D"/>
    <w:rsid w:val="009B4275"/>
    <w:rsid w:val="009B459D"/>
    <w:rsid w:val="009B48A0"/>
    <w:rsid w:val="009B4B66"/>
    <w:rsid w:val="009B4F91"/>
    <w:rsid w:val="009B532C"/>
    <w:rsid w:val="009B543B"/>
    <w:rsid w:val="009B592C"/>
    <w:rsid w:val="009B5EC7"/>
    <w:rsid w:val="009B6123"/>
    <w:rsid w:val="009B6937"/>
    <w:rsid w:val="009C0007"/>
    <w:rsid w:val="009C0B3C"/>
    <w:rsid w:val="009C0D4E"/>
    <w:rsid w:val="009C19C3"/>
    <w:rsid w:val="009C1A08"/>
    <w:rsid w:val="009C20BB"/>
    <w:rsid w:val="009C337A"/>
    <w:rsid w:val="009C3A40"/>
    <w:rsid w:val="009C5992"/>
    <w:rsid w:val="009D0F3D"/>
    <w:rsid w:val="009D1840"/>
    <w:rsid w:val="009D1B04"/>
    <w:rsid w:val="009D254D"/>
    <w:rsid w:val="009D3185"/>
    <w:rsid w:val="009D3ACE"/>
    <w:rsid w:val="009D6CD4"/>
    <w:rsid w:val="009D6EDF"/>
    <w:rsid w:val="009D7285"/>
    <w:rsid w:val="009E0BB3"/>
    <w:rsid w:val="009E0EA4"/>
    <w:rsid w:val="009E12B9"/>
    <w:rsid w:val="009E1BE0"/>
    <w:rsid w:val="009E1CBA"/>
    <w:rsid w:val="009E1F1E"/>
    <w:rsid w:val="009E25E7"/>
    <w:rsid w:val="009E3690"/>
    <w:rsid w:val="009E5EB9"/>
    <w:rsid w:val="009E72C7"/>
    <w:rsid w:val="009E7731"/>
    <w:rsid w:val="009E7AFA"/>
    <w:rsid w:val="009F00E1"/>
    <w:rsid w:val="009F06E4"/>
    <w:rsid w:val="009F0FE0"/>
    <w:rsid w:val="009F3A45"/>
    <w:rsid w:val="009F4AC6"/>
    <w:rsid w:val="009F4B14"/>
    <w:rsid w:val="009F6882"/>
    <w:rsid w:val="009F7188"/>
    <w:rsid w:val="009F76F9"/>
    <w:rsid w:val="00A00273"/>
    <w:rsid w:val="00A00D45"/>
    <w:rsid w:val="00A01407"/>
    <w:rsid w:val="00A022AD"/>
    <w:rsid w:val="00A023A2"/>
    <w:rsid w:val="00A023A4"/>
    <w:rsid w:val="00A03D96"/>
    <w:rsid w:val="00A04788"/>
    <w:rsid w:val="00A07DBD"/>
    <w:rsid w:val="00A10599"/>
    <w:rsid w:val="00A11298"/>
    <w:rsid w:val="00A1142A"/>
    <w:rsid w:val="00A11B9F"/>
    <w:rsid w:val="00A1229A"/>
    <w:rsid w:val="00A138FA"/>
    <w:rsid w:val="00A1398A"/>
    <w:rsid w:val="00A145F7"/>
    <w:rsid w:val="00A1559B"/>
    <w:rsid w:val="00A177AA"/>
    <w:rsid w:val="00A178AA"/>
    <w:rsid w:val="00A17A95"/>
    <w:rsid w:val="00A17B2C"/>
    <w:rsid w:val="00A17C0B"/>
    <w:rsid w:val="00A17CA1"/>
    <w:rsid w:val="00A2014D"/>
    <w:rsid w:val="00A21EBB"/>
    <w:rsid w:val="00A22BC7"/>
    <w:rsid w:val="00A22DAA"/>
    <w:rsid w:val="00A22FAD"/>
    <w:rsid w:val="00A23A34"/>
    <w:rsid w:val="00A24B50"/>
    <w:rsid w:val="00A24F1A"/>
    <w:rsid w:val="00A25C1A"/>
    <w:rsid w:val="00A26A05"/>
    <w:rsid w:val="00A27D76"/>
    <w:rsid w:val="00A27D89"/>
    <w:rsid w:val="00A30DD2"/>
    <w:rsid w:val="00A3120F"/>
    <w:rsid w:val="00A31994"/>
    <w:rsid w:val="00A3231A"/>
    <w:rsid w:val="00A32ACE"/>
    <w:rsid w:val="00A335CC"/>
    <w:rsid w:val="00A37325"/>
    <w:rsid w:val="00A37B7E"/>
    <w:rsid w:val="00A37EEC"/>
    <w:rsid w:val="00A40459"/>
    <w:rsid w:val="00A406FE"/>
    <w:rsid w:val="00A426E2"/>
    <w:rsid w:val="00A427EA"/>
    <w:rsid w:val="00A42A19"/>
    <w:rsid w:val="00A42FD4"/>
    <w:rsid w:val="00A431D9"/>
    <w:rsid w:val="00A435AD"/>
    <w:rsid w:val="00A43A94"/>
    <w:rsid w:val="00A44EA6"/>
    <w:rsid w:val="00A452A2"/>
    <w:rsid w:val="00A4566E"/>
    <w:rsid w:val="00A46DF2"/>
    <w:rsid w:val="00A47003"/>
    <w:rsid w:val="00A500EA"/>
    <w:rsid w:val="00A50BD3"/>
    <w:rsid w:val="00A50E0C"/>
    <w:rsid w:val="00A528EC"/>
    <w:rsid w:val="00A5511F"/>
    <w:rsid w:val="00A55166"/>
    <w:rsid w:val="00A551FF"/>
    <w:rsid w:val="00A55298"/>
    <w:rsid w:val="00A56093"/>
    <w:rsid w:val="00A562E9"/>
    <w:rsid w:val="00A566B8"/>
    <w:rsid w:val="00A56F3A"/>
    <w:rsid w:val="00A5770B"/>
    <w:rsid w:val="00A60029"/>
    <w:rsid w:val="00A604FE"/>
    <w:rsid w:val="00A607C4"/>
    <w:rsid w:val="00A60ABE"/>
    <w:rsid w:val="00A61672"/>
    <w:rsid w:val="00A62611"/>
    <w:rsid w:val="00A633C6"/>
    <w:rsid w:val="00A64235"/>
    <w:rsid w:val="00A650A6"/>
    <w:rsid w:val="00A65344"/>
    <w:rsid w:val="00A6586F"/>
    <w:rsid w:val="00A65EB9"/>
    <w:rsid w:val="00A6630A"/>
    <w:rsid w:val="00A66B8C"/>
    <w:rsid w:val="00A66C3D"/>
    <w:rsid w:val="00A67411"/>
    <w:rsid w:val="00A674D2"/>
    <w:rsid w:val="00A7008E"/>
    <w:rsid w:val="00A710FD"/>
    <w:rsid w:val="00A712D5"/>
    <w:rsid w:val="00A71C41"/>
    <w:rsid w:val="00A72FD1"/>
    <w:rsid w:val="00A74009"/>
    <w:rsid w:val="00A75089"/>
    <w:rsid w:val="00A755BA"/>
    <w:rsid w:val="00A75AF2"/>
    <w:rsid w:val="00A76066"/>
    <w:rsid w:val="00A76A42"/>
    <w:rsid w:val="00A7750F"/>
    <w:rsid w:val="00A8021D"/>
    <w:rsid w:val="00A80919"/>
    <w:rsid w:val="00A811AF"/>
    <w:rsid w:val="00A81FC4"/>
    <w:rsid w:val="00A83BA2"/>
    <w:rsid w:val="00A84B8C"/>
    <w:rsid w:val="00A84FC1"/>
    <w:rsid w:val="00A85926"/>
    <w:rsid w:val="00A85D76"/>
    <w:rsid w:val="00A8739E"/>
    <w:rsid w:val="00A9021A"/>
    <w:rsid w:val="00A90D6B"/>
    <w:rsid w:val="00A92EB5"/>
    <w:rsid w:val="00A94E75"/>
    <w:rsid w:val="00A94E9C"/>
    <w:rsid w:val="00A95757"/>
    <w:rsid w:val="00A96131"/>
    <w:rsid w:val="00A961F0"/>
    <w:rsid w:val="00A96A29"/>
    <w:rsid w:val="00A970A5"/>
    <w:rsid w:val="00A97644"/>
    <w:rsid w:val="00A97737"/>
    <w:rsid w:val="00A97921"/>
    <w:rsid w:val="00AA1DA9"/>
    <w:rsid w:val="00AA203C"/>
    <w:rsid w:val="00AA28D6"/>
    <w:rsid w:val="00AA3033"/>
    <w:rsid w:val="00AA6617"/>
    <w:rsid w:val="00AA6BEA"/>
    <w:rsid w:val="00AA753E"/>
    <w:rsid w:val="00AB0656"/>
    <w:rsid w:val="00AB0B47"/>
    <w:rsid w:val="00AB145C"/>
    <w:rsid w:val="00AB15FC"/>
    <w:rsid w:val="00AB1EB4"/>
    <w:rsid w:val="00AB21C5"/>
    <w:rsid w:val="00AB27EC"/>
    <w:rsid w:val="00AB34A5"/>
    <w:rsid w:val="00AB398A"/>
    <w:rsid w:val="00AB4DC9"/>
    <w:rsid w:val="00AB588E"/>
    <w:rsid w:val="00AB5A6B"/>
    <w:rsid w:val="00AB5CE0"/>
    <w:rsid w:val="00AB6768"/>
    <w:rsid w:val="00AB69BD"/>
    <w:rsid w:val="00AB7AC9"/>
    <w:rsid w:val="00AC069D"/>
    <w:rsid w:val="00AC071D"/>
    <w:rsid w:val="00AC0A64"/>
    <w:rsid w:val="00AC1444"/>
    <w:rsid w:val="00AC14CF"/>
    <w:rsid w:val="00AC556C"/>
    <w:rsid w:val="00AC5BB2"/>
    <w:rsid w:val="00AC7B2C"/>
    <w:rsid w:val="00AC7D31"/>
    <w:rsid w:val="00AD087D"/>
    <w:rsid w:val="00AD128E"/>
    <w:rsid w:val="00AD15AF"/>
    <w:rsid w:val="00AD23B9"/>
    <w:rsid w:val="00AD4C84"/>
    <w:rsid w:val="00AD4F8D"/>
    <w:rsid w:val="00AD5623"/>
    <w:rsid w:val="00AD59CA"/>
    <w:rsid w:val="00AD63AD"/>
    <w:rsid w:val="00AD6517"/>
    <w:rsid w:val="00AD6973"/>
    <w:rsid w:val="00AD6B4A"/>
    <w:rsid w:val="00AE1481"/>
    <w:rsid w:val="00AE1661"/>
    <w:rsid w:val="00AE1F44"/>
    <w:rsid w:val="00AE1F8E"/>
    <w:rsid w:val="00AE3781"/>
    <w:rsid w:val="00AE3A20"/>
    <w:rsid w:val="00AE3B3E"/>
    <w:rsid w:val="00AE42C4"/>
    <w:rsid w:val="00AE4460"/>
    <w:rsid w:val="00AE5A28"/>
    <w:rsid w:val="00AF047B"/>
    <w:rsid w:val="00AF075A"/>
    <w:rsid w:val="00AF10D7"/>
    <w:rsid w:val="00AF1DA5"/>
    <w:rsid w:val="00AF23BE"/>
    <w:rsid w:val="00AF2AC5"/>
    <w:rsid w:val="00AF2F48"/>
    <w:rsid w:val="00AF60AC"/>
    <w:rsid w:val="00AF65D1"/>
    <w:rsid w:val="00AF7333"/>
    <w:rsid w:val="00AF7CAE"/>
    <w:rsid w:val="00AF7DE6"/>
    <w:rsid w:val="00AF7F22"/>
    <w:rsid w:val="00B0162B"/>
    <w:rsid w:val="00B024DC"/>
    <w:rsid w:val="00B03238"/>
    <w:rsid w:val="00B039F0"/>
    <w:rsid w:val="00B040F1"/>
    <w:rsid w:val="00B05457"/>
    <w:rsid w:val="00B101EB"/>
    <w:rsid w:val="00B1135B"/>
    <w:rsid w:val="00B11DAE"/>
    <w:rsid w:val="00B11E47"/>
    <w:rsid w:val="00B12050"/>
    <w:rsid w:val="00B12261"/>
    <w:rsid w:val="00B127D4"/>
    <w:rsid w:val="00B1333A"/>
    <w:rsid w:val="00B133C8"/>
    <w:rsid w:val="00B13739"/>
    <w:rsid w:val="00B15104"/>
    <w:rsid w:val="00B154DA"/>
    <w:rsid w:val="00B156B5"/>
    <w:rsid w:val="00B15FE5"/>
    <w:rsid w:val="00B16195"/>
    <w:rsid w:val="00B16237"/>
    <w:rsid w:val="00B16719"/>
    <w:rsid w:val="00B17740"/>
    <w:rsid w:val="00B177AB"/>
    <w:rsid w:val="00B20705"/>
    <w:rsid w:val="00B20B1D"/>
    <w:rsid w:val="00B20CD9"/>
    <w:rsid w:val="00B225F8"/>
    <w:rsid w:val="00B237E1"/>
    <w:rsid w:val="00B23D07"/>
    <w:rsid w:val="00B2435B"/>
    <w:rsid w:val="00B24ADD"/>
    <w:rsid w:val="00B25D36"/>
    <w:rsid w:val="00B261B1"/>
    <w:rsid w:val="00B2667D"/>
    <w:rsid w:val="00B267AE"/>
    <w:rsid w:val="00B272BF"/>
    <w:rsid w:val="00B30842"/>
    <w:rsid w:val="00B32335"/>
    <w:rsid w:val="00B323D2"/>
    <w:rsid w:val="00B32757"/>
    <w:rsid w:val="00B32EC3"/>
    <w:rsid w:val="00B3456C"/>
    <w:rsid w:val="00B34FD3"/>
    <w:rsid w:val="00B363F7"/>
    <w:rsid w:val="00B36551"/>
    <w:rsid w:val="00B4029A"/>
    <w:rsid w:val="00B403F1"/>
    <w:rsid w:val="00B42DFF"/>
    <w:rsid w:val="00B431DF"/>
    <w:rsid w:val="00B4396E"/>
    <w:rsid w:val="00B4543E"/>
    <w:rsid w:val="00B45C55"/>
    <w:rsid w:val="00B45F50"/>
    <w:rsid w:val="00B46157"/>
    <w:rsid w:val="00B47253"/>
    <w:rsid w:val="00B47486"/>
    <w:rsid w:val="00B511A5"/>
    <w:rsid w:val="00B512FC"/>
    <w:rsid w:val="00B516C2"/>
    <w:rsid w:val="00B5225B"/>
    <w:rsid w:val="00B52659"/>
    <w:rsid w:val="00B54069"/>
    <w:rsid w:val="00B541B6"/>
    <w:rsid w:val="00B5538C"/>
    <w:rsid w:val="00B56C27"/>
    <w:rsid w:val="00B56D73"/>
    <w:rsid w:val="00B571B4"/>
    <w:rsid w:val="00B57546"/>
    <w:rsid w:val="00B5790F"/>
    <w:rsid w:val="00B600F8"/>
    <w:rsid w:val="00B601D5"/>
    <w:rsid w:val="00B61088"/>
    <w:rsid w:val="00B6179D"/>
    <w:rsid w:val="00B62CA7"/>
    <w:rsid w:val="00B62CD3"/>
    <w:rsid w:val="00B638C7"/>
    <w:rsid w:val="00B65503"/>
    <w:rsid w:val="00B66A40"/>
    <w:rsid w:val="00B66BC9"/>
    <w:rsid w:val="00B67676"/>
    <w:rsid w:val="00B7330F"/>
    <w:rsid w:val="00B73F6A"/>
    <w:rsid w:val="00B74C8E"/>
    <w:rsid w:val="00B74CD7"/>
    <w:rsid w:val="00B756C2"/>
    <w:rsid w:val="00B7644E"/>
    <w:rsid w:val="00B80424"/>
    <w:rsid w:val="00B80915"/>
    <w:rsid w:val="00B80BC7"/>
    <w:rsid w:val="00B81EE3"/>
    <w:rsid w:val="00B8378E"/>
    <w:rsid w:val="00B841BD"/>
    <w:rsid w:val="00B85270"/>
    <w:rsid w:val="00B85D06"/>
    <w:rsid w:val="00B85ED0"/>
    <w:rsid w:val="00B90A71"/>
    <w:rsid w:val="00B90F1B"/>
    <w:rsid w:val="00B9122B"/>
    <w:rsid w:val="00B9185B"/>
    <w:rsid w:val="00B91E4F"/>
    <w:rsid w:val="00B940C3"/>
    <w:rsid w:val="00B95D2D"/>
    <w:rsid w:val="00B963BA"/>
    <w:rsid w:val="00B96CD9"/>
    <w:rsid w:val="00B970F3"/>
    <w:rsid w:val="00B97390"/>
    <w:rsid w:val="00B9778B"/>
    <w:rsid w:val="00B977BD"/>
    <w:rsid w:val="00BA008B"/>
    <w:rsid w:val="00BA020E"/>
    <w:rsid w:val="00BA0510"/>
    <w:rsid w:val="00BA07C6"/>
    <w:rsid w:val="00BA141C"/>
    <w:rsid w:val="00BA1A4A"/>
    <w:rsid w:val="00BA27B5"/>
    <w:rsid w:val="00BA2A6F"/>
    <w:rsid w:val="00BA3459"/>
    <w:rsid w:val="00BA3669"/>
    <w:rsid w:val="00BA46FC"/>
    <w:rsid w:val="00BA4A52"/>
    <w:rsid w:val="00BA4E4F"/>
    <w:rsid w:val="00BA5045"/>
    <w:rsid w:val="00BA59C9"/>
    <w:rsid w:val="00BA7EED"/>
    <w:rsid w:val="00BB1192"/>
    <w:rsid w:val="00BB16EA"/>
    <w:rsid w:val="00BB1963"/>
    <w:rsid w:val="00BB1AC1"/>
    <w:rsid w:val="00BB1C12"/>
    <w:rsid w:val="00BB1FF3"/>
    <w:rsid w:val="00BB2130"/>
    <w:rsid w:val="00BB3D67"/>
    <w:rsid w:val="00BB43C2"/>
    <w:rsid w:val="00BB46DD"/>
    <w:rsid w:val="00BB4A90"/>
    <w:rsid w:val="00BB6104"/>
    <w:rsid w:val="00BB7672"/>
    <w:rsid w:val="00BB7BA9"/>
    <w:rsid w:val="00BC0251"/>
    <w:rsid w:val="00BC13CD"/>
    <w:rsid w:val="00BC1BBB"/>
    <w:rsid w:val="00BC1DBD"/>
    <w:rsid w:val="00BC2596"/>
    <w:rsid w:val="00BC28EC"/>
    <w:rsid w:val="00BC56A1"/>
    <w:rsid w:val="00BC5CD8"/>
    <w:rsid w:val="00BC6F41"/>
    <w:rsid w:val="00BC703F"/>
    <w:rsid w:val="00BC72E3"/>
    <w:rsid w:val="00BC7948"/>
    <w:rsid w:val="00BD0395"/>
    <w:rsid w:val="00BD173E"/>
    <w:rsid w:val="00BD21B4"/>
    <w:rsid w:val="00BD23DB"/>
    <w:rsid w:val="00BD37DF"/>
    <w:rsid w:val="00BD3BAA"/>
    <w:rsid w:val="00BD559F"/>
    <w:rsid w:val="00BD6ADB"/>
    <w:rsid w:val="00BD6AF0"/>
    <w:rsid w:val="00BD7A86"/>
    <w:rsid w:val="00BE0402"/>
    <w:rsid w:val="00BE0A3D"/>
    <w:rsid w:val="00BE0C38"/>
    <w:rsid w:val="00BE0D1D"/>
    <w:rsid w:val="00BE2A35"/>
    <w:rsid w:val="00BE385C"/>
    <w:rsid w:val="00BE43F5"/>
    <w:rsid w:val="00BE4453"/>
    <w:rsid w:val="00BE4516"/>
    <w:rsid w:val="00BE5264"/>
    <w:rsid w:val="00BE5D81"/>
    <w:rsid w:val="00BE67D3"/>
    <w:rsid w:val="00BE68EF"/>
    <w:rsid w:val="00BE70AC"/>
    <w:rsid w:val="00BE7F75"/>
    <w:rsid w:val="00BF0E0C"/>
    <w:rsid w:val="00BF115C"/>
    <w:rsid w:val="00BF16AE"/>
    <w:rsid w:val="00BF1A43"/>
    <w:rsid w:val="00BF1C99"/>
    <w:rsid w:val="00BF23D3"/>
    <w:rsid w:val="00BF3237"/>
    <w:rsid w:val="00BF4A5E"/>
    <w:rsid w:val="00BF5447"/>
    <w:rsid w:val="00BF636B"/>
    <w:rsid w:val="00BF6B35"/>
    <w:rsid w:val="00C00E3B"/>
    <w:rsid w:val="00C016CA"/>
    <w:rsid w:val="00C018B1"/>
    <w:rsid w:val="00C01B67"/>
    <w:rsid w:val="00C02269"/>
    <w:rsid w:val="00C0226D"/>
    <w:rsid w:val="00C02619"/>
    <w:rsid w:val="00C026AE"/>
    <w:rsid w:val="00C02BE5"/>
    <w:rsid w:val="00C03A86"/>
    <w:rsid w:val="00C03BCA"/>
    <w:rsid w:val="00C04ACD"/>
    <w:rsid w:val="00C05EB7"/>
    <w:rsid w:val="00C1085E"/>
    <w:rsid w:val="00C1096D"/>
    <w:rsid w:val="00C114A0"/>
    <w:rsid w:val="00C13734"/>
    <w:rsid w:val="00C143CA"/>
    <w:rsid w:val="00C144AB"/>
    <w:rsid w:val="00C14FE4"/>
    <w:rsid w:val="00C15575"/>
    <w:rsid w:val="00C158E6"/>
    <w:rsid w:val="00C15961"/>
    <w:rsid w:val="00C175A3"/>
    <w:rsid w:val="00C21062"/>
    <w:rsid w:val="00C22401"/>
    <w:rsid w:val="00C224CC"/>
    <w:rsid w:val="00C22609"/>
    <w:rsid w:val="00C2418C"/>
    <w:rsid w:val="00C24896"/>
    <w:rsid w:val="00C24C74"/>
    <w:rsid w:val="00C24FCB"/>
    <w:rsid w:val="00C26584"/>
    <w:rsid w:val="00C26A67"/>
    <w:rsid w:val="00C275F1"/>
    <w:rsid w:val="00C27763"/>
    <w:rsid w:val="00C301BD"/>
    <w:rsid w:val="00C30536"/>
    <w:rsid w:val="00C310F5"/>
    <w:rsid w:val="00C327B4"/>
    <w:rsid w:val="00C341E7"/>
    <w:rsid w:val="00C35622"/>
    <w:rsid w:val="00C35CD6"/>
    <w:rsid w:val="00C37146"/>
    <w:rsid w:val="00C40707"/>
    <w:rsid w:val="00C40E08"/>
    <w:rsid w:val="00C429DA"/>
    <w:rsid w:val="00C44076"/>
    <w:rsid w:val="00C4459B"/>
    <w:rsid w:val="00C44CF8"/>
    <w:rsid w:val="00C45AF2"/>
    <w:rsid w:val="00C46D62"/>
    <w:rsid w:val="00C4795F"/>
    <w:rsid w:val="00C47AB3"/>
    <w:rsid w:val="00C47EED"/>
    <w:rsid w:val="00C505AE"/>
    <w:rsid w:val="00C513A0"/>
    <w:rsid w:val="00C51B52"/>
    <w:rsid w:val="00C51C2F"/>
    <w:rsid w:val="00C52097"/>
    <w:rsid w:val="00C529EF"/>
    <w:rsid w:val="00C52FD5"/>
    <w:rsid w:val="00C530D8"/>
    <w:rsid w:val="00C5386B"/>
    <w:rsid w:val="00C53AF8"/>
    <w:rsid w:val="00C566EC"/>
    <w:rsid w:val="00C57224"/>
    <w:rsid w:val="00C602BC"/>
    <w:rsid w:val="00C60BF0"/>
    <w:rsid w:val="00C6107F"/>
    <w:rsid w:val="00C6210F"/>
    <w:rsid w:val="00C62154"/>
    <w:rsid w:val="00C64518"/>
    <w:rsid w:val="00C64721"/>
    <w:rsid w:val="00C65168"/>
    <w:rsid w:val="00C65525"/>
    <w:rsid w:val="00C655A7"/>
    <w:rsid w:val="00C657BF"/>
    <w:rsid w:val="00C660C3"/>
    <w:rsid w:val="00C706C3"/>
    <w:rsid w:val="00C707C1"/>
    <w:rsid w:val="00C70A95"/>
    <w:rsid w:val="00C70D31"/>
    <w:rsid w:val="00C7103E"/>
    <w:rsid w:val="00C71085"/>
    <w:rsid w:val="00C71C67"/>
    <w:rsid w:val="00C73014"/>
    <w:rsid w:val="00C730BC"/>
    <w:rsid w:val="00C734BA"/>
    <w:rsid w:val="00C74CFB"/>
    <w:rsid w:val="00C77D57"/>
    <w:rsid w:val="00C8024C"/>
    <w:rsid w:val="00C80278"/>
    <w:rsid w:val="00C8041C"/>
    <w:rsid w:val="00C8181A"/>
    <w:rsid w:val="00C81F8D"/>
    <w:rsid w:val="00C8279C"/>
    <w:rsid w:val="00C82AAE"/>
    <w:rsid w:val="00C82F06"/>
    <w:rsid w:val="00C83139"/>
    <w:rsid w:val="00C833CA"/>
    <w:rsid w:val="00C84EAF"/>
    <w:rsid w:val="00C8552D"/>
    <w:rsid w:val="00C87A50"/>
    <w:rsid w:val="00C87BEF"/>
    <w:rsid w:val="00C91488"/>
    <w:rsid w:val="00C916FB"/>
    <w:rsid w:val="00C92DD8"/>
    <w:rsid w:val="00C92F9C"/>
    <w:rsid w:val="00C9353E"/>
    <w:rsid w:val="00C93E7A"/>
    <w:rsid w:val="00C93EF8"/>
    <w:rsid w:val="00C94395"/>
    <w:rsid w:val="00C9444E"/>
    <w:rsid w:val="00C9456D"/>
    <w:rsid w:val="00C94B92"/>
    <w:rsid w:val="00C95DD1"/>
    <w:rsid w:val="00C95F66"/>
    <w:rsid w:val="00C95FF6"/>
    <w:rsid w:val="00C9624A"/>
    <w:rsid w:val="00C966D6"/>
    <w:rsid w:val="00C96744"/>
    <w:rsid w:val="00C9724F"/>
    <w:rsid w:val="00CA2B9A"/>
    <w:rsid w:val="00CA34DF"/>
    <w:rsid w:val="00CA3999"/>
    <w:rsid w:val="00CA440C"/>
    <w:rsid w:val="00CA4430"/>
    <w:rsid w:val="00CA492A"/>
    <w:rsid w:val="00CA6D53"/>
    <w:rsid w:val="00CA6E6C"/>
    <w:rsid w:val="00CB02DC"/>
    <w:rsid w:val="00CB0A73"/>
    <w:rsid w:val="00CB1D12"/>
    <w:rsid w:val="00CB1DAD"/>
    <w:rsid w:val="00CB2B2A"/>
    <w:rsid w:val="00CB2C08"/>
    <w:rsid w:val="00CB2D55"/>
    <w:rsid w:val="00CB2F4A"/>
    <w:rsid w:val="00CB3E09"/>
    <w:rsid w:val="00CB3E67"/>
    <w:rsid w:val="00CB4118"/>
    <w:rsid w:val="00CB50BC"/>
    <w:rsid w:val="00CB5CFD"/>
    <w:rsid w:val="00CB6927"/>
    <w:rsid w:val="00CB69B7"/>
    <w:rsid w:val="00CB7907"/>
    <w:rsid w:val="00CB7EBB"/>
    <w:rsid w:val="00CC18E0"/>
    <w:rsid w:val="00CC1966"/>
    <w:rsid w:val="00CC1A9C"/>
    <w:rsid w:val="00CC1C2B"/>
    <w:rsid w:val="00CC20BE"/>
    <w:rsid w:val="00CC2C8D"/>
    <w:rsid w:val="00CC30F0"/>
    <w:rsid w:val="00CC3258"/>
    <w:rsid w:val="00CC3F3D"/>
    <w:rsid w:val="00CC48D0"/>
    <w:rsid w:val="00CC586A"/>
    <w:rsid w:val="00CC5CB4"/>
    <w:rsid w:val="00CC5DC3"/>
    <w:rsid w:val="00CC658C"/>
    <w:rsid w:val="00CC6BD0"/>
    <w:rsid w:val="00CC7108"/>
    <w:rsid w:val="00CD0189"/>
    <w:rsid w:val="00CD0412"/>
    <w:rsid w:val="00CD16E2"/>
    <w:rsid w:val="00CD178D"/>
    <w:rsid w:val="00CD2443"/>
    <w:rsid w:val="00CD2723"/>
    <w:rsid w:val="00CD32A8"/>
    <w:rsid w:val="00CD3CC4"/>
    <w:rsid w:val="00CD5250"/>
    <w:rsid w:val="00CD5DD5"/>
    <w:rsid w:val="00CD634E"/>
    <w:rsid w:val="00CD7145"/>
    <w:rsid w:val="00CD7786"/>
    <w:rsid w:val="00CD7AB2"/>
    <w:rsid w:val="00CE0EB8"/>
    <w:rsid w:val="00CE276D"/>
    <w:rsid w:val="00CE2793"/>
    <w:rsid w:val="00CE32AF"/>
    <w:rsid w:val="00CE42C8"/>
    <w:rsid w:val="00CE44EA"/>
    <w:rsid w:val="00CE48A9"/>
    <w:rsid w:val="00CE6491"/>
    <w:rsid w:val="00CE66E0"/>
    <w:rsid w:val="00CE6C46"/>
    <w:rsid w:val="00CE745B"/>
    <w:rsid w:val="00CF08AD"/>
    <w:rsid w:val="00CF2BAC"/>
    <w:rsid w:val="00CF43B8"/>
    <w:rsid w:val="00CF5023"/>
    <w:rsid w:val="00CF7140"/>
    <w:rsid w:val="00CF7C55"/>
    <w:rsid w:val="00D01652"/>
    <w:rsid w:val="00D01F6F"/>
    <w:rsid w:val="00D02606"/>
    <w:rsid w:val="00D055D3"/>
    <w:rsid w:val="00D05F99"/>
    <w:rsid w:val="00D06435"/>
    <w:rsid w:val="00D10771"/>
    <w:rsid w:val="00D10C67"/>
    <w:rsid w:val="00D10EAA"/>
    <w:rsid w:val="00D1131C"/>
    <w:rsid w:val="00D11830"/>
    <w:rsid w:val="00D128E4"/>
    <w:rsid w:val="00D12D35"/>
    <w:rsid w:val="00D1330E"/>
    <w:rsid w:val="00D14E02"/>
    <w:rsid w:val="00D1552B"/>
    <w:rsid w:val="00D15B6E"/>
    <w:rsid w:val="00D161E8"/>
    <w:rsid w:val="00D17CB2"/>
    <w:rsid w:val="00D21233"/>
    <w:rsid w:val="00D21B75"/>
    <w:rsid w:val="00D23D97"/>
    <w:rsid w:val="00D24020"/>
    <w:rsid w:val="00D26198"/>
    <w:rsid w:val="00D265B8"/>
    <w:rsid w:val="00D2695E"/>
    <w:rsid w:val="00D26E12"/>
    <w:rsid w:val="00D2770F"/>
    <w:rsid w:val="00D30315"/>
    <w:rsid w:val="00D313E2"/>
    <w:rsid w:val="00D3273C"/>
    <w:rsid w:val="00D32B29"/>
    <w:rsid w:val="00D33049"/>
    <w:rsid w:val="00D348FA"/>
    <w:rsid w:val="00D36131"/>
    <w:rsid w:val="00D370DC"/>
    <w:rsid w:val="00D374D9"/>
    <w:rsid w:val="00D379E3"/>
    <w:rsid w:val="00D37FD4"/>
    <w:rsid w:val="00D409CC"/>
    <w:rsid w:val="00D4142B"/>
    <w:rsid w:val="00D41E7B"/>
    <w:rsid w:val="00D42278"/>
    <w:rsid w:val="00D433FA"/>
    <w:rsid w:val="00D43922"/>
    <w:rsid w:val="00D44C04"/>
    <w:rsid w:val="00D44F34"/>
    <w:rsid w:val="00D450D3"/>
    <w:rsid w:val="00D45294"/>
    <w:rsid w:val="00D459E3"/>
    <w:rsid w:val="00D45D3F"/>
    <w:rsid w:val="00D46189"/>
    <w:rsid w:val="00D46E44"/>
    <w:rsid w:val="00D46ECB"/>
    <w:rsid w:val="00D500FE"/>
    <w:rsid w:val="00D501C2"/>
    <w:rsid w:val="00D53635"/>
    <w:rsid w:val="00D53A88"/>
    <w:rsid w:val="00D53AC2"/>
    <w:rsid w:val="00D54A32"/>
    <w:rsid w:val="00D54F7F"/>
    <w:rsid w:val="00D5515F"/>
    <w:rsid w:val="00D5540E"/>
    <w:rsid w:val="00D561F4"/>
    <w:rsid w:val="00D562FA"/>
    <w:rsid w:val="00D569F0"/>
    <w:rsid w:val="00D5708E"/>
    <w:rsid w:val="00D5725E"/>
    <w:rsid w:val="00D57582"/>
    <w:rsid w:val="00D57A43"/>
    <w:rsid w:val="00D57D34"/>
    <w:rsid w:val="00D62793"/>
    <w:rsid w:val="00D6297F"/>
    <w:rsid w:val="00D62CA4"/>
    <w:rsid w:val="00D6556E"/>
    <w:rsid w:val="00D6689D"/>
    <w:rsid w:val="00D66BDE"/>
    <w:rsid w:val="00D66C78"/>
    <w:rsid w:val="00D66CAA"/>
    <w:rsid w:val="00D672E1"/>
    <w:rsid w:val="00D676BE"/>
    <w:rsid w:val="00D70B36"/>
    <w:rsid w:val="00D70EF7"/>
    <w:rsid w:val="00D72257"/>
    <w:rsid w:val="00D727BA"/>
    <w:rsid w:val="00D72A76"/>
    <w:rsid w:val="00D73C24"/>
    <w:rsid w:val="00D75486"/>
    <w:rsid w:val="00D755E5"/>
    <w:rsid w:val="00D75A95"/>
    <w:rsid w:val="00D75E57"/>
    <w:rsid w:val="00D77060"/>
    <w:rsid w:val="00D77D16"/>
    <w:rsid w:val="00D77F27"/>
    <w:rsid w:val="00D80EFA"/>
    <w:rsid w:val="00D81ABB"/>
    <w:rsid w:val="00D8249F"/>
    <w:rsid w:val="00D826A2"/>
    <w:rsid w:val="00D8323C"/>
    <w:rsid w:val="00D83733"/>
    <w:rsid w:val="00D83A13"/>
    <w:rsid w:val="00D853F8"/>
    <w:rsid w:val="00D85EA0"/>
    <w:rsid w:val="00D927A2"/>
    <w:rsid w:val="00D92817"/>
    <w:rsid w:val="00D9488C"/>
    <w:rsid w:val="00D96114"/>
    <w:rsid w:val="00D961E1"/>
    <w:rsid w:val="00D967AD"/>
    <w:rsid w:val="00D96BDE"/>
    <w:rsid w:val="00D97227"/>
    <w:rsid w:val="00D974EF"/>
    <w:rsid w:val="00DA0F01"/>
    <w:rsid w:val="00DA0FAE"/>
    <w:rsid w:val="00DA1F4D"/>
    <w:rsid w:val="00DA2863"/>
    <w:rsid w:val="00DA3994"/>
    <w:rsid w:val="00DA4A78"/>
    <w:rsid w:val="00DA5867"/>
    <w:rsid w:val="00DA6048"/>
    <w:rsid w:val="00DA7D49"/>
    <w:rsid w:val="00DB0001"/>
    <w:rsid w:val="00DB027C"/>
    <w:rsid w:val="00DB100A"/>
    <w:rsid w:val="00DB1470"/>
    <w:rsid w:val="00DB147B"/>
    <w:rsid w:val="00DB17AB"/>
    <w:rsid w:val="00DB19F9"/>
    <w:rsid w:val="00DB1F73"/>
    <w:rsid w:val="00DB2087"/>
    <w:rsid w:val="00DB2CA0"/>
    <w:rsid w:val="00DB3360"/>
    <w:rsid w:val="00DB38B9"/>
    <w:rsid w:val="00DB41C7"/>
    <w:rsid w:val="00DB439F"/>
    <w:rsid w:val="00DB5143"/>
    <w:rsid w:val="00DB5391"/>
    <w:rsid w:val="00DB600C"/>
    <w:rsid w:val="00DB6EE2"/>
    <w:rsid w:val="00DB7BEB"/>
    <w:rsid w:val="00DC0A60"/>
    <w:rsid w:val="00DC14B2"/>
    <w:rsid w:val="00DC16BD"/>
    <w:rsid w:val="00DC2ED5"/>
    <w:rsid w:val="00DC3CFB"/>
    <w:rsid w:val="00DC3FAF"/>
    <w:rsid w:val="00DC6584"/>
    <w:rsid w:val="00DC7996"/>
    <w:rsid w:val="00DD0118"/>
    <w:rsid w:val="00DD0927"/>
    <w:rsid w:val="00DD0EF6"/>
    <w:rsid w:val="00DD1561"/>
    <w:rsid w:val="00DD1910"/>
    <w:rsid w:val="00DD2E40"/>
    <w:rsid w:val="00DD34AD"/>
    <w:rsid w:val="00DD5EF9"/>
    <w:rsid w:val="00DE0051"/>
    <w:rsid w:val="00DE03C6"/>
    <w:rsid w:val="00DE0668"/>
    <w:rsid w:val="00DE06E6"/>
    <w:rsid w:val="00DE0A0D"/>
    <w:rsid w:val="00DE10F1"/>
    <w:rsid w:val="00DE1CA9"/>
    <w:rsid w:val="00DE2402"/>
    <w:rsid w:val="00DE268D"/>
    <w:rsid w:val="00DE2D29"/>
    <w:rsid w:val="00DE3365"/>
    <w:rsid w:val="00DE34FE"/>
    <w:rsid w:val="00DE4301"/>
    <w:rsid w:val="00DE4498"/>
    <w:rsid w:val="00DE59EB"/>
    <w:rsid w:val="00DE6A1B"/>
    <w:rsid w:val="00DE7D7E"/>
    <w:rsid w:val="00DF155B"/>
    <w:rsid w:val="00DF1B1E"/>
    <w:rsid w:val="00DF2427"/>
    <w:rsid w:val="00DF24F1"/>
    <w:rsid w:val="00DF2B45"/>
    <w:rsid w:val="00DF2FDD"/>
    <w:rsid w:val="00DF3F0F"/>
    <w:rsid w:val="00DF5DD1"/>
    <w:rsid w:val="00DF600D"/>
    <w:rsid w:val="00DF7A74"/>
    <w:rsid w:val="00E00D27"/>
    <w:rsid w:val="00E03952"/>
    <w:rsid w:val="00E03A67"/>
    <w:rsid w:val="00E0403E"/>
    <w:rsid w:val="00E04690"/>
    <w:rsid w:val="00E04BE9"/>
    <w:rsid w:val="00E04CED"/>
    <w:rsid w:val="00E05E17"/>
    <w:rsid w:val="00E062DC"/>
    <w:rsid w:val="00E07224"/>
    <w:rsid w:val="00E073C1"/>
    <w:rsid w:val="00E07888"/>
    <w:rsid w:val="00E07C58"/>
    <w:rsid w:val="00E07D92"/>
    <w:rsid w:val="00E10D6A"/>
    <w:rsid w:val="00E1142E"/>
    <w:rsid w:val="00E12510"/>
    <w:rsid w:val="00E1503D"/>
    <w:rsid w:val="00E15079"/>
    <w:rsid w:val="00E15C99"/>
    <w:rsid w:val="00E2057D"/>
    <w:rsid w:val="00E216A6"/>
    <w:rsid w:val="00E22276"/>
    <w:rsid w:val="00E23CE3"/>
    <w:rsid w:val="00E242BC"/>
    <w:rsid w:val="00E24C95"/>
    <w:rsid w:val="00E25500"/>
    <w:rsid w:val="00E26F82"/>
    <w:rsid w:val="00E27567"/>
    <w:rsid w:val="00E30428"/>
    <w:rsid w:val="00E30CC4"/>
    <w:rsid w:val="00E31C5C"/>
    <w:rsid w:val="00E3245D"/>
    <w:rsid w:val="00E3268B"/>
    <w:rsid w:val="00E32D96"/>
    <w:rsid w:val="00E33088"/>
    <w:rsid w:val="00E33CDB"/>
    <w:rsid w:val="00E33FCC"/>
    <w:rsid w:val="00E347D6"/>
    <w:rsid w:val="00E3536E"/>
    <w:rsid w:val="00E35647"/>
    <w:rsid w:val="00E36012"/>
    <w:rsid w:val="00E36DCC"/>
    <w:rsid w:val="00E413D9"/>
    <w:rsid w:val="00E41443"/>
    <w:rsid w:val="00E41DA6"/>
    <w:rsid w:val="00E41E08"/>
    <w:rsid w:val="00E422C6"/>
    <w:rsid w:val="00E425BE"/>
    <w:rsid w:val="00E42E1B"/>
    <w:rsid w:val="00E42E57"/>
    <w:rsid w:val="00E43BEF"/>
    <w:rsid w:val="00E4644F"/>
    <w:rsid w:val="00E46AFE"/>
    <w:rsid w:val="00E47790"/>
    <w:rsid w:val="00E55335"/>
    <w:rsid w:val="00E55679"/>
    <w:rsid w:val="00E566B1"/>
    <w:rsid w:val="00E566F4"/>
    <w:rsid w:val="00E57159"/>
    <w:rsid w:val="00E60F58"/>
    <w:rsid w:val="00E65AB3"/>
    <w:rsid w:val="00E65DDD"/>
    <w:rsid w:val="00E664FF"/>
    <w:rsid w:val="00E66A81"/>
    <w:rsid w:val="00E66EBA"/>
    <w:rsid w:val="00E67024"/>
    <w:rsid w:val="00E7171D"/>
    <w:rsid w:val="00E71B97"/>
    <w:rsid w:val="00E729EB"/>
    <w:rsid w:val="00E72C8C"/>
    <w:rsid w:val="00E72FAD"/>
    <w:rsid w:val="00E741FE"/>
    <w:rsid w:val="00E74C64"/>
    <w:rsid w:val="00E75F32"/>
    <w:rsid w:val="00E7608F"/>
    <w:rsid w:val="00E76C6D"/>
    <w:rsid w:val="00E80E2E"/>
    <w:rsid w:val="00E8154D"/>
    <w:rsid w:val="00E82A33"/>
    <w:rsid w:val="00E837CE"/>
    <w:rsid w:val="00E840D7"/>
    <w:rsid w:val="00E8579A"/>
    <w:rsid w:val="00E865E8"/>
    <w:rsid w:val="00E872F8"/>
    <w:rsid w:val="00E875A0"/>
    <w:rsid w:val="00E913D7"/>
    <w:rsid w:val="00E91880"/>
    <w:rsid w:val="00E92646"/>
    <w:rsid w:val="00E929D0"/>
    <w:rsid w:val="00E92C7D"/>
    <w:rsid w:val="00E92EFE"/>
    <w:rsid w:val="00E93496"/>
    <w:rsid w:val="00E93F36"/>
    <w:rsid w:val="00E94419"/>
    <w:rsid w:val="00E94DD9"/>
    <w:rsid w:val="00E9593A"/>
    <w:rsid w:val="00E96DDF"/>
    <w:rsid w:val="00E97510"/>
    <w:rsid w:val="00EA0239"/>
    <w:rsid w:val="00EA0370"/>
    <w:rsid w:val="00EA0A26"/>
    <w:rsid w:val="00EA103C"/>
    <w:rsid w:val="00EA1C99"/>
    <w:rsid w:val="00EA2CC3"/>
    <w:rsid w:val="00EA30E7"/>
    <w:rsid w:val="00EA38E1"/>
    <w:rsid w:val="00EA4064"/>
    <w:rsid w:val="00EA70CF"/>
    <w:rsid w:val="00EA766B"/>
    <w:rsid w:val="00EB0131"/>
    <w:rsid w:val="00EB0590"/>
    <w:rsid w:val="00EB140C"/>
    <w:rsid w:val="00EB178B"/>
    <w:rsid w:val="00EB2145"/>
    <w:rsid w:val="00EB2897"/>
    <w:rsid w:val="00EB42FC"/>
    <w:rsid w:val="00EB45C8"/>
    <w:rsid w:val="00EB4C80"/>
    <w:rsid w:val="00EB5A17"/>
    <w:rsid w:val="00EB611A"/>
    <w:rsid w:val="00EB6C3A"/>
    <w:rsid w:val="00EC295F"/>
    <w:rsid w:val="00EC38C6"/>
    <w:rsid w:val="00EC4E67"/>
    <w:rsid w:val="00EC6176"/>
    <w:rsid w:val="00EC7E46"/>
    <w:rsid w:val="00ED0F34"/>
    <w:rsid w:val="00ED2919"/>
    <w:rsid w:val="00ED33BE"/>
    <w:rsid w:val="00ED348E"/>
    <w:rsid w:val="00ED41ED"/>
    <w:rsid w:val="00ED4630"/>
    <w:rsid w:val="00ED46C1"/>
    <w:rsid w:val="00ED5CA6"/>
    <w:rsid w:val="00EE000C"/>
    <w:rsid w:val="00EE029D"/>
    <w:rsid w:val="00EE03D9"/>
    <w:rsid w:val="00EE2877"/>
    <w:rsid w:val="00EE29D9"/>
    <w:rsid w:val="00EE31ED"/>
    <w:rsid w:val="00EE38E5"/>
    <w:rsid w:val="00EE3C15"/>
    <w:rsid w:val="00EE428C"/>
    <w:rsid w:val="00EE4359"/>
    <w:rsid w:val="00EE4EF6"/>
    <w:rsid w:val="00EE4F43"/>
    <w:rsid w:val="00EE633B"/>
    <w:rsid w:val="00EE7C98"/>
    <w:rsid w:val="00EF06C9"/>
    <w:rsid w:val="00EF0C29"/>
    <w:rsid w:val="00EF163C"/>
    <w:rsid w:val="00EF382A"/>
    <w:rsid w:val="00EF390D"/>
    <w:rsid w:val="00EF5DDF"/>
    <w:rsid w:val="00EF75AB"/>
    <w:rsid w:val="00F0087A"/>
    <w:rsid w:val="00F00F4E"/>
    <w:rsid w:val="00F018DB"/>
    <w:rsid w:val="00F01A8C"/>
    <w:rsid w:val="00F01EEF"/>
    <w:rsid w:val="00F03A85"/>
    <w:rsid w:val="00F050A3"/>
    <w:rsid w:val="00F06BAC"/>
    <w:rsid w:val="00F0701E"/>
    <w:rsid w:val="00F0708F"/>
    <w:rsid w:val="00F07204"/>
    <w:rsid w:val="00F07400"/>
    <w:rsid w:val="00F0777D"/>
    <w:rsid w:val="00F10545"/>
    <w:rsid w:val="00F11DF7"/>
    <w:rsid w:val="00F125E1"/>
    <w:rsid w:val="00F131E1"/>
    <w:rsid w:val="00F14077"/>
    <w:rsid w:val="00F1426D"/>
    <w:rsid w:val="00F15C5C"/>
    <w:rsid w:val="00F16819"/>
    <w:rsid w:val="00F169F2"/>
    <w:rsid w:val="00F17127"/>
    <w:rsid w:val="00F17658"/>
    <w:rsid w:val="00F20963"/>
    <w:rsid w:val="00F20A32"/>
    <w:rsid w:val="00F211E0"/>
    <w:rsid w:val="00F224E3"/>
    <w:rsid w:val="00F23576"/>
    <w:rsid w:val="00F23652"/>
    <w:rsid w:val="00F241CC"/>
    <w:rsid w:val="00F241CD"/>
    <w:rsid w:val="00F24702"/>
    <w:rsid w:val="00F24820"/>
    <w:rsid w:val="00F2524F"/>
    <w:rsid w:val="00F25383"/>
    <w:rsid w:val="00F25C1D"/>
    <w:rsid w:val="00F26634"/>
    <w:rsid w:val="00F267D8"/>
    <w:rsid w:val="00F27361"/>
    <w:rsid w:val="00F277C9"/>
    <w:rsid w:val="00F27DC2"/>
    <w:rsid w:val="00F30AC0"/>
    <w:rsid w:val="00F30D67"/>
    <w:rsid w:val="00F341CB"/>
    <w:rsid w:val="00F348C4"/>
    <w:rsid w:val="00F34C2B"/>
    <w:rsid w:val="00F34C58"/>
    <w:rsid w:val="00F35050"/>
    <w:rsid w:val="00F35A5D"/>
    <w:rsid w:val="00F35C5E"/>
    <w:rsid w:val="00F36B38"/>
    <w:rsid w:val="00F37010"/>
    <w:rsid w:val="00F416B2"/>
    <w:rsid w:val="00F4205A"/>
    <w:rsid w:val="00F42D50"/>
    <w:rsid w:val="00F43731"/>
    <w:rsid w:val="00F45528"/>
    <w:rsid w:val="00F473B9"/>
    <w:rsid w:val="00F508A5"/>
    <w:rsid w:val="00F5113D"/>
    <w:rsid w:val="00F513D2"/>
    <w:rsid w:val="00F51B15"/>
    <w:rsid w:val="00F521D8"/>
    <w:rsid w:val="00F52517"/>
    <w:rsid w:val="00F539E2"/>
    <w:rsid w:val="00F55627"/>
    <w:rsid w:val="00F55E12"/>
    <w:rsid w:val="00F55EA8"/>
    <w:rsid w:val="00F56726"/>
    <w:rsid w:val="00F60800"/>
    <w:rsid w:val="00F61153"/>
    <w:rsid w:val="00F61ADE"/>
    <w:rsid w:val="00F61ED1"/>
    <w:rsid w:val="00F6238B"/>
    <w:rsid w:val="00F62688"/>
    <w:rsid w:val="00F626B5"/>
    <w:rsid w:val="00F63B37"/>
    <w:rsid w:val="00F64000"/>
    <w:rsid w:val="00F64624"/>
    <w:rsid w:val="00F66677"/>
    <w:rsid w:val="00F66872"/>
    <w:rsid w:val="00F66B86"/>
    <w:rsid w:val="00F66FBD"/>
    <w:rsid w:val="00F6719A"/>
    <w:rsid w:val="00F6741B"/>
    <w:rsid w:val="00F709AA"/>
    <w:rsid w:val="00F7145E"/>
    <w:rsid w:val="00F71546"/>
    <w:rsid w:val="00F71DE2"/>
    <w:rsid w:val="00F72EE4"/>
    <w:rsid w:val="00F73249"/>
    <w:rsid w:val="00F732FD"/>
    <w:rsid w:val="00F73705"/>
    <w:rsid w:val="00F73F2D"/>
    <w:rsid w:val="00F755CD"/>
    <w:rsid w:val="00F75B56"/>
    <w:rsid w:val="00F7635F"/>
    <w:rsid w:val="00F7639E"/>
    <w:rsid w:val="00F773B2"/>
    <w:rsid w:val="00F77B30"/>
    <w:rsid w:val="00F77C37"/>
    <w:rsid w:val="00F8066D"/>
    <w:rsid w:val="00F80871"/>
    <w:rsid w:val="00F81227"/>
    <w:rsid w:val="00F812D4"/>
    <w:rsid w:val="00F83468"/>
    <w:rsid w:val="00F84031"/>
    <w:rsid w:val="00F84387"/>
    <w:rsid w:val="00F851E0"/>
    <w:rsid w:val="00F8562E"/>
    <w:rsid w:val="00F85691"/>
    <w:rsid w:val="00F86225"/>
    <w:rsid w:val="00F876B7"/>
    <w:rsid w:val="00F90D5A"/>
    <w:rsid w:val="00F90F8D"/>
    <w:rsid w:val="00F9367D"/>
    <w:rsid w:val="00F940C9"/>
    <w:rsid w:val="00F9420E"/>
    <w:rsid w:val="00F94391"/>
    <w:rsid w:val="00F94EBF"/>
    <w:rsid w:val="00F96624"/>
    <w:rsid w:val="00F96D36"/>
    <w:rsid w:val="00F972BA"/>
    <w:rsid w:val="00F9744B"/>
    <w:rsid w:val="00F976A6"/>
    <w:rsid w:val="00FA146C"/>
    <w:rsid w:val="00FA14C0"/>
    <w:rsid w:val="00FA150B"/>
    <w:rsid w:val="00FA1C15"/>
    <w:rsid w:val="00FA24F8"/>
    <w:rsid w:val="00FA2872"/>
    <w:rsid w:val="00FA2D58"/>
    <w:rsid w:val="00FA4A0A"/>
    <w:rsid w:val="00FA5154"/>
    <w:rsid w:val="00FA5855"/>
    <w:rsid w:val="00FA59C8"/>
    <w:rsid w:val="00FA63BB"/>
    <w:rsid w:val="00FA7035"/>
    <w:rsid w:val="00FB047D"/>
    <w:rsid w:val="00FB053F"/>
    <w:rsid w:val="00FB05E5"/>
    <w:rsid w:val="00FB1412"/>
    <w:rsid w:val="00FB1C76"/>
    <w:rsid w:val="00FB28A1"/>
    <w:rsid w:val="00FB2BC6"/>
    <w:rsid w:val="00FB2D7D"/>
    <w:rsid w:val="00FB363D"/>
    <w:rsid w:val="00FB3B60"/>
    <w:rsid w:val="00FB4464"/>
    <w:rsid w:val="00FB47F8"/>
    <w:rsid w:val="00FB4FC2"/>
    <w:rsid w:val="00FB5899"/>
    <w:rsid w:val="00FB597A"/>
    <w:rsid w:val="00FB72D5"/>
    <w:rsid w:val="00FC26A6"/>
    <w:rsid w:val="00FC3228"/>
    <w:rsid w:val="00FC336D"/>
    <w:rsid w:val="00FC40B5"/>
    <w:rsid w:val="00FC4506"/>
    <w:rsid w:val="00FC4B1B"/>
    <w:rsid w:val="00FC5C58"/>
    <w:rsid w:val="00FC6EE3"/>
    <w:rsid w:val="00FD0335"/>
    <w:rsid w:val="00FD0A55"/>
    <w:rsid w:val="00FD1EF6"/>
    <w:rsid w:val="00FD2514"/>
    <w:rsid w:val="00FD27D7"/>
    <w:rsid w:val="00FD4551"/>
    <w:rsid w:val="00FD464B"/>
    <w:rsid w:val="00FD60B8"/>
    <w:rsid w:val="00FD6596"/>
    <w:rsid w:val="00FD7385"/>
    <w:rsid w:val="00FD7AEA"/>
    <w:rsid w:val="00FE0F88"/>
    <w:rsid w:val="00FE10CF"/>
    <w:rsid w:val="00FE1F11"/>
    <w:rsid w:val="00FE2B37"/>
    <w:rsid w:val="00FE34E3"/>
    <w:rsid w:val="00FE4382"/>
    <w:rsid w:val="00FE5B11"/>
    <w:rsid w:val="00FE5D68"/>
    <w:rsid w:val="00FE6E71"/>
    <w:rsid w:val="00FE6F21"/>
    <w:rsid w:val="00FF0431"/>
    <w:rsid w:val="00FF093C"/>
    <w:rsid w:val="00FF131B"/>
    <w:rsid w:val="00FF15B1"/>
    <w:rsid w:val="00FF1B98"/>
    <w:rsid w:val="00FF2E52"/>
    <w:rsid w:val="00FF5D74"/>
    <w:rsid w:val="00FF6922"/>
    <w:rsid w:val="00FF707C"/>
    <w:rsid w:val="00FF7300"/>
    <w:rsid w:val="00FF7523"/>
    <w:rsid w:val="00FF7708"/>
    <w:rsid w:val="00FF7C90"/>
    <w:rsid w:val="00FF7FC4"/>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1" type="connector" idref="#_x0000_s2057"/>
        <o:r id="V:Rule2" type="connector" idref="#_x0000_s2059"/>
        <o:r id="V:Rule3" type="connector" idref="#_x0000_s2060"/>
      </o:rules>
    </o:shapelayout>
  </w:shapeDefaults>
  <w:decimalSymbol w:val=","/>
  <w:listSeparator w:val=";"/>
  <w14:docId w14:val="6FB4AE7C"/>
  <w15:docId w15:val="{F1B91661-A417-4862-9AFF-F11573BB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8B"/>
    <w:pPr>
      <w:suppressAutoHyphens/>
      <w:spacing w:line="360" w:lineRule="auto"/>
      <w:jc w:val="both"/>
    </w:pPr>
    <w:rPr>
      <w:sz w:val="24"/>
      <w:szCs w:val="24"/>
      <w:lang w:val="et-EE" w:eastAsia="ar-SA"/>
    </w:rPr>
  </w:style>
  <w:style w:type="paragraph" w:styleId="Heading1">
    <w:name w:val="heading 1"/>
    <w:basedOn w:val="Normal"/>
    <w:next w:val="Normal"/>
    <w:autoRedefine/>
    <w:qFormat/>
    <w:rsid w:val="00A23A34"/>
    <w:pPr>
      <w:keepNext/>
      <w:numPr>
        <w:numId w:val="15"/>
      </w:numPr>
      <w:spacing w:line="240" w:lineRule="auto"/>
      <w:ind w:left="244" w:hanging="244"/>
      <w:jc w:val="left"/>
      <w:outlineLvl w:val="0"/>
    </w:pPr>
    <w:rPr>
      <w:rFonts w:ascii="Arial" w:hAnsi="Arial" w:cs="Arial"/>
      <w:b/>
      <w:bCs/>
      <w:caps/>
      <w:kern w:val="22"/>
      <w:sz w:val="22"/>
      <w:szCs w:val="22"/>
    </w:rPr>
  </w:style>
  <w:style w:type="paragraph" w:styleId="Heading2">
    <w:name w:val="heading 2"/>
    <w:basedOn w:val="Normal"/>
    <w:next w:val="Normal"/>
    <w:qFormat/>
    <w:rsid w:val="004714FF"/>
    <w:pPr>
      <w:keepNext/>
      <w:tabs>
        <w:tab w:val="num" w:pos="0"/>
      </w:tabs>
      <w:spacing w:line="240" w:lineRule="auto"/>
      <w:outlineLvl w:val="1"/>
    </w:pPr>
    <w:rPr>
      <w:rFonts w:ascii="Arial" w:hAnsi="Arial" w:cs="Arial"/>
      <w:b/>
      <w:bCs/>
      <w:iCs/>
      <w:sz w:val="22"/>
      <w:szCs w:val="28"/>
    </w:rPr>
  </w:style>
  <w:style w:type="paragraph" w:styleId="Heading3">
    <w:name w:val="heading 3"/>
    <w:basedOn w:val="Normal"/>
    <w:next w:val="Normal"/>
    <w:link w:val="Heading3Char"/>
    <w:qFormat/>
    <w:rsid w:val="00291E8B"/>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9F3A45"/>
    <w:pPr>
      <w:keepNext/>
      <w:keepLines/>
      <w:spacing w:before="200"/>
      <w:outlineLvl w:val="3"/>
    </w:pPr>
    <w:rPr>
      <w:rFonts w:ascii="Cambria" w:hAnsi="Cambria"/>
      <w:b/>
      <w:bCs/>
      <w:i/>
      <w:iCs/>
    </w:rPr>
  </w:style>
  <w:style w:type="paragraph" w:styleId="Heading5">
    <w:name w:val="heading 5"/>
    <w:basedOn w:val="Normal"/>
    <w:next w:val="Normal"/>
    <w:link w:val="Heading5Char"/>
    <w:uiPriority w:val="9"/>
    <w:qFormat/>
    <w:rsid w:val="00EE029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0973D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91E8B"/>
    <w:rPr>
      <w:rFonts w:ascii="Symbol" w:hAnsi="Symbol"/>
    </w:rPr>
  </w:style>
  <w:style w:type="character" w:customStyle="1" w:styleId="WW8Num3z0">
    <w:name w:val="WW8Num3z0"/>
    <w:rsid w:val="00291E8B"/>
    <w:rPr>
      <w:rFonts w:ascii="Symbol" w:hAnsi="Symbol"/>
    </w:rPr>
  </w:style>
  <w:style w:type="character" w:customStyle="1" w:styleId="WW8Num4z0">
    <w:name w:val="WW8Num4z0"/>
    <w:rsid w:val="00291E8B"/>
    <w:rPr>
      <w:rFonts w:ascii="Symbol" w:hAnsi="Symbol"/>
    </w:rPr>
  </w:style>
  <w:style w:type="character" w:customStyle="1" w:styleId="WW8Num5z0">
    <w:name w:val="WW8Num5z0"/>
    <w:rsid w:val="00291E8B"/>
    <w:rPr>
      <w:rFonts w:ascii="Symbol" w:hAnsi="Symbol"/>
    </w:rPr>
  </w:style>
  <w:style w:type="character" w:customStyle="1" w:styleId="WW8Num6z0">
    <w:name w:val="WW8Num6z0"/>
    <w:rsid w:val="00291E8B"/>
    <w:rPr>
      <w:rFonts w:ascii="Symbol" w:hAnsi="Symbol"/>
    </w:rPr>
  </w:style>
  <w:style w:type="character" w:customStyle="1" w:styleId="WW8Num7z0">
    <w:name w:val="WW8Num7z0"/>
    <w:rsid w:val="00291E8B"/>
    <w:rPr>
      <w:rFonts w:ascii="Symbol" w:hAnsi="Symbol"/>
    </w:rPr>
  </w:style>
  <w:style w:type="character" w:customStyle="1" w:styleId="WW8Num8z0">
    <w:name w:val="WW8Num8z0"/>
    <w:rsid w:val="00291E8B"/>
    <w:rPr>
      <w:rFonts w:ascii="Symbol" w:hAnsi="Symbol"/>
    </w:rPr>
  </w:style>
  <w:style w:type="character" w:customStyle="1" w:styleId="WW8Num9z0">
    <w:name w:val="WW8Num9z0"/>
    <w:rsid w:val="00291E8B"/>
    <w:rPr>
      <w:rFonts w:ascii="Symbol" w:hAnsi="Symbol"/>
    </w:rPr>
  </w:style>
  <w:style w:type="character" w:customStyle="1" w:styleId="Absatz-Standardschriftart">
    <w:name w:val="Absatz-Standardschriftart"/>
    <w:rsid w:val="00291E8B"/>
  </w:style>
  <w:style w:type="character" w:customStyle="1" w:styleId="WW-Absatz-Standardschriftart">
    <w:name w:val="WW-Absatz-Standardschriftart"/>
    <w:rsid w:val="00291E8B"/>
  </w:style>
  <w:style w:type="character" w:customStyle="1" w:styleId="WW8Num11z0">
    <w:name w:val="WW8Num11z0"/>
    <w:rsid w:val="00291E8B"/>
    <w:rPr>
      <w:rFonts w:ascii="Symbol" w:hAnsi="Symbol"/>
    </w:rPr>
  </w:style>
  <w:style w:type="character" w:customStyle="1" w:styleId="WW-Absatz-Standardschriftart1">
    <w:name w:val="WW-Absatz-Standardschriftart1"/>
    <w:rsid w:val="00291E8B"/>
  </w:style>
  <w:style w:type="character" w:customStyle="1" w:styleId="WW-Absatz-Standardschriftart11">
    <w:name w:val="WW-Absatz-Standardschriftart11"/>
    <w:rsid w:val="00291E8B"/>
  </w:style>
  <w:style w:type="character" w:customStyle="1" w:styleId="WW-Absatz-Standardschriftart111">
    <w:name w:val="WW-Absatz-Standardschriftart111"/>
    <w:rsid w:val="00291E8B"/>
  </w:style>
  <w:style w:type="character" w:customStyle="1" w:styleId="WW-Absatz-Standardschriftart1111">
    <w:name w:val="WW-Absatz-Standardschriftart1111"/>
    <w:rsid w:val="00291E8B"/>
  </w:style>
  <w:style w:type="character" w:customStyle="1" w:styleId="WW-Absatz-Standardschriftart11111">
    <w:name w:val="WW-Absatz-Standardschriftart11111"/>
    <w:rsid w:val="00291E8B"/>
  </w:style>
  <w:style w:type="character" w:customStyle="1" w:styleId="WW-Absatz-Standardschriftart111111">
    <w:name w:val="WW-Absatz-Standardschriftart111111"/>
    <w:rsid w:val="00291E8B"/>
  </w:style>
  <w:style w:type="character" w:customStyle="1" w:styleId="WW-Absatz-Standardschriftart1111111">
    <w:name w:val="WW-Absatz-Standardschriftart1111111"/>
    <w:rsid w:val="00291E8B"/>
  </w:style>
  <w:style w:type="character" w:customStyle="1" w:styleId="WW-Absatz-Standardschriftart11111111">
    <w:name w:val="WW-Absatz-Standardschriftart11111111"/>
    <w:rsid w:val="00291E8B"/>
  </w:style>
  <w:style w:type="character" w:customStyle="1" w:styleId="WW8Num1z0">
    <w:name w:val="WW8Num1z0"/>
    <w:rsid w:val="00291E8B"/>
    <w:rPr>
      <w:rFonts w:ascii="Symbol" w:hAnsi="Symbol"/>
    </w:rPr>
  </w:style>
  <w:style w:type="character" w:customStyle="1" w:styleId="WW8Num1z1">
    <w:name w:val="WW8Num1z1"/>
    <w:rsid w:val="00291E8B"/>
    <w:rPr>
      <w:rFonts w:ascii="Courier New" w:hAnsi="Courier New" w:cs="Courier New"/>
    </w:rPr>
  </w:style>
  <w:style w:type="character" w:customStyle="1" w:styleId="WW8Num1z2">
    <w:name w:val="WW8Num1z2"/>
    <w:rsid w:val="00291E8B"/>
    <w:rPr>
      <w:rFonts w:ascii="Wingdings" w:hAnsi="Wingdings"/>
    </w:rPr>
  </w:style>
  <w:style w:type="character" w:customStyle="1" w:styleId="WW8Num2z1">
    <w:name w:val="WW8Num2z1"/>
    <w:rsid w:val="00291E8B"/>
    <w:rPr>
      <w:rFonts w:ascii="Courier New" w:hAnsi="Courier New" w:cs="Courier New"/>
    </w:rPr>
  </w:style>
  <w:style w:type="character" w:customStyle="1" w:styleId="WW8Num2z2">
    <w:name w:val="WW8Num2z2"/>
    <w:rsid w:val="00291E8B"/>
    <w:rPr>
      <w:rFonts w:ascii="Wingdings" w:hAnsi="Wingdings"/>
    </w:rPr>
  </w:style>
  <w:style w:type="character" w:customStyle="1" w:styleId="WW8Num3z1">
    <w:name w:val="WW8Num3z1"/>
    <w:rsid w:val="00291E8B"/>
    <w:rPr>
      <w:rFonts w:ascii="Courier New" w:hAnsi="Courier New" w:cs="Courier New"/>
    </w:rPr>
  </w:style>
  <w:style w:type="character" w:customStyle="1" w:styleId="WW8Num3z2">
    <w:name w:val="WW8Num3z2"/>
    <w:rsid w:val="00291E8B"/>
    <w:rPr>
      <w:rFonts w:ascii="Wingdings" w:hAnsi="Wingdings"/>
    </w:rPr>
  </w:style>
  <w:style w:type="character" w:customStyle="1" w:styleId="WW8Num4z1">
    <w:name w:val="WW8Num4z1"/>
    <w:rsid w:val="00291E8B"/>
    <w:rPr>
      <w:rFonts w:ascii="Courier New" w:hAnsi="Courier New" w:cs="Courier New"/>
    </w:rPr>
  </w:style>
  <w:style w:type="character" w:customStyle="1" w:styleId="WW8Num4z2">
    <w:name w:val="WW8Num4z2"/>
    <w:rsid w:val="00291E8B"/>
    <w:rPr>
      <w:rFonts w:ascii="Wingdings" w:hAnsi="Wingdings"/>
    </w:rPr>
  </w:style>
  <w:style w:type="character" w:customStyle="1" w:styleId="WW8Num5z1">
    <w:name w:val="WW8Num5z1"/>
    <w:rsid w:val="00291E8B"/>
    <w:rPr>
      <w:rFonts w:ascii="Courier New" w:hAnsi="Courier New" w:cs="Courier New"/>
    </w:rPr>
  </w:style>
  <w:style w:type="character" w:customStyle="1" w:styleId="WW8Num5z2">
    <w:name w:val="WW8Num5z2"/>
    <w:rsid w:val="00291E8B"/>
    <w:rPr>
      <w:rFonts w:ascii="Wingdings" w:hAnsi="Wingdings"/>
    </w:rPr>
  </w:style>
  <w:style w:type="character" w:customStyle="1" w:styleId="WW8Num6z1">
    <w:name w:val="WW8Num6z1"/>
    <w:rsid w:val="00291E8B"/>
    <w:rPr>
      <w:rFonts w:ascii="Courier New" w:hAnsi="Courier New" w:cs="Courier New"/>
    </w:rPr>
  </w:style>
  <w:style w:type="character" w:customStyle="1" w:styleId="WW8Num6z2">
    <w:name w:val="WW8Num6z2"/>
    <w:rsid w:val="00291E8B"/>
    <w:rPr>
      <w:rFonts w:ascii="Wingdings" w:hAnsi="Wingdings"/>
    </w:rPr>
  </w:style>
  <w:style w:type="character" w:customStyle="1" w:styleId="WW8Num7z2">
    <w:name w:val="WW8Num7z2"/>
    <w:rsid w:val="00291E8B"/>
    <w:rPr>
      <w:rFonts w:ascii="Wingdings" w:hAnsi="Wingdings"/>
    </w:rPr>
  </w:style>
  <w:style w:type="character" w:customStyle="1" w:styleId="WW8Num7z4">
    <w:name w:val="WW8Num7z4"/>
    <w:rsid w:val="00291E8B"/>
    <w:rPr>
      <w:rFonts w:ascii="Courier New" w:hAnsi="Courier New" w:cs="Courier New"/>
    </w:rPr>
  </w:style>
  <w:style w:type="character" w:customStyle="1" w:styleId="WW8Num8z1">
    <w:name w:val="WW8Num8z1"/>
    <w:rsid w:val="00291E8B"/>
    <w:rPr>
      <w:rFonts w:ascii="Courier New" w:hAnsi="Courier New" w:cs="Courier New"/>
    </w:rPr>
  </w:style>
  <w:style w:type="character" w:customStyle="1" w:styleId="WW8Num8z2">
    <w:name w:val="WW8Num8z2"/>
    <w:rsid w:val="00291E8B"/>
    <w:rPr>
      <w:rFonts w:ascii="Wingdings" w:hAnsi="Wingdings"/>
    </w:rPr>
  </w:style>
  <w:style w:type="character" w:customStyle="1" w:styleId="WW8Num10z0">
    <w:name w:val="WW8Num10z0"/>
    <w:rsid w:val="00291E8B"/>
    <w:rPr>
      <w:rFonts w:ascii="Symbol" w:hAnsi="Symbol"/>
    </w:rPr>
  </w:style>
  <w:style w:type="character" w:customStyle="1" w:styleId="WW8Num10z1">
    <w:name w:val="WW8Num10z1"/>
    <w:rsid w:val="00291E8B"/>
    <w:rPr>
      <w:rFonts w:ascii="Courier New" w:hAnsi="Courier New" w:cs="Courier New"/>
    </w:rPr>
  </w:style>
  <w:style w:type="character" w:customStyle="1" w:styleId="WW8Num10z2">
    <w:name w:val="WW8Num10z2"/>
    <w:rsid w:val="00291E8B"/>
    <w:rPr>
      <w:rFonts w:ascii="Wingdings" w:hAnsi="Wingdings"/>
    </w:rPr>
  </w:style>
  <w:style w:type="character" w:styleId="PageNumber">
    <w:name w:val="page number"/>
    <w:basedOn w:val="DefaultParagraphFont"/>
    <w:semiHidden/>
    <w:rsid w:val="00291E8B"/>
  </w:style>
  <w:style w:type="character" w:styleId="Hyperlink">
    <w:name w:val="Hyperlink"/>
    <w:uiPriority w:val="99"/>
    <w:rsid w:val="00291E8B"/>
    <w:rPr>
      <w:color w:val="0000FF"/>
      <w:u w:val="single"/>
    </w:rPr>
  </w:style>
  <w:style w:type="character" w:customStyle="1" w:styleId="Allmrkusetekst1">
    <w:name w:val="Allmärkuse tekst1"/>
    <w:rsid w:val="00291E8B"/>
    <w:rPr>
      <w:vertAlign w:val="superscript"/>
    </w:rPr>
  </w:style>
  <w:style w:type="character" w:customStyle="1" w:styleId="CharChar">
    <w:name w:val="Char Char"/>
    <w:rsid w:val="00291E8B"/>
    <w:rPr>
      <w:rFonts w:ascii="Arial" w:hAnsi="Arial" w:cs="Arial"/>
      <w:b/>
      <w:bCs/>
      <w:sz w:val="26"/>
      <w:szCs w:val="26"/>
      <w:lang w:val="et-EE" w:eastAsia="ar-SA" w:bidi="ar-SA"/>
    </w:rPr>
  </w:style>
  <w:style w:type="character" w:styleId="FootnoteReference">
    <w:name w:val="footnote reference"/>
    <w:uiPriority w:val="99"/>
    <w:semiHidden/>
    <w:rsid w:val="00291E8B"/>
    <w:rPr>
      <w:vertAlign w:val="superscript"/>
    </w:rPr>
  </w:style>
  <w:style w:type="character" w:customStyle="1" w:styleId="Lpumrkusetekst1">
    <w:name w:val="Lõpumärkuse tekst1"/>
    <w:rsid w:val="00291E8B"/>
    <w:rPr>
      <w:vertAlign w:val="superscript"/>
    </w:rPr>
  </w:style>
  <w:style w:type="character" w:customStyle="1" w:styleId="WW-Lpumrkusetekst">
    <w:name w:val="WW-Lõpumärkuse tekst"/>
    <w:rsid w:val="00291E8B"/>
  </w:style>
  <w:style w:type="paragraph" w:customStyle="1" w:styleId="Pealkiri1">
    <w:name w:val="Pealkiri1"/>
    <w:basedOn w:val="Normal"/>
    <w:next w:val="BodyText"/>
    <w:rsid w:val="00291E8B"/>
    <w:pPr>
      <w:keepNext/>
      <w:spacing w:before="240" w:after="120"/>
    </w:pPr>
    <w:rPr>
      <w:rFonts w:ascii="Arial" w:eastAsia="MS Mincho" w:hAnsi="Arial" w:cs="Tahoma"/>
      <w:sz w:val="28"/>
      <w:szCs w:val="28"/>
    </w:rPr>
  </w:style>
  <w:style w:type="paragraph" w:styleId="BodyText">
    <w:name w:val="Body Text"/>
    <w:basedOn w:val="Normal"/>
    <w:rsid w:val="00291E8B"/>
    <w:pPr>
      <w:spacing w:after="120"/>
    </w:pPr>
  </w:style>
  <w:style w:type="paragraph" w:styleId="List">
    <w:name w:val="List"/>
    <w:basedOn w:val="BodyText"/>
    <w:semiHidden/>
    <w:rsid w:val="00291E8B"/>
    <w:rPr>
      <w:rFonts w:cs="Tahoma"/>
    </w:rPr>
  </w:style>
  <w:style w:type="paragraph" w:customStyle="1" w:styleId="Pealdis1">
    <w:name w:val="Pealdis1"/>
    <w:basedOn w:val="Normal"/>
    <w:rsid w:val="00291E8B"/>
    <w:pPr>
      <w:suppressLineNumbers/>
      <w:spacing w:before="120" w:after="120"/>
    </w:pPr>
    <w:rPr>
      <w:rFonts w:cs="Tahoma"/>
      <w:i/>
      <w:iCs/>
    </w:rPr>
  </w:style>
  <w:style w:type="paragraph" w:customStyle="1" w:styleId="Register">
    <w:name w:val="Register"/>
    <w:basedOn w:val="Normal"/>
    <w:rsid w:val="00291E8B"/>
    <w:pPr>
      <w:suppressLineNumbers/>
    </w:pPr>
    <w:rPr>
      <w:rFonts w:cs="Tahoma"/>
    </w:rPr>
  </w:style>
  <w:style w:type="paragraph" w:styleId="Header">
    <w:name w:val="header"/>
    <w:link w:val="HeaderChar"/>
    <w:uiPriority w:val="99"/>
    <w:rsid w:val="00291E8B"/>
    <w:pPr>
      <w:suppressAutoHyphens/>
      <w:jc w:val="center"/>
    </w:pPr>
    <w:rPr>
      <w:rFonts w:ascii="Verdana" w:eastAsia="Arial" w:hAnsi="Verdana"/>
      <w:szCs w:val="24"/>
      <w:lang w:val="et-EE" w:eastAsia="ar-SA"/>
    </w:rPr>
  </w:style>
  <w:style w:type="paragraph" w:styleId="Footer">
    <w:name w:val="footer"/>
    <w:basedOn w:val="Normal"/>
    <w:link w:val="FooterChar"/>
    <w:uiPriority w:val="99"/>
    <w:rsid w:val="00291E8B"/>
    <w:pPr>
      <w:tabs>
        <w:tab w:val="center" w:pos="4536"/>
        <w:tab w:val="right" w:pos="9072"/>
      </w:tabs>
    </w:pPr>
  </w:style>
  <w:style w:type="paragraph" w:styleId="TOC1">
    <w:name w:val="toc 1"/>
    <w:basedOn w:val="Normal"/>
    <w:next w:val="Normal"/>
    <w:autoRedefine/>
    <w:uiPriority w:val="39"/>
    <w:rsid w:val="00DE268D"/>
    <w:pPr>
      <w:spacing w:before="120" w:after="120" w:line="240" w:lineRule="auto"/>
      <w:ind w:left="244" w:hanging="244"/>
      <w:jc w:val="left"/>
    </w:pPr>
    <w:rPr>
      <w:rFonts w:ascii="Arial" w:hAnsi="Arial"/>
      <w:bCs/>
      <w:caps/>
      <w:sz w:val="22"/>
      <w:szCs w:val="20"/>
    </w:rPr>
  </w:style>
  <w:style w:type="paragraph" w:styleId="TOC2">
    <w:name w:val="toc 2"/>
    <w:basedOn w:val="Normal"/>
    <w:next w:val="Normal"/>
    <w:autoRedefine/>
    <w:uiPriority w:val="39"/>
    <w:rsid w:val="00DE268D"/>
    <w:pPr>
      <w:spacing w:line="240" w:lineRule="auto"/>
      <w:ind w:left="669" w:hanging="431"/>
      <w:jc w:val="left"/>
    </w:pPr>
    <w:rPr>
      <w:rFonts w:ascii="Arial" w:hAnsi="Arial"/>
      <w:sz w:val="22"/>
      <w:szCs w:val="20"/>
    </w:rPr>
  </w:style>
  <w:style w:type="paragraph" w:styleId="TOC3">
    <w:name w:val="toc 3"/>
    <w:basedOn w:val="Normal"/>
    <w:next w:val="Normal"/>
    <w:autoRedefine/>
    <w:uiPriority w:val="39"/>
    <w:rsid w:val="00DE268D"/>
    <w:pPr>
      <w:spacing w:line="240" w:lineRule="auto"/>
      <w:ind w:left="482"/>
      <w:jc w:val="left"/>
    </w:pPr>
    <w:rPr>
      <w:rFonts w:ascii="Arial" w:hAnsi="Arial"/>
      <w:iCs/>
      <w:sz w:val="22"/>
      <w:szCs w:val="20"/>
    </w:rPr>
  </w:style>
  <w:style w:type="paragraph" w:styleId="TOC4">
    <w:name w:val="toc 4"/>
    <w:basedOn w:val="Normal"/>
    <w:next w:val="Normal"/>
    <w:uiPriority w:val="39"/>
    <w:rsid w:val="00291E8B"/>
    <w:pPr>
      <w:ind w:left="720"/>
    </w:pPr>
    <w:rPr>
      <w:sz w:val="18"/>
      <w:szCs w:val="18"/>
    </w:rPr>
  </w:style>
  <w:style w:type="paragraph" w:styleId="TOC5">
    <w:name w:val="toc 5"/>
    <w:basedOn w:val="Normal"/>
    <w:next w:val="Normal"/>
    <w:uiPriority w:val="39"/>
    <w:rsid w:val="00291E8B"/>
    <w:pPr>
      <w:ind w:left="960"/>
    </w:pPr>
    <w:rPr>
      <w:sz w:val="18"/>
      <w:szCs w:val="18"/>
    </w:rPr>
  </w:style>
  <w:style w:type="paragraph" w:styleId="TOC6">
    <w:name w:val="toc 6"/>
    <w:basedOn w:val="Normal"/>
    <w:next w:val="Normal"/>
    <w:semiHidden/>
    <w:rsid w:val="00291E8B"/>
    <w:pPr>
      <w:ind w:left="1200"/>
    </w:pPr>
    <w:rPr>
      <w:sz w:val="18"/>
      <w:szCs w:val="18"/>
    </w:rPr>
  </w:style>
  <w:style w:type="paragraph" w:styleId="TOC7">
    <w:name w:val="toc 7"/>
    <w:basedOn w:val="Normal"/>
    <w:next w:val="Normal"/>
    <w:semiHidden/>
    <w:rsid w:val="00291E8B"/>
    <w:pPr>
      <w:ind w:left="1440"/>
    </w:pPr>
    <w:rPr>
      <w:sz w:val="18"/>
      <w:szCs w:val="18"/>
    </w:rPr>
  </w:style>
  <w:style w:type="paragraph" w:styleId="TOC8">
    <w:name w:val="toc 8"/>
    <w:basedOn w:val="Normal"/>
    <w:next w:val="Normal"/>
    <w:semiHidden/>
    <w:rsid w:val="00291E8B"/>
    <w:pPr>
      <w:ind w:left="1680"/>
    </w:pPr>
    <w:rPr>
      <w:sz w:val="18"/>
      <w:szCs w:val="18"/>
    </w:rPr>
  </w:style>
  <w:style w:type="paragraph" w:styleId="TOC9">
    <w:name w:val="toc 9"/>
    <w:basedOn w:val="Normal"/>
    <w:next w:val="Normal"/>
    <w:semiHidden/>
    <w:rsid w:val="00291E8B"/>
    <w:pPr>
      <w:ind w:left="1920"/>
    </w:pPr>
    <w:rPr>
      <w:sz w:val="18"/>
      <w:szCs w:val="18"/>
    </w:rPr>
  </w:style>
  <w:style w:type="paragraph" w:styleId="FootnoteText">
    <w:name w:val="footnote text"/>
    <w:basedOn w:val="Normal"/>
    <w:link w:val="FootnoteTextChar"/>
    <w:uiPriority w:val="99"/>
    <w:semiHidden/>
    <w:rsid w:val="00291E8B"/>
    <w:rPr>
      <w:sz w:val="20"/>
      <w:szCs w:val="20"/>
    </w:rPr>
  </w:style>
  <w:style w:type="paragraph" w:styleId="NormalWeb">
    <w:name w:val="Normal (Web)"/>
    <w:basedOn w:val="Normal"/>
    <w:rsid w:val="00291E8B"/>
    <w:pPr>
      <w:spacing w:before="280" w:after="280" w:line="240" w:lineRule="auto"/>
      <w:jc w:val="left"/>
    </w:pPr>
  </w:style>
  <w:style w:type="paragraph" w:customStyle="1" w:styleId="Sisukord10">
    <w:name w:val="Sisukord 10"/>
    <w:basedOn w:val="Register"/>
    <w:rsid w:val="00291E8B"/>
    <w:pPr>
      <w:tabs>
        <w:tab w:val="right" w:leader="dot" w:pos="9637"/>
      </w:tabs>
      <w:ind w:left="2547"/>
    </w:pPr>
  </w:style>
  <w:style w:type="paragraph" w:customStyle="1" w:styleId="Tabelisisu">
    <w:name w:val="Tabeli sisu"/>
    <w:basedOn w:val="Normal"/>
    <w:rsid w:val="00291E8B"/>
    <w:pPr>
      <w:suppressLineNumbers/>
    </w:pPr>
  </w:style>
  <w:style w:type="paragraph" w:customStyle="1" w:styleId="Tabelipis">
    <w:name w:val="Tabeli päis"/>
    <w:basedOn w:val="Tabelisisu"/>
    <w:rsid w:val="00291E8B"/>
    <w:pPr>
      <w:jc w:val="center"/>
    </w:pPr>
    <w:rPr>
      <w:b/>
      <w:bCs/>
    </w:rPr>
  </w:style>
  <w:style w:type="paragraph" w:customStyle="1" w:styleId="ColorfulList-Accent11">
    <w:name w:val="Colorful List - Accent 11"/>
    <w:basedOn w:val="Normal"/>
    <w:uiPriority w:val="34"/>
    <w:qFormat/>
    <w:rsid w:val="007129C3"/>
    <w:pPr>
      <w:ind w:left="720"/>
      <w:contextualSpacing/>
    </w:pPr>
  </w:style>
  <w:style w:type="character" w:customStyle="1" w:styleId="FootnoteTextChar">
    <w:name w:val="Footnote Text Char"/>
    <w:link w:val="FootnoteText"/>
    <w:uiPriority w:val="99"/>
    <w:semiHidden/>
    <w:rsid w:val="007129C3"/>
    <w:rPr>
      <w:lang w:eastAsia="ar-SA"/>
    </w:rPr>
  </w:style>
  <w:style w:type="paragraph" w:styleId="BalloonText">
    <w:name w:val="Balloon Text"/>
    <w:basedOn w:val="Normal"/>
    <w:link w:val="BalloonTextChar"/>
    <w:uiPriority w:val="99"/>
    <w:semiHidden/>
    <w:unhideWhenUsed/>
    <w:rsid w:val="005052D8"/>
    <w:pPr>
      <w:spacing w:line="240" w:lineRule="auto"/>
    </w:pPr>
    <w:rPr>
      <w:rFonts w:ascii="Tahoma" w:hAnsi="Tahoma"/>
      <w:sz w:val="16"/>
      <w:szCs w:val="16"/>
    </w:rPr>
  </w:style>
  <w:style w:type="character" w:customStyle="1" w:styleId="BalloonTextChar">
    <w:name w:val="Balloon Text Char"/>
    <w:link w:val="BalloonText"/>
    <w:uiPriority w:val="99"/>
    <w:semiHidden/>
    <w:rsid w:val="005052D8"/>
    <w:rPr>
      <w:rFonts w:ascii="Tahoma" w:hAnsi="Tahoma" w:cs="Tahoma"/>
      <w:sz w:val="16"/>
      <w:szCs w:val="16"/>
      <w:lang w:eastAsia="ar-SA"/>
    </w:rPr>
  </w:style>
  <w:style w:type="character" w:customStyle="1" w:styleId="Heading4Char">
    <w:name w:val="Heading 4 Char"/>
    <w:link w:val="Heading4"/>
    <w:uiPriority w:val="9"/>
    <w:rsid w:val="009F3A45"/>
    <w:rPr>
      <w:rFonts w:ascii="Cambria" w:eastAsia="Times New Roman" w:hAnsi="Cambria" w:cs="Times New Roman"/>
      <w:b/>
      <w:bCs/>
      <w:i/>
      <w:iCs/>
      <w:sz w:val="24"/>
      <w:szCs w:val="24"/>
      <w:lang w:eastAsia="ar-SA"/>
    </w:rPr>
  </w:style>
  <w:style w:type="character" w:customStyle="1" w:styleId="Heading5Char">
    <w:name w:val="Heading 5 Char"/>
    <w:link w:val="Heading5"/>
    <w:uiPriority w:val="9"/>
    <w:rsid w:val="00EE029D"/>
    <w:rPr>
      <w:rFonts w:ascii="Cambria" w:eastAsia="Times New Roman" w:hAnsi="Cambria" w:cs="Times New Roman"/>
      <w:color w:val="243F60"/>
      <w:sz w:val="24"/>
      <w:szCs w:val="24"/>
      <w:lang w:eastAsia="ar-SA"/>
    </w:rPr>
  </w:style>
  <w:style w:type="character" w:customStyle="1" w:styleId="Heading6Char">
    <w:name w:val="Heading 6 Char"/>
    <w:link w:val="Heading6"/>
    <w:uiPriority w:val="9"/>
    <w:rsid w:val="000973D2"/>
    <w:rPr>
      <w:rFonts w:ascii="Cambria" w:eastAsia="Times New Roman" w:hAnsi="Cambria" w:cs="Times New Roman"/>
      <w:i/>
      <w:iCs/>
      <w:color w:val="243F60"/>
      <w:sz w:val="24"/>
      <w:szCs w:val="24"/>
      <w:lang w:eastAsia="ar-SA"/>
    </w:rPr>
  </w:style>
  <w:style w:type="paragraph" w:customStyle="1" w:styleId="MediumGrid21">
    <w:name w:val="Medium Grid 21"/>
    <w:uiPriority w:val="1"/>
    <w:qFormat/>
    <w:rsid w:val="000973D2"/>
    <w:pPr>
      <w:suppressAutoHyphens/>
      <w:jc w:val="both"/>
    </w:pPr>
    <w:rPr>
      <w:sz w:val="24"/>
      <w:szCs w:val="24"/>
      <w:lang w:val="et-EE" w:eastAsia="ar-SA"/>
    </w:rPr>
  </w:style>
  <w:style w:type="paragraph" w:styleId="PlainText">
    <w:name w:val="Plain Text"/>
    <w:basedOn w:val="Normal"/>
    <w:link w:val="PlainTextChar"/>
    <w:uiPriority w:val="99"/>
    <w:unhideWhenUsed/>
    <w:rsid w:val="00111AD6"/>
    <w:pPr>
      <w:suppressAutoHyphens w:val="0"/>
      <w:spacing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111AD6"/>
    <w:rPr>
      <w:rFonts w:ascii="Consolas" w:eastAsia="Calibri" w:hAnsi="Consolas" w:cs="Times New Roman"/>
      <w:sz w:val="21"/>
      <w:szCs w:val="21"/>
      <w:lang w:eastAsia="en-US"/>
    </w:rPr>
  </w:style>
  <w:style w:type="character" w:styleId="CommentReference">
    <w:name w:val="annotation reference"/>
    <w:uiPriority w:val="99"/>
    <w:semiHidden/>
    <w:unhideWhenUsed/>
    <w:rsid w:val="001165A4"/>
    <w:rPr>
      <w:sz w:val="16"/>
      <w:szCs w:val="16"/>
    </w:rPr>
  </w:style>
  <w:style w:type="paragraph" w:styleId="CommentText">
    <w:name w:val="annotation text"/>
    <w:basedOn w:val="Normal"/>
    <w:link w:val="CommentTextChar"/>
    <w:uiPriority w:val="99"/>
    <w:semiHidden/>
    <w:unhideWhenUsed/>
    <w:rsid w:val="001165A4"/>
    <w:rPr>
      <w:sz w:val="20"/>
      <w:szCs w:val="20"/>
    </w:rPr>
  </w:style>
  <w:style w:type="character" w:customStyle="1" w:styleId="CommentTextChar">
    <w:name w:val="Comment Text Char"/>
    <w:link w:val="CommentText"/>
    <w:uiPriority w:val="99"/>
    <w:semiHidden/>
    <w:rsid w:val="001165A4"/>
    <w:rPr>
      <w:lang w:eastAsia="ar-SA"/>
    </w:rPr>
  </w:style>
  <w:style w:type="paragraph" w:styleId="CommentSubject">
    <w:name w:val="annotation subject"/>
    <w:basedOn w:val="CommentText"/>
    <w:next w:val="CommentText"/>
    <w:link w:val="CommentSubjectChar"/>
    <w:uiPriority w:val="99"/>
    <w:semiHidden/>
    <w:unhideWhenUsed/>
    <w:rsid w:val="001165A4"/>
    <w:rPr>
      <w:b/>
      <w:bCs/>
    </w:rPr>
  </w:style>
  <w:style w:type="character" w:customStyle="1" w:styleId="CommentSubjectChar">
    <w:name w:val="Comment Subject Char"/>
    <w:link w:val="CommentSubject"/>
    <w:uiPriority w:val="99"/>
    <w:semiHidden/>
    <w:rsid w:val="001165A4"/>
    <w:rPr>
      <w:b/>
      <w:bCs/>
      <w:lang w:eastAsia="ar-SA"/>
    </w:rPr>
  </w:style>
  <w:style w:type="character" w:customStyle="1" w:styleId="Default1">
    <w:name w:val="Default1"/>
    <w:aliases w:val="Paragraph1,Font1"/>
    <w:rsid w:val="008C0018"/>
  </w:style>
  <w:style w:type="paragraph" w:customStyle="1" w:styleId="Bodym">
    <w:name w:val="Bodym"/>
    <w:basedOn w:val="Normal"/>
    <w:link w:val="BodymChar"/>
    <w:uiPriority w:val="99"/>
    <w:rsid w:val="00801817"/>
    <w:pPr>
      <w:suppressAutoHyphens w:val="0"/>
      <w:spacing w:before="80" w:line="240" w:lineRule="auto"/>
    </w:pPr>
    <w:rPr>
      <w:szCs w:val="20"/>
      <w:lang w:eastAsia="en-US"/>
    </w:rPr>
  </w:style>
  <w:style w:type="character" w:customStyle="1" w:styleId="BodymChar">
    <w:name w:val="Bodym Char"/>
    <w:link w:val="Bodym"/>
    <w:uiPriority w:val="99"/>
    <w:locked/>
    <w:rsid w:val="00801817"/>
    <w:rPr>
      <w:sz w:val="24"/>
      <w:lang w:eastAsia="en-US"/>
    </w:rPr>
  </w:style>
  <w:style w:type="character" w:customStyle="1" w:styleId="page">
    <w:name w:val="page"/>
    <w:aliases w:val="number"/>
    <w:basedOn w:val="Default1"/>
    <w:rsid w:val="00801817"/>
  </w:style>
  <w:style w:type="paragraph" w:customStyle="1" w:styleId="HEAD3">
    <w:name w:val="HEAD 3"/>
    <w:basedOn w:val="Heading3"/>
    <w:rsid w:val="004407DB"/>
    <w:pPr>
      <w:tabs>
        <w:tab w:val="clear" w:pos="0"/>
      </w:tabs>
      <w:suppressAutoHyphens w:val="0"/>
      <w:spacing w:line="240" w:lineRule="auto"/>
      <w:jc w:val="left"/>
    </w:pPr>
    <w:rPr>
      <w:rFonts w:ascii="Times New Roman" w:hAnsi="Times New Roman" w:cs="Times New Roman"/>
      <w:iCs/>
      <w:sz w:val="22"/>
      <w:szCs w:val="20"/>
      <w:lang w:eastAsia="en-US"/>
    </w:rPr>
  </w:style>
  <w:style w:type="character" w:customStyle="1" w:styleId="FooterChar">
    <w:name w:val="Footer Char"/>
    <w:link w:val="Footer"/>
    <w:uiPriority w:val="99"/>
    <w:rsid w:val="00CB5CFD"/>
    <w:rPr>
      <w:sz w:val="24"/>
      <w:szCs w:val="24"/>
      <w:lang w:eastAsia="ar-SA"/>
    </w:rPr>
  </w:style>
  <w:style w:type="character" w:customStyle="1" w:styleId="HeaderChar">
    <w:name w:val="Header Char"/>
    <w:link w:val="Header"/>
    <w:uiPriority w:val="99"/>
    <w:rsid w:val="00CB5CFD"/>
    <w:rPr>
      <w:rFonts w:ascii="Verdana" w:eastAsia="Arial" w:hAnsi="Verdana"/>
      <w:szCs w:val="24"/>
      <w:lang w:val="et-EE" w:eastAsia="ar-SA" w:bidi="ar-SA"/>
    </w:rPr>
  </w:style>
  <w:style w:type="table" w:styleId="TableGrid">
    <w:name w:val="Table Grid"/>
    <w:basedOn w:val="TableNormal"/>
    <w:uiPriority w:val="59"/>
    <w:rsid w:val="00C9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2517"/>
  </w:style>
  <w:style w:type="character" w:styleId="FollowedHyperlink">
    <w:name w:val="FollowedHyperlink"/>
    <w:uiPriority w:val="99"/>
    <w:semiHidden/>
    <w:unhideWhenUsed/>
    <w:rsid w:val="00BB1FF3"/>
    <w:rPr>
      <w:color w:val="954F72"/>
      <w:u w:val="single"/>
    </w:rPr>
  </w:style>
  <w:style w:type="paragraph" w:styleId="DocumentMap">
    <w:name w:val="Document Map"/>
    <w:basedOn w:val="Normal"/>
    <w:link w:val="DocumentMapChar"/>
    <w:uiPriority w:val="99"/>
    <w:semiHidden/>
    <w:unhideWhenUsed/>
    <w:rsid w:val="00A50E0C"/>
    <w:rPr>
      <w:rFonts w:ascii="Tahoma" w:hAnsi="Tahoma"/>
      <w:sz w:val="16"/>
      <w:szCs w:val="16"/>
    </w:rPr>
  </w:style>
  <w:style w:type="character" w:customStyle="1" w:styleId="DocumentMapChar">
    <w:name w:val="Document Map Char"/>
    <w:link w:val="DocumentMap"/>
    <w:uiPriority w:val="99"/>
    <w:semiHidden/>
    <w:rsid w:val="00A50E0C"/>
    <w:rPr>
      <w:rFonts w:ascii="Tahoma" w:hAnsi="Tahoma" w:cs="Tahoma"/>
      <w:sz w:val="16"/>
      <w:szCs w:val="16"/>
      <w:lang w:val="et-EE" w:eastAsia="ar-SA"/>
    </w:rPr>
  </w:style>
  <w:style w:type="paragraph" w:styleId="ListParagraph">
    <w:name w:val="List Paragraph"/>
    <w:basedOn w:val="Normal"/>
    <w:uiPriority w:val="34"/>
    <w:qFormat/>
    <w:rsid w:val="005F0199"/>
    <w:pPr>
      <w:ind w:left="720"/>
      <w:contextualSpacing/>
    </w:pPr>
  </w:style>
  <w:style w:type="character" w:customStyle="1" w:styleId="Heading3Char">
    <w:name w:val="Heading 3 Char"/>
    <w:basedOn w:val="DefaultParagraphFont"/>
    <w:link w:val="Heading3"/>
    <w:rsid w:val="00755D66"/>
    <w:rPr>
      <w:rFonts w:ascii="Arial" w:hAnsi="Arial" w:cs="Arial"/>
      <w:b/>
      <w:bCs/>
      <w:sz w:val="26"/>
      <w:szCs w:val="26"/>
      <w:lang w:val="et-EE" w:eastAsia="ar-SA"/>
    </w:rPr>
  </w:style>
  <w:style w:type="paragraph" w:customStyle="1" w:styleId="Default">
    <w:name w:val="Default"/>
    <w:rsid w:val="00755D66"/>
    <w:pPr>
      <w:autoSpaceDE w:val="0"/>
      <w:autoSpaceDN w:val="0"/>
      <w:adjustRightInd w:val="0"/>
    </w:pPr>
    <w:rPr>
      <w:rFonts w:ascii="Trebuchet MS" w:hAnsi="Trebuchet MS" w:cs="Trebuchet MS"/>
      <w:color w:val="000000"/>
      <w:sz w:val="24"/>
      <w:szCs w:val="24"/>
      <w:lang w:val="et-EE"/>
    </w:rPr>
  </w:style>
  <w:style w:type="character" w:customStyle="1" w:styleId="UnresolvedMention1">
    <w:name w:val="Unresolved Mention1"/>
    <w:basedOn w:val="DefaultParagraphFont"/>
    <w:uiPriority w:val="99"/>
    <w:semiHidden/>
    <w:unhideWhenUsed/>
    <w:rsid w:val="00287BB9"/>
    <w:rPr>
      <w:color w:val="605E5C"/>
      <w:shd w:val="clear" w:color="auto" w:fill="E1DFDD"/>
    </w:rPr>
  </w:style>
  <w:style w:type="character" w:customStyle="1" w:styleId="tyhik">
    <w:name w:val="tyhik"/>
    <w:basedOn w:val="DefaultParagraphFont"/>
    <w:rsid w:val="0065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8359">
      <w:bodyDiv w:val="1"/>
      <w:marLeft w:val="0"/>
      <w:marRight w:val="0"/>
      <w:marTop w:val="0"/>
      <w:marBottom w:val="0"/>
      <w:divBdr>
        <w:top w:val="none" w:sz="0" w:space="0" w:color="auto"/>
        <w:left w:val="none" w:sz="0" w:space="0" w:color="auto"/>
        <w:bottom w:val="none" w:sz="0" w:space="0" w:color="auto"/>
        <w:right w:val="none" w:sz="0" w:space="0" w:color="auto"/>
      </w:divBdr>
    </w:div>
    <w:div w:id="581187935">
      <w:bodyDiv w:val="1"/>
      <w:marLeft w:val="0"/>
      <w:marRight w:val="0"/>
      <w:marTop w:val="0"/>
      <w:marBottom w:val="0"/>
      <w:divBdr>
        <w:top w:val="none" w:sz="0" w:space="0" w:color="auto"/>
        <w:left w:val="none" w:sz="0" w:space="0" w:color="auto"/>
        <w:bottom w:val="none" w:sz="0" w:space="0" w:color="auto"/>
        <w:right w:val="none" w:sz="0" w:space="0" w:color="auto"/>
      </w:divBdr>
    </w:div>
    <w:div w:id="591625214">
      <w:bodyDiv w:val="1"/>
      <w:marLeft w:val="0"/>
      <w:marRight w:val="0"/>
      <w:marTop w:val="0"/>
      <w:marBottom w:val="0"/>
      <w:divBdr>
        <w:top w:val="none" w:sz="0" w:space="0" w:color="auto"/>
        <w:left w:val="none" w:sz="0" w:space="0" w:color="auto"/>
        <w:bottom w:val="none" w:sz="0" w:space="0" w:color="auto"/>
        <w:right w:val="none" w:sz="0" w:space="0" w:color="auto"/>
      </w:divBdr>
    </w:div>
    <w:div w:id="600144918">
      <w:bodyDiv w:val="1"/>
      <w:marLeft w:val="0"/>
      <w:marRight w:val="0"/>
      <w:marTop w:val="0"/>
      <w:marBottom w:val="0"/>
      <w:divBdr>
        <w:top w:val="none" w:sz="0" w:space="0" w:color="auto"/>
        <w:left w:val="none" w:sz="0" w:space="0" w:color="auto"/>
        <w:bottom w:val="none" w:sz="0" w:space="0" w:color="auto"/>
        <w:right w:val="none" w:sz="0" w:space="0" w:color="auto"/>
      </w:divBdr>
    </w:div>
    <w:div w:id="618952074">
      <w:bodyDiv w:val="1"/>
      <w:marLeft w:val="0"/>
      <w:marRight w:val="0"/>
      <w:marTop w:val="0"/>
      <w:marBottom w:val="0"/>
      <w:divBdr>
        <w:top w:val="none" w:sz="0" w:space="0" w:color="auto"/>
        <w:left w:val="none" w:sz="0" w:space="0" w:color="auto"/>
        <w:bottom w:val="none" w:sz="0" w:space="0" w:color="auto"/>
        <w:right w:val="none" w:sz="0" w:space="0" w:color="auto"/>
      </w:divBdr>
    </w:div>
    <w:div w:id="1039864418">
      <w:bodyDiv w:val="1"/>
      <w:marLeft w:val="0"/>
      <w:marRight w:val="0"/>
      <w:marTop w:val="0"/>
      <w:marBottom w:val="0"/>
      <w:divBdr>
        <w:top w:val="none" w:sz="0" w:space="0" w:color="auto"/>
        <w:left w:val="none" w:sz="0" w:space="0" w:color="auto"/>
        <w:bottom w:val="none" w:sz="0" w:space="0" w:color="auto"/>
        <w:right w:val="none" w:sz="0" w:space="0" w:color="auto"/>
      </w:divBdr>
      <w:divsChild>
        <w:div w:id="41560113">
          <w:marLeft w:val="0"/>
          <w:marRight w:val="0"/>
          <w:marTop w:val="0"/>
          <w:marBottom w:val="0"/>
          <w:divBdr>
            <w:top w:val="none" w:sz="0" w:space="0" w:color="auto"/>
            <w:left w:val="none" w:sz="0" w:space="0" w:color="auto"/>
            <w:bottom w:val="none" w:sz="0" w:space="0" w:color="auto"/>
            <w:right w:val="none" w:sz="0" w:space="0" w:color="auto"/>
          </w:divBdr>
        </w:div>
        <w:div w:id="1661231689">
          <w:marLeft w:val="0"/>
          <w:marRight w:val="0"/>
          <w:marTop w:val="0"/>
          <w:marBottom w:val="0"/>
          <w:divBdr>
            <w:top w:val="none" w:sz="0" w:space="0" w:color="auto"/>
            <w:left w:val="none" w:sz="0" w:space="0" w:color="auto"/>
            <w:bottom w:val="none" w:sz="0" w:space="0" w:color="auto"/>
            <w:right w:val="none" w:sz="0" w:space="0" w:color="auto"/>
          </w:divBdr>
        </w:div>
      </w:divsChild>
    </w:div>
    <w:div w:id="1155537311">
      <w:bodyDiv w:val="1"/>
      <w:marLeft w:val="0"/>
      <w:marRight w:val="0"/>
      <w:marTop w:val="0"/>
      <w:marBottom w:val="0"/>
      <w:divBdr>
        <w:top w:val="none" w:sz="0" w:space="0" w:color="auto"/>
        <w:left w:val="none" w:sz="0" w:space="0" w:color="auto"/>
        <w:bottom w:val="none" w:sz="0" w:space="0" w:color="auto"/>
        <w:right w:val="none" w:sz="0" w:space="0" w:color="auto"/>
      </w:divBdr>
    </w:div>
    <w:div w:id="1535313990">
      <w:bodyDiv w:val="1"/>
      <w:marLeft w:val="0"/>
      <w:marRight w:val="0"/>
      <w:marTop w:val="0"/>
      <w:marBottom w:val="0"/>
      <w:divBdr>
        <w:top w:val="none" w:sz="0" w:space="0" w:color="auto"/>
        <w:left w:val="none" w:sz="0" w:space="0" w:color="auto"/>
        <w:bottom w:val="none" w:sz="0" w:space="0" w:color="auto"/>
        <w:right w:val="none" w:sz="0" w:space="0" w:color="auto"/>
      </w:divBdr>
      <w:divsChild>
        <w:div w:id="588318857">
          <w:marLeft w:val="0"/>
          <w:marRight w:val="0"/>
          <w:marTop w:val="0"/>
          <w:marBottom w:val="0"/>
          <w:divBdr>
            <w:top w:val="none" w:sz="0" w:space="0" w:color="auto"/>
            <w:left w:val="none" w:sz="0" w:space="0" w:color="auto"/>
            <w:bottom w:val="none" w:sz="0" w:space="0" w:color="auto"/>
            <w:right w:val="none" w:sz="0" w:space="0" w:color="auto"/>
          </w:divBdr>
          <w:divsChild>
            <w:div w:id="178548064">
              <w:marLeft w:val="0"/>
              <w:marRight w:val="0"/>
              <w:marTop w:val="0"/>
              <w:marBottom w:val="0"/>
              <w:divBdr>
                <w:top w:val="none" w:sz="0" w:space="0" w:color="auto"/>
                <w:left w:val="none" w:sz="0" w:space="0" w:color="auto"/>
                <w:bottom w:val="none" w:sz="0" w:space="0" w:color="auto"/>
                <w:right w:val="none" w:sz="0" w:space="0" w:color="auto"/>
              </w:divBdr>
            </w:div>
            <w:div w:id="348407626">
              <w:marLeft w:val="0"/>
              <w:marRight w:val="0"/>
              <w:marTop w:val="0"/>
              <w:marBottom w:val="0"/>
              <w:divBdr>
                <w:top w:val="none" w:sz="0" w:space="0" w:color="auto"/>
                <w:left w:val="none" w:sz="0" w:space="0" w:color="auto"/>
                <w:bottom w:val="none" w:sz="0" w:space="0" w:color="auto"/>
                <w:right w:val="none" w:sz="0" w:space="0" w:color="auto"/>
              </w:divBdr>
            </w:div>
            <w:div w:id="2052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09">
      <w:bodyDiv w:val="1"/>
      <w:marLeft w:val="0"/>
      <w:marRight w:val="0"/>
      <w:marTop w:val="0"/>
      <w:marBottom w:val="0"/>
      <w:divBdr>
        <w:top w:val="none" w:sz="0" w:space="0" w:color="auto"/>
        <w:left w:val="none" w:sz="0" w:space="0" w:color="auto"/>
        <w:bottom w:val="none" w:sz="0" w:space="0" w:color="auto"/>
        <w:right w:val="none" w:sz="0" w:space="0" w:color="auto"/>
      </w:divBdr>
    </w:div>
    <w:div w:id="2020888725">
      <w:bodyDiv w:val="1"/>
      <w:marLeft w:val="0"/>
      <w:marRight w:val="0"/>
      <w:marTop w:val="0"/>
      <w:marBottom w:val="0"/>
      <w:divBdr>
        <w:top w:val="none" w:sz="0" w:space="0" w:color="auto"/>
        <w:left w:val="none" w:sz="0" w:space="0" w:color="auto"/>
        <w:bottom w:val="none" w:sz="0" w:space="0" w:color="auto"/>
        <w:right w:val="none" w:sz="0" w:space="0" w:color="auto"/>
      </w:divBdr>
    </w:div>
    <w:div w:id="214303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ek@kontek.ee"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tlpa@tallinnlv.e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7423-F004-4E4A-818D-43A70631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18</Pages>
  <Words>9270</Words>
  <Characters>53770</Characters>
  <Application>Microsoft Office Word</Application>
  <DocSecurity>0</DocSecurity>
  <Lines>448</Lines>
  <Paragraphs>125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62915</CharactersWithSpaces>
  <SharedDoc>false</SharedDoc>
  <HLinks>
    <vt:vector size="228" baseType="variant">
      <vt:variant>
        <vt:i4>1638459</vt:i4>
      </vt:variant>
      <vt:variant>
        <vt:i4>224</vt:i4>
      </vt:variant>
      <vt:variant>
        <vt:i4>0</vt:i4>
      </vt:variant>
      <vt:variant>
        <vt:i4>5</vt:i4>
      </vt:variant>
      <vt:variant>
        <vt:lpwstr/>
      </vt:variant>
      <vt:variant>
        <vt:lpwstr>_Toc505689319</vt:lpwstr>
      </vt:variant>
      <vt:variant>
        <vt:i4>1638459</vt:i4>
      </vt:variant>
      <vt:variant>
        <vt:i4>218</vt:i4>
      </vt:variant>
      <vt:variant>
        <vt:i4>0</vt:i4>
      </vt:variant>
      <vt:variant>
        <vt:i4>5</vt:i4>
      </vt:variant>
      <vt:variant>
        <vt:lpwstr/>
      </vt:variant>
      <vt:variant>
        <vt:lpwstr>_Toc505689318</vt:lpwstr>
      </vt:variant>
      <vt:variant>
        <vt:i4>1638459</vt:i4>
      </vt:variant>
      <vt:variant>
        <vt:i4>212</vt:i4>
      </vt:variant>
      <vt:variant>
        <vt:i4>0</vt:i4>
      </vt:variant>
      <vt:variant>
        <vt:i4>5</vt:i4>
      </vt:variant>
      <vt:variant>
        <vt:lpwstr/>
      </vt:variant>
      <vt:variant>
        <vt:lpwstr>_Toc505689317</vt:lpwstr>
      </vt:variant>
      <vt:variant>
        <vt:i4>1638459</vt:i4>
      </vt:variant>
      <vt:variant>
        <vt:i4>206</vt:i4>
      </vt:variant>
      <vt:variant>
        <vt:i4>0</vt:i4>
      </vt:variant>
      <vt:variant>
        <vt:i4>5</vt:i4>
      </vt:variant>
      <vt:variant>
        <vt:lpwstr/>
      </vt:variant>
      <vt:variant>
        <vt:lpwstr>_Toc505689316</vt:lpwstr>
      </vt:variant>
      <vt:variant>
        <vt:i4>1638459</vt:i4>
      </vt:variant>
      <vt:variant>
        <vt:i4>200</vt:i4>
      </vt:variant>
      <vt:variant>
        <vt:i4>0</vt:i4>
      </vt:variant>
      <vt:variant>
        <vt:i4>5</vt:i4>
      </vt:variant>
      <vt:variant>
        <vt:lpwstr/>
      </vt:variant>
      <vt:variant>
        <vt:lpwstr>_Toc505689315</vt:lpwstr>
      </vt:variant>
      <vt:variant>
        <vt:i4>1638459</vt:i4>
      </vt:variant>
      <vt:variant>
        <vt:i4>194</vt:i4>
      </vt:variant>
      <vt:variant>
        <vt:i4>0</vt:i4>
      </vt:variant>
      <vt:variant>
        <vt:i4>5</vt:i4>
      </vt:variant>
      <vt:variant>
        <vt:lpwstr/>
      </vt:variant>
      <vt:variant>
        <vt:lpwstr>_Toc505689314</vt:lpwstr>
      </vt:variant>
      <vt:variant>
        <vt:i4>1638459</vt:i4>
      </vt:variant>
      <vt:variant>
        <vt:i4>188</vt:i4>
      </vt:variant>
      <vt:variant>
        <vt:i4>0</vt:i4>
      </vt:variant>
      <vt:variant>
        <vt:i4>5</vt:i4>
      </vt:variant>
      <vt:variant>
        <vt:lpwstr/>
      </vt:variant>
      <vt:variant>
        <vt:lpwstr>_Toc505689313</vt:lpwstr>
      </vt:variant>
      <vt:variant>
        <vt:i4>1638459</vt:i4>
      </vt:variant>
      <vt:variant>
        <vt:i4>182</vt:i4>
      </vt:variant>
      <vt:variant>
        <vt:i4>0</vt:i4>
      </vt:variant>
      <vt:variant>
        <vt:i4>5</vt:i4>
      </vt:variant>
      <vt:variant>
        <vt:lpwstr/>
      </vt:variant>
      <vt:variant>
        <vt:lpwstr>_Toc505689312</vt:lpwstr>
      </vt:variant>
      <vt:variant>
        <vt:i4>1638459</vt:i4>
      </vt:variant>
      <vt:variant>
        <vt:i4>176</vt:i4>
      </vt:variant>
      <vt:variant>
        <vt:i4>0</vt:i4>
      </vt:variant>
      <vt:variant>
        <vt:i4>5</vt:i4>
      </vt:variant>
      <vt:variant>
        <vt:lpwstr/>
      </vt:variant>
      <vt:variant>
        <vt:lpwstr>_Toc505689311</vt:lpwstr>
      </vt:variant>
      <vt:variant>
        <vt:i4>1638459</vt:i4>
      </vt:variant>
      <vt:variant>
        <vt:i4>170</vt:i4>
      </vt:variant>
      <vt:variant>
        <vt:i4>0</vt:i4>
      </vt:variant>
      <vt:variant>
        <vt:i4>5</vt:i4>
      </vt:variant>
      <vt:variant>
        <vt:lpwstr/>
      </vt:variant>
      <vt:variant>
        <vt:lpwstr>_Toc505689310</vt:lpwstr>
      </vt:variant>
      <vt:variant>
        <vt:i4>1572923</vt:i4>
      </vt:variant>
      <vt:variant>
        <vt:i4>164</vt:i4>
      </vt:variant>
      <vt:variant>
        <vt:i4>0</vt:i4>
      </vt:variant>
      <vt:variant>
        <vt:i4>5</vt:i4>
      </vt:variant>
      <vt:variant>
        <vt:lpwstr/>
      </vt:variant>
      <vt:variant>
        <vt:lpwstr>_Toc505689309</vt:lpwstr>
      </vt:variant>
      <vt:variant>
        <vt:i4>1572923</vt:i4>
      </vt:variant>
      <vt:variant>
        <vt:i4>158</vt:i4>
      </vt:variant>
      <vt:variant>
        <vt:i4>0</vt:i4>
      </vt:variant>
      <vt:variant>
        <vt:i4>5</vt:i4>
      </vt:variant>
      <vt:variant>
        <vt:lpwstr/>
      </vt:variant>
      <vt:variant>
        <vt:lpwstr>_Toc505689308</vt:lpwstr>
      </vt:variant>
      <vt:variant>
        <vt:i4>1572923</vt:i4>
      </vt:variant>
      <vt:variant>
        <vt:i4>152</vt:i4>
      </vt:variant>
      <vt:variant>
        <vt:i4>0</vt:i4>
      </vt:variant>
      <vt:variant>
        <vt:i4>5</vt:i4>
      </vt:variant>
      <vt:variant>
        <vt:lpwstr/>
      </vt:variant>
      <vt:variant>
        <vt:lpwstr>_Toc505689307</vt:lpwstr>
      </vt:variant>
      <vt:variant>
        <vt:i4>1572923</vt:i4>
      </vt:variant>
      <vt:variant>
        <vt:i4>146</vt:i4>
      </vt:variant>
      <vt:variant>
        <vt:i4>0</vt:i4>
      </vt:variant>
      <vt:variant>
        <vt:i4>5</vt:i4>
      </vt:variant>
      <vt:variant>
        <vt:lpwstr/>
      </vt:variant>
      <vt:variant>
        <vt:lpwstr>_Toc505689306</vt:lpwstr>
      </vt:variant>
      <vt:variant>
        <vt:i4>1572923</vt:i4>
      </vt:variant>
      <vt:variant>
        <vt:i4>140</vt:i4>
      </vt:variant>
      <vt:variant>
        <vt:i4>0</vt:i4>
      </vt:variant>
      <vt:variant>
        <vt:i4>5</vt:i4>
      </vt:variant>
      <vt:variant>
        <vt:lpwstr/>
      </vt:variant>
      <vt:variant>
        <vt:lpwstr>_Toc505689305</vt:lpwstr>
      </vt:variant>
      <vt:variant>
        <vt:i4>1572923</vt:i4>
      </vt:variant>
      <vt:variant>
        <vt:i4>134</vt:i4>
      </vt:variant>
      <vt:variant>
        <vt:i4>0</vt:i4>
      </vt:variant>
      <vt:variant>
        <vt:i4>5</vt:i4>
      </vt:variant>
      <vt:variant>
        <vt:lpwstr/>
      </vt:variant>
      <vt:variant>
        <vt:lpwstr>_Toc505689304</vt:lpwstr>
      </vt:variant>
      <vt:variant>
        <vt:i4>1572923</vt:i4>
      </vt:variant>
      <vt:variant>
        <vt:i4>128</vt:i4>
      </vt:variant>
      <vt:variant>
        <vt:i4>0</vt:i4>
      </vt:variant>
      <vt:variant>
        <vt:i4>5</vt:i4>
      </vt:variant>
      <vt:variant>
        <vt:lpwstr/>
      </vt:variant>
      <vt:variant>
        <vt:lpwstr>_Toc505689303</vt:lpwstr>
      </vt:variant>
      <vt:variant>
        <vt:i4>1572923</vt:i4>
      </vt:variant>
      <vt:variant>
        <vt:i4>122</vt:i4>
      </vt:variant>
      <vt:variant>
        <vt:i4>0</vt:i4>
      </vt:variant>
      <vt:variant>
        <vt:i4>5</vt:i4>
      </vt:variant>
      <vt:variant>
        <vt:lpwstr/>
      </vt:variant>
      <vt:variant>
        <vt:lpwstr>_Toc505689302</vt:lpwstr>
      </vt:variant>
      <vt:variant>
        <vt:i4>1572923</vt:i4>
      </vt:variant>
      <vt:variant>
        <vt:i4>116</vt:i4>
      </vt:variant>
      <vt:variant>
        <vt:i4>0</vt:i4>
      </vt:variant>
      <vt:variant>
        <vt:i4>5</vt:i4>
      </vt:variant>
      <vt:variant>
        <vt:lpwstr/>
      </vt:variant>
      <vt:variant>
        <vt:lpwstr>_Toc505689301</vt:lpwstr>
      </vt:variant>
      <vt:variant>
        <vt:i4>1572923</vt:i4>
      </vt:variant>
      <vt:variant>
        <vt:i4>110</vt:i4>
      </vt:variant>
      <vt:variant>
        <vt:i4>0</vt:i4>
      </vt:variant>
      <vt:variant>
        <vt:i4>5</vt:i4>
      </vt:variant>
      <vt:variant>
        <vt:lpwstr/>
      </vt:variant>
      <vt:variant>
        <vt:lpwstr>_Toc505689300</vt:lpwstr>
      </vt:variant>
      <vt:variant>
        <vt:i4>1114170</vt:i4>
      </vt:variant>
      <vt:variant>
        <vt:i4>104</vt:i4>
      </vt:variant>
      <vt:variant>
        <vt:i4>0</vt:i4>
      </vt:variant>
      <vt:variant>
        <vt:i4>5</vt:i4>
      </vt:variant>
      <vt:variant>
        <vt:lpwstr/>
      </vt:variant>
      <vt:variant>
        <vt:lpwstr>_Toc505689299</vt:lpwstr>
      </vt:variant>
      <vt:variant>
        <vt:i4>1114170</vt:i4>
      </vt:variant>
      <vt:variant>
        <vt:i4>98</vt:i4>
      </vt:variant>
      <vt:variant>
        <vt:i4>0</vt:i4>
      </vt:variant>
      <vt:variant>
        <vt:i4>5</vt:i4>
      </vt:variant>
      <vt:variant>
        <vt:lpwstr/>
      </vt:variant>
      <vt:variant>
        <vt:lpwstr>_Toc505689298</vt:lpwstr>
      </vt:variant>
      <vt:variant>
        <vt:i4>1114170</vt:i4>
      </vt:variant>
      <vt:variant>
        <vt:i4>92</vt:i4>
      </vt:variant>
      <vt:variant>
        <vt:i4>0</vt:i4>
      </vt:variant>
      <vt:variant>
        <vt:i4>5</vt:i4>
      </vt:variant>
      <vt:variant>
        <vt:lpwstr/>
      </vt:variant>
      <vt:variant>
        <vt:lpwstr>_Toc505689297</vt:lpwstr>
      </vt:variant>
      <vt:variant>
        <vt:i4>1114170</vt:i4>
      </vt:variant>
      <vt:variant>
        <vt:i4>86</vt:i4>
      </vt:variant>
      <vt:variant>
        <vt:i4>0</vt:i4>
      </vt:variant>
      <vt:variant>
        <vt:i4>5</vt:i4>
      </vt:variant>
      <vt:variant>
        <vt:lpwstr/>
      </vt:variant>
      <vt:variant>
        <vt:lpwstr>_Toc505689296</vt:lpwstr>
      </vt:variant>
      <vt:variant>
        <vt:i4>1114170</vt:i4>
      </vt:variant>
      <vt:variant>
        <vt:i4>80</vt:i4>
      </vt:variant>
      <vt:variant>
        <vt:i4>0</vt:i4>
      </vt:variant>
      <vt:variant>
        <vt:i4>5</vt:i4>
      </vt:variant>
      <vt:variant>
        <vt:lpwstr/>
      </vt:variant>
      <vt:variant>
        <vt:lpwstr>_Toc505689295</vt:lpwstr>
      </vt:variant>
      <vt:variant>
        <vt:i4>1114170</vt:i4>
      </vt:variant>
      <vt:variant>
        <vt:i4>74</vt:i4>
      </vt:variant>
      <vt:variant>
        <vt:i4>0</vt:i4>
      </vt:variant>
      <vt:variant>
        <vt:i4>5</vt:i4>
      </vt:variant>
      <vt:variant>
        <vt:lpwstr/>
      </vt:variant>
      <vt:variant>
        <vt:lpwstr>_Toc505689294</vt:lpwstr>
      </vt:variant>
      <vt:variant>
        <vt:i4>1114170</vt:i4>
      </vt:variant>
      <vt:variant>
        <vt:i4>68</vt:i4>
      </vt:variant>
      <vt:variant>
        <vt:i4>0</vt:i4>
      </vt:variant>
      <vt:variant>
        <vt:i4>5</vt:i4>
      </vt:variant>
      <vt:variant>
        <vt:lpwstr/>
      </vt:variant>
      <vt:variant>
        <vt:lpwstr>_Toc505689293</vt:lpwstr>
      </vt:variant>
      <vt:variant>
        <vt:i4>1114170</vt:i4>
      </vt:variant>
      <vt:variant>
        <vt:i4>62</vt:i4>
      </vt:variant>
      <vt:variant>
        <vt:i4>0</vt:i4>
      </vt:variant>
      <vt:variant>
        <vt:i4>5</vt:i4>
      </vt:variant>
      <vt:variant>
        <vt:lpwstr/>
      </vt:variant>
      <vt:variant>
        <vt:lpwstr>_Toc505689292</vt:lpwstr>
      </vt:variant>
      <vt:variant>
        <vt:i4>1114170</vt:i4>
      </vt:variant>
      <vt:variant>
        <vt:i4>56</vt:i4>
      </vt:variant>
      <vt:variant>
        <vt:i4>0</vt:i4>
      </vt:variant>
      <vt:variant>
        <vt:i4>5</vt:i4>
      </vt:variant>
      <vt:variant>
        <vt:lpwstr/>
      </vt:variant>
      <vt:variant>
        <vt:lpwstr>_Toc505689291</vt:lpwstr>
      </vt:variant>
      <vt:variant>
        <vt:i4>1114170</vt:i4>
      </vt:variant>
      <vt:variant>
        <vt:i4>50</vt:i4>
      </vt:variant>
      <vt:variant>
        <vt:i4>0</vt:i4>
      </vt:variant>
      <vt:variant>
        <vt:i4>5</vt:i4>
      </vt:variant>
      <vt:variant>
        <vt:lpwstr/>
      </vt:variant>
      <vt:variant>
        <vt:lpwstr>_Toc505689290</vt:lpwstr>
      </vt:variant>
      <vt:variant>
        <vt:i4>1048634</vt:i4>
      </vt:variant>
      <vt:variant>
        <vt:i4>44</vt:i4>
      </vt:variant>
      <vt:variant>
        <vt:i4>0</vt:i4>
      </vt:variant>
      <vt:variant>
        <vt:i4>5</vt:i4>
      </vt:variant>
      <vt:variant>
        <vt:lpwstr/>
      </vt:variant>
      <vt:variant>
        <vt:lpwstr>_Toc505689289</vt:lpwstr>
      </vt:variant>
      <vt:variant>
        <vt:i4>1048634</vt:i4>
      </vt:variant>
      <vt:variant>
        <vt:i4>38</vt:i4>
      </vt:variant>
      <vt:variant>
        <vt:i4>0</vt:i4>
      </vt:variant>
      <vt:variant>
        <vt:i4>5</vt:i4>
      </vt:variant>
      <vt:variant>
        <vt:lpwstr/>
      </vt:variant>
      <vt:variant>
        <vt:lpwstr>_Toc505689288</vt:lpwstr>
      </vt:variant>
      <vt:variant>
        <vt:i4>1048634</vt:i4>
      </vt:variant>
      <vt:variant>
        <vt:i4>32</vt:i4>
      </vt:variant>
      <vt:variant>
        <vt:i4>0</vt:i4>
      </vt:variant>
      <vt:variant>
        <vt:i4>5</vt:i4>
      </vt:variant>
      <vt:variant>
        <vt:lpwstr/>
      </vt:variant>
      <vt:variant>
        <vt:lpwstr>_Toc505689287</vt:lpwstr>
      </vt:variant>
      <vt:variant>
        <vt:i4>1048634</vt:i4>
      </vt:variant>
      <vt:variant>
        <vt:i4>26</vt:i4>
      </vt:variant>
      <vt:variant>
        <vt:i4>0</vt:i4>
      </vt:variant>
      <vt:variant>
        <vt:i4>5</vt:i4>
      </vt:variant>
      <vt:variant>
        <vt:lpwstr/>
      </vt:variant>
      <vt:variant>
        <vt:lpwstr>_Toc505689286</vt:lpwstr>
      </vt:variant>
      <vt:variant>
        <vt:i4>1048634</vt:i4>
      </vt:variant>
      <vt:variant>
        <vt:i4>20</vt:i4>
      </vt:variant>
      <vt:variant>
        <vt:i4>0</vt:i4>
      </vt:variant>
      <vt:variant>
        <vt:i4>5</vt:i4>
      </vt:variant>
      <vt:variant>
        <vt:lpwstr/>
      </vt:variant>
      <vt:variant>
        <vt:lpwstr>_Toc505689285</vt:lpwstr>
      </vt:variant>
      <vt:variant>
        <vt:i4>1048634</vt:i4>
      </vt:variant>
      <vt:variant>
        <vt:i4>14</vt:i4>
      </vt:variant>
      <vt:variant>
        <vt:i4>0</vt:i4>
      </vt:variant>
      <vt:variant>
        <vt:i4>5</vt:i4>
      </vt:variant>
      <vt:variant>
        <vt:lpwstr/>
      </vt:variant>
      <vt:variant>
        <vt:lpwstr>_Toc505689284</vt:lpwstr>
      </vt:variant>
      <vt:variant>
        <vt:i4>1048634</vt:i4>
      </vt:variant>
      <vt:variant>
        <vt:i4>8</vt:i4>
      </vt:variant>
      <vt:variant>
        <vt:i4>0</vt:i4>
      </vt:variant>
      <vt:variant>
        <vt:i4>5</vt:i4>
      </vt:variant>
      <vt:variant>
        <vt:lpwstr/>
      </vt:variant>
      <vt:variant>
        <vt:lpwstr>_Toc505689283</vt:lpwstr>
      </vt:variant>
      <vt:variant>
        <vt:i4>1441833</vt:i4>
      </vt:variant>
      <vt:variant>
        <vt:i4>3</vt:i4>
      </vt:variant>
      <vt:variant>
        <vt:i4>0</vt:i4>
      </vt:variant>
      <vt:variant>
        <vt:i4>5</vt:i4>
      </vt:variant>
      <vt:variant>
        <vt:lpwstr>mailto:arno@opt.ee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 Punger</dc:creator>
  <cp:keywords/>
  <dc:description/>
  <cp:lastModifiedBy>Argo Anton</cp:lastModifiedBy>
  <cp:revision>136</cp:revision>
  <cp:lastPrinted>2020-10-29T07:37:00Z</cp:lastPrinted>
  <dcterms:created xsi:type="dcterms:W3CDTF">2022-05-02T11:42:00Z</dcterms:created>
  <dcterms:modified xsi:type="dcterms:W3CDTF">2024-05-21T14:29:00Z</dcterms:modified>
</cp:coreProperties>
</file>